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C67E76" w:rsidRPr="00DD7801" w:rsidRDefault="00C67E76" w:rsidP="00DD7801">
      <w:pPr>
        <w:spacing w:after="0" w:line="276" w:lineRule="auto"/>
        <w:jc w:val="center"/>
        <w:rPr>
          <w:rFonts w:asciiTheme="minorHAnsi" w:eastAsia="Arial" w:hAnsiTheme="minorHAnsi" w:cstheme="minorHAnsi"/>
          <w:b/>
          <w:sz w:val="24"/>
          <w:szCs w:val="24"/>
        </w:rPr>
      </w:pPr>
    </w:p>
    <w:p w:rsidR="00D80FFF" w:rsidRDefault="00D80FFF" w:rsidP="00DD7801">
      <w:pPr>
        <w:spacing w:after="0" w:line="276" w:lineRule="auto"/>
        <w:jc w:val="center"/>
        <w:rPr>
          <w:rFonts w:asciiTheme="minorHAnsi" w:eastAsia="Arial" w:hAnsiTheme="minorHAnsi" w:cstheme="minorHAnsi"/>
          <w:b/>
          <w:sz w:val="24"/>
          <w:szCs w:val="24"/>
        </w:rPr>
      </w:pPr>
    </w:p>
    <w:p w:rsidR="00D80FFF" w:rsidRDefault="00D80FFF" w:rsidP="00DD7801">
      <w:pPr>
        <w:spacing w:after="0" w:line="276" w:lineRule="auto"/>
        <w:jc w:val="center"/>
        <w:rPr>
          <w:rFonts w:asciiTheme="minorHAnsi" w:eastAsia="Arial" w:hAnsiTheme="minorHAnsi" w:cstheme="minorHAnsi"/>
          <w:b/>
          <w:sz w:val="24"/>
          <w:szCs w:val="24"/>
        </w:rPr>
      </w:pPr>
    </w:p>
    <w:p w:rsidR="00FA5070" w:rsidRPr="00DD7801" w:rsidRDefault="000115B3" w:rsidP="00DD7801">
      <w:pPr>
        <w:spacing w:after="0" w:line="276" w:lineRule="auto"/>
        <w:jc w:val="center"/>
        <w:rPr>
          <w:rFonts w:asciiTheme="minorHAnsi" w:eastAsia="Arial" w:hAnsiTheme="minorHAnsi" w:cstheme="minorHAnsi"/>
          <w:b/>
          <w:sz w:val="24"/>
          <w:szCs w:val="24"/>
        </w:rPr>
      </w:pPr>
      <w:r w:rsidRPr="00DD7801">
        <w:rPr>
          <w:rFonts w:asciiTheme="minorHAnsi" w:eastAsia="Arial" w:hAnsiTheme="minorHAnsi" w:cstheme="minorHAnsi"/>
          <w:b/>
          <w:sz w:val="24"/>
          <w:szCs w:val="24"/>
        </w:rPr>
        <w:t>Reunión de la Junta de Presidentes de Comités de Participación Ciudadana</w:t>
      </w:r>
      <w:r w:rsidR="00D04348" w:rsidRPr="00DD7801">
        <w:rPr>
          <w:rFonts w:asciiTheme="minorHAnsi" w:eastAsia="Arial" w:hAnsiTheme="minorHAnsi" w:cstheme="minorHAnsi"/>
          <w:b/>
          <w:sz w:val="24"/>
          <w:szCs w:val="24"/>
        </w:rPr>
        <w:t xml:space="preserve"> </w:t>
      </w:r>
    </w:p>
    <w:p w:rsidR="000115B3" w:rsidRDefault="000115B3" w:rsidP="00DD7801">
      <w:pPr>
        <w:spacing w:after="0" w:line="276" w:lineRule="auto"/>
        <w:jc w:val="center"/>
        <w:rPr>
          <w:rFonts w:asciiTheme="minorHAnsi" w:eastAsia="Arial" w:hAnsiTheme="minorHAnsi" w:cstheme="minorHAnsi"/>
          <w:b/>
          <w:sz w:val="24"/>
          <w:szCs w:val="24"/>
        </w:rPr>
      </w:pPr>
      <w:r w:rsidRPr="00DD7801">
        <w:rPr>
          <w:rFonts w:asciiTheme="minorHAnsi" w:eastAsia="Arial" w:hAnsiTheme="minorHAnsi" w:cstheme="minorHAnsi"/>
          <w:b/>
          <w:sz w:val="24"/>
          <w:szCs w:val="24"/>
        </w:rPr>
        <w:t>Minuta</w:t>
      </w:r>
    </w:p>
    <w:p w:rsidR="00D80FFF" w:rsidRPr="00E34CA2" w:rsidRDefault="00D80FFF" w:rsidP="00DD7801">
      <w:pPr>
        <w:spacing w:after="0" w:line="276" w:lineRule="auto"/>
        <w:jc w:val="center"/>
        <w:rPr>
          <w:rFonts w:asciiTheme="minorHAnsi" w:eastAsia="Arial" w:hAnsiTheme="minorHAnsi" w:cstheme="minorHAnsi"/>
          <w:b/>
          <w:sz w:val="18"/>
          <w:szCs w:val="18"/>
        </w:rPr>
      </w:pPr>
    </w:p>
    <w:p w:rsidR="000115B3" w:rsidRPr="00DD7801" w:rsidRDefault="00A41DD1" w:rsidP="00DD7801">
      <w:pPr>
        <w:spacing w:after="0" w:line="276" w:lineRule="auto"/>
        <w:jc w:val="center"/>
        <w:rPr>
          <w:rFonts w:asciiTheme="minorHAnsi" w:eastAsia="Arial" w:hAnsiTheme="minorHAnsi" w:cstheme="minorHAnsi"/>
          <w:sz w:val="24"/>
          <w:szCs w:val="24"/>
        </w:rPr>
      </w:pPr>
      <w:r>
        <w:rPr>
          <w:rFonts w:asciiTheme="minorHAnsi" w:eastAsia="Arial" w:hAnsiTheme="minorHAnsi" w:cstheme="minorHAnsi"/>
          <w:sz w:val="24"/>
          <w:szCs w:val="24"/>
        </w:rPr>
        <w:t xml:space="preserve">Jueves </w:t>
      </w:r>
      <w:r w:rsidR="00C03CDE">
        <w:rPr>
          <w:rFonts w:asciiTheme="minorHAnsi" w:eastAsia="Arial" w:hAnsiTheme="minorHAnsi" w:cstheme="minorHAnsi"/>
          <w:sz w:val="24"/>
          <w:szCs w:val="24"/>
        </w:rPr>
        <w:t>1</w:t>
      </w:r>
      <w:r>
        <w:rPr>
          <w:rFonts w:asciiTheme="minorHAnsi" w:eastAsia="Arial" w:hAnsiTheme="minorHAnsi" w:cstheme="minorHAnsi"/>
          <w:sz w:val="24"/>
          <w:szCs w:val="24"/>
        </w:rPr>
        <w:t>9</w:t>
      </w:r>
      <w:r w:rsidR="008A085C">
        <w:rPr>
          <w:rFonts w:asciiTheme="minorHAnsi" w:eastAsia="Arial" w:hAnsiTheme="minorHAnsi" w:cstheme="minorHAnsi"/>
          <w:sz w:val="24"/>
          <w:szCs w:val="24"/>
        </w:rPr>
        <w:t xml:space="preserve"> de </w:t>
      </w:r>
      <w:r w:rsidR="00C03CDE">
        <w:rPr>
          <w:rFonts w:asciiTheme="minorHAnsi" w:eastAsia="Arial" w:hAnsiTheme="minorHAnsi" w:cstheme="minorHAnsi"/>
          <w:sz w:val="24"/>
          <w:szCs w:val="24"/>
        </w:rPr>
        <w:t>noviemb</w:t>
      </w:r>
      <w:r w:rsidR="008A085C">
        <w:rPr>
          <w:rFonts w:asciiTheme="minorHAnsi" w:eastAsia="Arial" w:hAnsiTheme="minorHAnsi" w:cstheme="minorHAnsi"/>
          <w:sz w:val="24"/>
          <w:szCs w:val="24"/>
        </w:rPr>
        <w:t>re</w:t>
      </w:r>
      <w:r w:rsidR="000115B3" w:rsidRPr="00DD7801">
        <w:rPr>
          <w:rFonts w:asciiTheme="minorHAnsi" w:eastAsia="Arial" w:hAnsiTheme="minorHAnsi" w:cstheme="minorHAnsi"/>
          <w:sz w:val="24"/>
          <w:szCs w:val="24"/>
        </w:rPr>
        <w:t xml:space="preserve"> de 2020</w:t>
      </w:r>
    </w:p>
    <w:p w:rsidR="000115B3" w:rsidRPr="00E34CA2" w:rsidRDefault="000115B3" w:rsidP="00DD7801">
      <w:pPr>
        <w:spacing w:after="0" w:line="276" w:lineRule="auto"/>
        <w:jc w:val="center"/>
        <w:rPr>
          <w:rFonts w:asciiTheme="minorHAnsi" w:eastAsia="Arial" w:hAnsiTheme="minorHAnsi" w:cstheme="minorHAnsi"/>
          <w:sz w:val="16"/>
          <w:szCs w:val="16"/>
        </w:rPr>
      </w:pPr>
    </w:p>
    <w:p w:rsidR="000115B3" w:rsidRPr="00DD7801" w:rsidRDefault="000115B3" w:rsidP="00DD7801">
      <w:pPr>
        <w:spacing w:after="0" w:line="276" w:lineRule="auto"/>
        <w:jc w:val="center"/>
        <w:rPr>
          <w:rFonts w:asciiTheme="minorHAnsi" w:eastAsia="Arial" w:hAnsiTheme="minorHAnsi" w:cstheme="minorHAnsi"/>
          <w:sz w:val="24"/>
          <w:szCs w:val="24"/>
        </w:rPr>
      </w:pPr>
      <w:r w:rsidRPr="00DD7801">
        <w:rPr>
          <w:rFonts w:asciiTheme="minorHAnsi" w:eastAsia="Arial" w:hAnsiTheme="minorHAnsi" w:cstheme="minorHAnsi"/>
          <w:sz w:val="24"/>
          <w:szCs w:val="24"/>
        </w:rPr>
        <w:t>Vía Zoom</w:t>
      </w:r>
    </w:p>
    <w:p w:rsidR="000115B3" w:rsidRPr="00DD7801" w:rsidRDefault="000115B3" w:rsidP="00DD7801">
      <w:pPr>
        <w:spacing w:after="0" w:line="276" w:lineRule="auto"/>
        <w:jc w:val="center"/>
        <w:rPr>
          <w:rFonts w:asciiTheme="minorHAnsi" w:eastAsia="Arial" w:hAnsiTheme="minorHAnsi" w:cstheme="minorHAnsi"/>
          <w:sz w:val="24"/>
          <w:szCs w:val="24"/>
        </w:rPr>
      </w:pPr>
    </w:p>
    <w:p w:rsidR="000115B3" w:rsidRPr="00DD7801" w:rsidRDefault="00A41DD1" w:rsidP="00DD7801">
      <w:pPr>
        <w:spacing w:after="0" w:line="276" w:lineRule="auto"/>
        <w:jc w:val="center"/>
        <w:rPr>
          <w:rFonts w:asciiTheme="minorHAnsi" w:eastAsia="Arial" w:hAnsiTheme="minorHAnsi" w:cstheme="minorHAnsi"/>
          <w:sz w:val="24"/>
          <w:szCs w:val="24"/>
        </w:rPr>
      </w:pPr>
      <w:r>
        <w:rPr>
          <w:rFonts w:asciiTheme="minorHAnsi" w:eastAsia="Arial" w:hAnsiTheme="minorHAnsi" w:cstheme="minorHAnsi"/>
          <w:sz w:val="24"/>
          <w:szCs w:val="24"/>
        </w:rPr>
        <w:t>09</w:t>
      </w:r>
      <w:r w:rsidR="000115B3" w:rsidRPr="00DD7801">
        <w:rPr>
          <w:rFonts w:asciiTheme="minorHAnsi" w:eastAsia="Arial" w:hAnsiTheme="minorHAnsi" w:cstheme="minorHAnsi"/>
          <w:sz w:val="24"/>
          <w:szCs w:val="24"/>
        </w:rPr>
        <w:t>:00-1</w:t>
      </w:r>
      <w:r w:rsidR="00063081">
        <w:rPr>
          <w:rFonts w:asciiTheme="minorHAnsi" w:eastAsia="Arial" w:hAnsiTheme="minorHAnsi" w:cstheme="minorHAnsi"/>
          <w:sz w:val="24"/>
          <w:szCs w:val="24"/>
        </w:rPr>
        <w:t>4</w:t>
      </w:r>
      <w:r w:rsidR="000115B3" w:rsidRPr="00DD7801">
        <w:rPr>
          <w:rFonts w:asciiTheme="minorHAnsi" w:eastAsia="Arial" w:hAnsiTheme="minorHAnsi" w:cstheme="minorHAnsi"/>
          <w:sz w:val="24"/>
          <w:szCs w:val="24"/>
        </w:rPr>
        <w:t>:0</w:t>
      </w:r>
      <w:r w:rsidR="00063081">
        <w:rPr>
          <w:rFonts w:asciiTheme="minorHAnsi" w:eastAsia="Arial" w:hAnsiTheme="minorHAnsi" w:cstheme="minorHAnsi"/>
          <w:sz w:val="24"/>
          <w:szCs w:val="24"/>
        </w:rPr>
        <w:t>2</w:t>
      </w:r>
      <w:r w:rsidR="000115B3" w:rsidRPr="00DD7801">
        <w:rPr>
          <w:rFonts w:asciiTheme="minorHAnsi" w:eastAsia="Arial" w:hAnsiTheme="minorHAnsi" w:cstheme="minorHAnsi"/>
          <w:sz w:val="24"/>
          <w:szCs w:val="24"/>
        </w:rPr>
        <w:t xml:space="preserve"> horas</w:t>
      </w:r>
    </w:p>
    <w:p w:rsidR="000115B3" w:rsidRPr="00E34CA2" w:rsidRDefault="000115B3" w:rsidP="00DD7801">
      <w:pPr>
        <w:spacing w:after="0" w:line="276" w:lineRule="auto"/>
        <w:jc w:val="both"/>
        <w:rPr>
          <w:rFonts w:asciiTheme="minorHAnsi" w:eastAsia="Arial" w:hAnsiTheme="minorHAnsi" w:cstheme="minorHAnsi"/>
          <w:b/>
          <w:sz w:val="18"/>
          <w:szCs w:val="18"/>
        </w:rPr>
      </w:pPr>
    </w:p>
    <w:p w:rsidR="000115B3" w:rsidRPr="004B53B8" w:rsidRDefault="000115B3" w:rsidP="00DD7801">
      <w:pPr>
        <w:spacing w:after="0" w:line="276" w:lineRule="auto"/>
        <w:jc w:val="both"/>
        <w:rPr>
          <w:rFonts w:asciiTheme="minorHAnsi" w:eastAsia="Arial" w:hAnsiTheme="minorHAnsi" w:cstheme="minorHAnsi"/>
          <w:b/>
          <w:sz w:val="10"/>
          <w:szCs w:val="10"/>
        </w:rPr>
      </w:pPr>
    </w:p>
    <w:p w:rsidR="000115B3" w:rsidRPr="00DD7801" w:rsidRDefault="000115B3" w:rsidP="00DD7801">
      <w:pPr>
        <w:spacing w:after="0" w:line="276" w:lineRule="auto"/>
        <w:jc w:val="both"/>
        <w:rPr>
          <w:rFonts w:asciiTheme="minorHAnsi" w:eastAsia="Arial" w:hAnsiTheme="minorHAnsi" w:cstheme="minorHAnsi"/>
          <w:bCs/>
          <w:sz w:val="24"/>
          <w:szCs w:val="24"/>
        </w:rPr>
      </w:pPr>
      <w:r w:rsidRPr="00DD7801">
        <w:rPr>
          <w:rFonts w:asciiTheme="minorHAnsi" w:eastAsia="Arial" w:hAnsiTheme="minorHAnsi" w:cstheme="minorHAnsi"/>
          <w:bCs/>
          <w:sz w:val="24"/>
          <w:szCs w:val="24"/>
        </w:rPr>
        <w:t>Nota: La videoconferencia se realiz</w:t>
      </w:r>
      <w:r w:rsidR="00FA5070" w:rsidRPr="00DD7801">
        <w:rPr>
          <w:rFonts w:asciiTheme="minorHAnsi" w:eastAsia="Arial" w:hAnsiTheme="minorHAnsi" w:cstheme="minorHAnsi"/>
          <w:bCs/>
          <w:sz w:val="24"/>
          <w:szCs w:val="24"/>
        </w:rPr>
        <w:t>ó</w:t>
      </w:r>
      <w:r w:rsidRPr="00DD7801">
        <w:rPr>
          <w:rFonts w:asciiTheme="minorHAnsi" w:eastAsia="Arial" w:hAnsiTheme="minorHAnsi" w:cstheme="minorHAnsi"/>
          <w:bCs/>
          <w:sz w:val="24"/>
          <w:szCs w:val="24"/>
        </w:rPr>
        <w:t xml:space="preserve"> a través de la plataforma Zoom y </w:t>
      </w:r>
      <w:r w:rsidR="00FA5070" w:rsidRPr="00DD7801">
        <w:rPr>
          <w:rFonts w:asciiTheme="minorHAnsi" w:eastAsia="Arial" w:hAnsiTheme="minorHAnsi" w:cstheme="minorHAnsi"/>
          <w:bCs/>
          <w:sz w:val="24"/>
          <w:szCs w:val="24"/>
        </w:rPr>
        <w:t xml:space="preserve">no se realizó grabación de la misma. </w:t>
      </w:r>
    </w:p>
    <w:p w:rsidR="000115B3" w:rsidRPr="00E34CA2" w:rsidRDefault="000115B3" w:rsidP="00DD7801">
      <w:pPr>
        <w:spacing w:after="0" w:line="276" w:lineRule="auto"/>
        <w:jc w:val="both"/>
        <w:rPr>
          <w:rFonts w:asciiTheme="minorHAnsi" w:eastAsia="Arial" w:hAnsiTheme="minorHAnsi" w:cstheme="minorHAnsi"/>
          <w:b/>
          <w:sz w:val="10"/>
          <w:szCs w:val="10"/>
        </w:rPr>
      </w:pPr>
    </w:p>
    <w:p w:rsidR="00D80FFF" w:rsidRPr="00D80FFF" w:rsidRDefault="00D80FFF" w:rsidP="00DD7801">
      <w:pPr>
        <w:spacing w:after="0" w:line="276" w:lineRule="auto"/>
        <w:jc w:val="both"/>
        <w:rPr>
          <w:rFonts w:asciiTheme="minorHAnsi" w:eastAsia="Arial" w:hAnsiTheme="minorHAnsi" w:cstheme="minorHAnsi"/>
          <w:b/>
          <w:sz w:val="14"/>
          <w:szCs w:val="14"/>
        </w:rPr>
      </w:pPr>
    </w:p>
    <w:p w:rsidR="000115B3" w:rsidRDefault="000115B3" w:rsidP="00DD7801">
      <w:pPr>
        <w:spacing w:after="0" w:line="276" w:lineRule="auto"/>
        <w:ind w:left="851"/>
        <w:jc w:val="center"/>
        <w:rPr>
          <w:rFonts w:asciiTheme="minorHAnsi" w:eastAsia="Arial" w:hAnsiTheme="minorHAnsi" w:cstheme="minorHAnsi"/>
          <w:bCs/>
          <w:i/>
          <w:iCs/>
          <w:sz w:val="24"/>
          <w:szCs w:val="24"/>
        </w:rPr>
      </w:pPr>
      <w:r w:rsidRPr="00DD7801">
        <w:rPr>
          <w:rFonts w:asciiTheme="minorHAnsi" w:eastAsia="Arial" w:hAnsiTheme="minorHAnsi" w:cstheme="minorHAnsi"/>
          <w:bCs/>
          <w:i/>
          <w:iCs/>
          <w:sz w:val="24"/>
          <w:szCs w:val="24"/>
        </w:rPr>
        <w:t>ORDEN DEL DÍA</w:t>
      </w:r>
    </w:p>
    <w:p w:rsidR="00D80FFF" w:rsidRPr="00DD7801" w:rsidRDefault="00D80FFF" w:rsidP="00DD7801">
      <w:pPr>
        <w:spacing w:after="0" w:line="276" w:lineRule="auto"/>
        <w:ind w:left="851"/>
        <w:jc w:val="center"/>
        <w:rPr>
          <w:rFonts w:asciiTheme="minorHAnsi" w:eastAsia="Arial" w:hAnsiTheme="minorHAnsi" w:cstheme="minorHAnsi"/>
          <w:bCs/>
          <w:i/>
          <w:iCs/>
          <w:sz w:val="24"/>
          <w:szCs w:val="24"/>
        </w:rPr>
      </w:pPr>
    </w:p>
    <w:p w:rsidR="00C03CDE" w:rsidRPr="008618DD" w:rsidRDefault="00C03CDE" w:rsidP="00C03CDE">
      <w:pPr>
        <w:pStyle w:val="Prrafodelista"/>
        <w:numPr>
          <w:ilvl w:val="0"/>
          <w:numId w:val="15"/>
        </w:numPr>
        <w:spacing w:after="0" w:line="276" w:lineRule="auto"/>
        <w:jc w:val="both"/>
        <w:rPr>
          <w:sz w:val="24"/>
          <w:szCs w:val="24"/>
        </w:rPr>
      </w:pPr>
      <w:r w:rsidRPr="008618DD">
        <w:rPr>
          <w:sz w:val="24"/>
          <w:szCs w:val="24"/>
        </w:rPr>
        <w:t xml:space="preserve">Lista de asistencia </w:t>
      </w:r>
    </w:p>
    <w:p w:rsidR="00C03CDE" w:rsidRDefault="00C03CDE" w:rsidP="00C03CDE">
      <w:pPr>
        <w:pStyle w:val="Prrafodelista"/>
        <w:numPr>
          <w:ilvl w:val="0"/>
          <w:numId w:val="15"/>
        </w:numPr>
        <w:spacing w:after="0" w:line="276" w:lineRule="auto"/>
        <w:jc w:val="both"/>
        <w:rPr>
          <w:sz w:val="24"/>
          <w:szCs w:val="24"/>
        </w:rPr>
      </w:pPr>
      <w:r w:rsidRPr="008618DD">
        <w:rPr>
          <w:sz w:val="24"/>
          <w:szCs w:val="24"/>
        </w:rPr>
        <w:t>Lectura y, en su caso, aprobación del Orden del Día.</w:t>
      </w:r>
    </w:p>
    <w:p w:rsidR="00A41DD1" w:rsidRPr="00A41DD1" w:rsidRDefault="00A41DD1" w:rsidP="00A41DD1">
      <w:pPr>
        <w:pStyle w:val="Prrafodelista"/>
        <w:numPr>
          <w:ilvl w:val="0"/>
          <w:numId w:val="15"/>
        </w:numPr>
        <w:spacing w:after="0" w:line="276" w:lineRule="auto"/>
        <w:jc w:val="both"/>
        <w:rPr>
          <w:sz w:val="24"/>
          <w:szCs w:val="24"/>
        </w:rPr>
      </w:pPr>
      <w:r w:rsidRPr="00A41DD1">
        <w:rPr>
          <w:sz w:val="24"/>
          <w:szCs w:val="24"/>
        </w:rPr>
        <w:t xml:space="preserve">Presentación de avances en la Plataforma Digital Nacional. </w:t>
      </w:r>
    </w:p>
    <w:p w:rsidR="00A41DD1" w:rsidRPr="00A41DD1" w:rsidRDefault="00A41DD1" w:rsidP="00A41DD1">
      <w:pPr>
        <w:pStyle w:val="Prrafodelista"/>
        <w:numPr>
          <w:ilvl w:val="0"/>
          <w:numId w:val="15"/>
        </w:numPr>
        <w:spacing w:after="0" w:line="276" w:lineRule="auto"/>
        <w:jc w:val="both"/>
        <w:rPr>
          <w:sz w:val="24"/>
          <w:szCs w:val="24"/>
        </w:rPr>
      </w:pPr>
      <w:r w:rsidRPr="00A41DD1">
        <w:rPr>
          <w:sz w:val="24"/>
          <w:szCs w:val="24"/>
        </w:rPr>
        <w:t>Presentación de trabajos de las Comisiones. Retos y Perspectivas.</w:t>
      </w:r>
    </w:p>
    <w:p w:rsidR="00A41DD1" w:rsidRPr="00A41DD1" w:rsidRDefault="00A41DD1" w:rsidP="00A41DD1">
      <w:pPr>
        <w:pStyle w:val="Prrafodelista"/>
        <w:spacing w:after="0" w:line="276" w:lineRule="auto"/>
        <w:jc w:val="both"/>
        <w:rPr>
          <w:sz w:val="24"/>
          <w:szCs w:val="24"/>
        </w:rPr>
      </w:pPr>
      <w:r w:rsidRPr="00A41DD1">
        <w:rPr>
          <w:sz w:val="24"/>
          <w:szCs w:val="24"/>
        </w:rPr>
        <w:t>•</w:t>
      </w:r>
      <w:r w:rsidRPr="00A41DD1">
        <w:rPr>
          <w:sz w:val="24"/>
          <w:szCs w:val="24"/>
        </w:rPr>
        <w:tab/>
        <w:t>Comunicación</w:t>
      </w:r>
    </w:p>
    <w:p w:rsidR="00A41DD1" w:rsidRDefault="00A41DD1" w:rsidP="00A41DD1">
      <w:pPr>
        <w:pStyle w:val="Prrafodelista"/>
        <w:spacing w:after="0" w:line="276" w:lineRule="auto"/>
        <w:jc w:val="both"/>
        <w:rPr>
          <w:sz w:val="24"/>
          <w:szCs w:val="24"/>
        </w:rPr>
      </w:pPr>
      <w:r w:rsidRPr="00A41DD1">
        <w:rPr>
          <w:sz w:val="24"/>
          <w:szCs w:val="24"/>
        </w:rPr>
        <w:t>•</w:t>
      </w:r>
      <w:r w:rsidRPr="00A41DD1">
        <w:rPr>
          <w:sz w:val="24"/>
          <w:szCs w:val="24"/>
        </w:rPr>
        <w:tab/>
        <w:t>Educación</w:t>
      </w:r>
    </w:p>
    <w:p w:rsidR="00A41DD1" w:rsidRPr="00A41DD1" w:rsidRDefault="00A41DD1" w:rsidP="00A41DD1">
      <w:pPr>
        <w:pStyle w:val="Prrafodelista"/>
        <w:numPr>
          <w:ilvl w:val="0"/>
          <w:numId w:val="35"/>
        </w:numPr>
        <w:spacing w:after="0" w:line="276" w:lineRule="auto"/>
        <w:ind w:left="720" w:firstLine="0"/>
        <w:jc w:val="both"/>
        <w:rPr>
          <w:sz w:val="24"/>
          <w:szCs w:val="24"/>
        </w:rPr>
      </w:pPr>
      <w:r w:rsidRPr="00A41DD1">
        <w:rPr>
          <w:sz w:val="24"/>
          <w:szCs w:val="24"/>
        </w:rPr>
        <w:t>Gobierno Abierto</w:t>
      </w:r>
    </w:p>
    <w:p w:rsidR="00A41DD1" w:rsidRPr="00A41DD1" w:rsidRDefault="00A41DD1" w:rsidP="00A41DD1">
      <w:pPr>
        <w:pStyle w:val="Prrafodelista"/>
        <w:spacing w:after="0" w:line="276" w:lineRule="auto"/>
        <w:jc w:val="both"/>
        <w:rPr>
          <w:sz w:val="24"/>
          <w:szCs w:val="24"/>
        </w:rPr>
      </w:pPr>
      <w:r w:rsidRPr="00A41DD1">
        <w:rPr>
          <w:sz w:val="24"/>
          <w:szCs w:val="24"/>
        </w:rPr>
        <w:t>•</w:t>
      </w:r>
      <w:r w:rsidRPr="00A41DD1">
        <w:rPr>
          <w:sz w:val="24"/>
          <w:szCs w:val="24"/>
        </w:rPr>
        <w:tab/>
        <w:t>Indicadores, Metodologías y Mapas de Riesgo</w:t>
      </w:r>
    </w:p>
    <w:p w:rsidR="00A41DD1" w:rsidRPr="00A41DD1" w:rsidRDefault="00A41DD1" w:rsidP="00A41DD1">
      <w:pPr>
        <w:pStyle w:val="Prrafodelista"/>
        <w:spacing w:after="0" w:line="276" w:lineRule="auto"/>
        <w:jc w:val="both"/>
        <w:rPr>
          <w:sz w:val="24"/>
          <w:szCs w:val="24"/>
        </w:rPr>
      </w:pPr>
      <w:r w:rsidRPr="00A41DD1">
        <w:rPr>
          <w:sz w:val="24"/>
          <w:szCs w:val="24"/>
        </w:rPr>
        <w:t>•</w:t>
      </w:r>
      <w:r w:rsidRPr="00A41DD1">
        <w:rPr>
          <w:sz w:val="24"/>
          <w:szCs w:val="24"/>
        </w:rPr>
        <w:tab/>
        <w:t>Integración de los Municipios</w:t>
      </w:r>
    </w:p>
    <w:p w:rsidR="00A41DD1" w:rsidRPr="00A41DD1" w:rsidRDefault="00A41DD1" w:rsidP="00A41DD1">
      <w:pPr>
        <w:pStyle w:val="Prrafodelista"/>
        <w:spacing w:after="0" w:line="276" w:lineRule="auto"/>
        <w:jc w:val="both"/>
        <w:rPr>
          <w:sz w:val="24"/>
          <w:szCs w:val="24"/>
        </w:rPr>
      </w:pPr>
      <w:r w:rsidRPr="00A41DD1">
        <w:rPr>
          <w:sz w:val="24"/>
          <w:szCs w:val="24"/>
        </w:rPr>
        <w:t>•</w:t>
      </w:r>
      <w:r w:rsidRPr="00A41DD1">
        <w:rPr>
          <w:sz w:val="24"/>
          <w:szCs w:val="24"/>
        </w:rPr>
        <w:tab/>
        <w:t>Jurídica</w:t>
      </w:r>
    </w:p>
    <w:p w:rsidR="00A41DD1" w:rsidRPr="00A41DD1" w:rsidRDefault="00A41DD1" w:rsidP="00A41DD1">
      <w:pPr>
        <w:pStyle w:val="Prrafodelista"/>
        <w:spacing w:after="0" w:line="276" w:lineRule="auto"/>
        <w:jc w:val="both"/>
        <w:rPr>
          <w:sz w:val="24"/>
          <w:szCs w:val="24"/>
        </w:rPr>
      </w:pPr>
      <w:r w:rsidRPr="00A41DD1">
        <w:rPr>
          <w:sz w:val="24"/>
          <w:szCs w:val="24"/>
        </w:rPr>
        <w:t>•</w:t>
      </w:r>
      <w:r w:rsidRPr="00A41DD1">
        <w:rPr>
          <w:sz w:val="24"/>
          <w:szCs w:val="24"/>
        </w:rPr>
        <w:tab/>
        <w:t>PNA</w:t>
      </w:r>
    </w:p>
    <w:p w:rsidR="00A41DD1" w:rsidRPr="00A41DD1" w:rsidRDefault="00A41DD1" w:rsidP="00A41DD1">
      <w:pPr>
        <w:pStyle w:val="Prrafodelista"/>
        <w:spacing w:after="0" w:line="276" w:lineRule="auto"/>
        <w:jc w:val="both"/>
        <w:rPr>
          <w:sz w:val="24"/>
          <w:szCs w:val="24"/>
        </w:rPr>
      </w:pPr>
      <w:r w:rsidRPr="00A41DD1">
        <w:rPr>
          <w:sz w:val="24"/>
          <w:szCs w:val="24"/>
        </w:rPr>
        <w:t>•</w:t>
      </w:r>
      <w:r w:rsidRPr="00A41DD1">
        <w:rPr>
          <w:sz w:val="24"/>
          <w:szCs w:val="24"/>
        </w:rPr>
        <w:tab/>
        <w:t>Prevención y denuncia</w:t>
      </w:r>
    </w:p>
    <w:p w:rsidR="00A41DD1" w:rsidRPr="00A41DD1" w:rsidRDefault="00A41DD1" w:rsidP="00A41DD1">
      <w:pPr>
        <w:pStyle w:val="Prrafodelista"/>
        <w:spacing w:after="0" w:line="276" w:lineRule="auto"/>
        <w:jc w:val="both"/>
        <w:rPr>
          <w:sz w:val="24"/>
          <w:szCs w:val="24"/>
        </w:rPr>
      </w:pPr>
      <w:r w:rsidRPr="00A41DD1">
        <w:rPr>
          <w:sz w:val="24"/>
          <w:szCs w:val="24"/>
        </w:rPr>
        <w:t>•</w:t>
      </w:r>
      <w:r w:rsidRPr="00A41DD1">
        <w:rPr>
          <w:sz w:val="24"/>
          <w:szCs w:val="24"/>
        </w:rPr>
        <w:tab/>
        <w:t>Vinculación</w:t>
      </w:r>
    </w:p>
    <w:p w:rsidR="00A41DD1" w:rsidRDefault="00A41DD1" w:rsidP="00A41DD1">
      <w:pPr>
        <w:pStyle w:val="Prrafodelista"/>
        <w:spacing w:after="0" w:line="276" w:lineRule="auto"/>
        <w:jc w:val="both"/>
        <w:rPr>
          <w:sz w:val="24"/>
          <w:szCs w:val="24"/>
        </w:rPr>
      </w:pPr>
    </w:p>
    <w:p w:rsidR="00A41DD1" w:rsidRPr="00A41DD1" w:rsidRDefault="00A41DD1" w:rsidP="00A41DD1">
      <w:pPr>
        <w:pStyle w:val="Prrafodelista"/>
        <w:numPr>
          <w:ilvl w:val="0"/>
          <w:numId w:val="15"/>
        </w:numPr>
        <w:spacing w:after="0" w:line="276" w:lineRule="auto"/>
        <w:jc w:val="both"/>
        <w:rPr>
          <w:sz w:val="24"/>
          <w:szCs w:val="24"/>
        </w:rPr>
      </w:pPr>
      <w:r w:rsidRPr="00A41DD1">
        <w:rPr>
          <w:sz w:val="24"/>
          <w:szCs w:val="24"/>
        </w:rPr>
        <w:t xml:space="preserve">Ponencia sobre Portal Rendición de cuentas y resultados de fiscalización. </w:t>
      </w:r>
    </w:p>
    <w:p w:rsidR="00A41DD1" w:rsidRPr="00A41DD1" w:rsidRDefault="00A41DD1" w:rsidP="00A41DD1">
      <w:pPr>
        <w:pStyle w:val="Prrafodelista"/>
        <w:numPr>
          <w:ilvl w:val="0"/>
          <w:numId w:val="15"/>
        </w:numPr>
        <w:spacing w:after="0" w:line="276" w:lineRule="auto"/>
        <w:jc w:val="both"/>
        <w:rPr>
          <w:sz w:val="24"/>
          <w:szCs w:val="24"/>
        </w:rPr>
      </w:pPr>
      <w:r w:rsidRPr="00A41DD1">
        <w:rPr>
          <w:sz w:val="24"/>
          <w:szCs w:val="24"/>
        </w:rPr>
        <w:t>Carlos Alberto Morales Domínguez, Titular de la Unidad Técnica de Fiscalización INE.</w:t>
      </w:r>
    </w:p>
    <w:p w:rsidR="00A41DD1" w:rsidRPr="00A41DD1" w:rsidRDefault="00A41DD1" w:rsidP="00A41DD1">
      <w:pPr>
        <w:pStyle w:val="Prrafodelista"/>
        <w:numPr>
          <w:ilvl w:val="0"/>
          <w:numId w:val="15"/>
        </w:numPr>
        <w:spacing w:after="0" w:line="276" w:lineRule="auto"/>
        <w:jc w:val="both"/>
        <w:rPr>
          <w:sz w:val="24"/>
          <w:szCs w:val="24"/>
        </w:rPr>
      </w:pPr>
      <w:r w:rsidRPr="00A41DD1">
        <w:rPr>
          <w:sz w:val="24"/>
          <w:szCs w:val="24"/>
        </w:rPr>
        <w:t>Presentación de los resultados de la votación de la Reforma a los Lineamientos de la Red y de la Coordinación Técnica.</w:t>
      </w:r>
    </w:p>
    <w:p w:rsidR="00A41DD1" w:rsidRPr="00A41DD1" w:rsidRDefault="00A41DD1" w:rsidP="00A41DD1">
      <w:pPr>
        <w:pStyle w:val="Prrafodelista"/>
        <w:spacing w:after="0" w:line="276" w:lineRule="auto"/>
        <w:jc w:val="both"/>
        <w:rPr>
          <w:sz w:val="24"/>
          <w:szCs w:val="24"/>
        </w:rPr>
      </w:pPr>
      <w:r>
        <w:rPr>
          <w:sz w:val="24"/>
          <w:szCs w:val="24"/>
        </w:rPr>
        <w:t>J</w:t>
      </w:r>
      <w:r w:rsidRPr="00A41DD1">
        <w:rPr>
          <w:sz w:val="24"/>
          <w:szCs w:val="24"/>
        </w:rPr>
        <w:t xml:space="preserve">orge Alatorre Flores, Integrante del CPC del SNA, </w:t>
      </w:r>
    </w:p>
    <w:p w:rsidR="00A41DD1" w:rsidRPr="00A41DD1" w:rsidRDefault="00A41DD1" w:rsidP="00A41DD1">
      <w:pPr>
        <w:pStyle w:val="Prrafodelista"/>
        <w:numPr>
          <w:ilvl w:val="0"/>
          <w:numId w:val="15"/>
        </w:numPr>
        <w:spacing w:after="0" w:line="276" w:lineRule="auto"/>
        <w:jc w:val="both"/>
        <w:rPr>
          <w:sz w:val="24"/>
          <w:szCs w:val="24"/>
        </w:rPr>
      </w:pPr>
      <w:r w:rsidRPr="00A41DD1">
        <w:rPr>
          <w:sz w:val="24"/>
          <w:szCs w:val="24"/>
        </w:rPr>
        <w:lastRenderedPageBreak/>
        <w:t>Toma de protesta de la Coordinación Técnica de la Red de Comités de Participación Ciudadana.</w:t>
      </w:r>
    </w:p>
    <w:p w:rsidR="00E34CA2" w:rsidRDefault="00A41DD1" w:rsidP="00E34CA2">
      <w:pPr>
        <w:pStyle w:val="Prrafodelista"/>
        <w:numPr>
          <w:ilvl w:val="0"/>
          <w:numId w:val="15"/>
        </w:numPr>
        <w:spacing w:after="0" w:line="276" w:lineRule="auto"/>
        <w:jc w:val="both"/>
        <w:rPr>
          <w:sz w:val="24"/>
          <w:szCs w:val="24"/>
        </w:rPr>
      </w:pPr>
      <w:r w:rsidRPr="00A41DD1">
        <w:rPr>
          <w:sz w:val="24"/>
          <w:szCs w:val="24"/>
        </w:rPr>
        <w:t>Clausura de la Asamblea.</w:t>
      </w:r>
    </w:p>
    <w:p w:rsidR="00E34CA2" w:rsidRPr="00E34CA2" w:rsidRDefault="00E34CA2" w:rsidP="00E34CA2">
      <w:pPr>
        <w:spacing w:after="0" w:line="276" w:lineRule="auto"/>
        <w:ind w:left="360"/>
        <w:jc w:val="both"/>
        <w:rPr>
          <w:rFonts w:asciiTheme="minorHAnsi" w:eastAsia="Arial" w:hAnsiTheme="minorHAnsi" w:cstheme="minorHAnsi"/>
          <w:b/>
          <w:sz w:val="16"/>
          <w:szCs w:val="16"/>
          <w:lang w:val="es-MX"/>
        </w:rPr>
      </w:pPr>
    </w:p>
    <w:p w:rsidR="00E34CA2" w:rsidRDefault="00C95575" w:rsidP="00E34CA2">
      <w:pPr>
        <w:spacing w:after="0" w:line="276" w:lineRule="auto"/>
        <w:ind w:left="360"/>
        <w:jc w:val="both"/>
        <w:rPr>
          <w:rFonts w:asciiTheme="minorHAnsi" w:eastAsia="Arial" w:hAnsiTheme="minorHAnsi" w:cstheme="minorHAnsi"/>
          <w:b/>
          <w:sz w:val="24"/>
          <w:szCs w:val="24"/>
          <w:lang w:val="es-MX"/>
        </w:rPr>
      </w:pPr>
      <w:r w:rsidRPr="00E34CA2">
        <w:rPr>
          <w:rFonts w:asciiTheme="minorHAnsi" w:eastAsia="Arial" w:hAnsiTheme="minorHAnsi" w:cstheme="minorHAnsi"/>
          <w:b/>
          <w:sz w:val="24"/>
          <w:szCs w:val="24"/>
          <w:lang w:val="es-MX"/>
        </w:rPr>
        <w:t>Lista de asistencia.</w:t>
      </w:r>
    </w:p>
    <w:p w:rsidR="00E820ED" w:rsidRDefault="00E34CA2" w:rsidP="00E820ED">
      <w:pPr>
        <w:spacing w:after="0" w:line="276" w:lineRule="auto"/>
        <w:ind w:left="360"/>
        <w:jc w:val="both"/>
        <w:rPr>
          <w:sz w:val="24"/>
          <w:szCs w:val="24"/>
        </w:rPr>
      </w:pPr>
      <w:r w:rsidRPr="00E34CA2">
        <w:rPr>
          <w:sz w:val="24"/>
          <w:szCs w:val="24"/>
        </w:rPr>
        <w:t>Rosa María Cruz Lesbros, Presidenta del CPC del SNA manifestó que, siendo las 09:00 se da por iniciado el Encuentro Nacional de la Red de CPC´s, asimismo, realizó el pase de lista</w:t>
      </w:r>
      <w:r>
        <w:rPr>
          <w:sz w:val="24"/>
          <w:szCs w:val="24"/>
        </w:rPr>
        <w:t>.</w:t>
      </w:r>
    </w:p>
    <w:p w:rsidR="00E820ED" w:rsidRDefault="00E820ED" w:rsidP="00E34CA2">
      <w:pPr>
        <w:spacing w:after="0" w:line="276" w:lineRule="auto"/>
        <w:ind w:left="360"/>
        <w:jc w:val="both"/>
        <w:rPr>
          <w:sz w:val="24"/>
          <w:szCs w:val="24"/>
        </w:rPr>
      </w:pPr>
    </w:p>
    <w:tbl>
      <w:tblPr>
        <w:tblpPr w:leftFromText="141" w:rightFromText="141" w:vertAnchor="text" w:horzAnchor="margin" w:tblpXSpec="center" w:tblpY="225"/>
        <w:tblW w:w="6946" w:type="dxa"/>
        <w:tblLook w:val="04A0" w:firstRow="1" w:lastRow="0" w:firstColumn="1" w:lastColumn="0" w:noHBand="0" w:noVBand="1"/>
      </w:tblPr>
      <w:tblGrid>
        <w:gridCol w:w="5670"/>
        <w:gridCol w:w="1276"/>
      </w:tblGrid>
      <w:tr w:rsidR="00E820ED" w:rsidRPr="00E820ED" w:rsidTr="00E820ED">
        <w:trPr>
          <w:trHeight w:val="420"/>
        </w:trPr>
        <w:tc>
          <w:tcPr>
            <w:tcW w:w="567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E820ED" w:rsidRPr="00E820ED" w:rsidRDefault="00E820ED" w:rsidP="00E820ED">
            <w:pPr>
              <w:spacing w:after="0" w:line="276" w:lineRule="auto"/>
              <w:ind w:left="360"/>
              <w:jc w:val="both"/>
              <w:rPr>
                <w:sz w:val="24"/>
                <w:szCs w:val="24"/>
              </w:rPr>
            </w:pPr>
            <w:r w:rsidRPr="00E820ED">
              <w:rPr>
                <w:sz w:val="24"/>
                <w:szCs w:val="24"/>
              </w:rPr>
              <w:t>Encuentro Nacional CPCs 19 de noviembre de 2020</w:t>
            </w:r>
          </w:p>
        </w:tc>
        <w:tc>
          <w:tcPr>
            <w:tcW w:w="1276" w:type="dxa"/>
            <w:tcBorders>
              <w:top w:val="single" w:sz="4" w:space="0" w:color="auto"/>
              <w:left w:val="nil"/>
              <w:bottom w:val="single" w:sz="4" w:space="0" w:color="auto"/>
              <w:right w:val="single" w:sz="4" w:space="0" w:color="auto"/>
            </w:tcBorders>
            <w:shd w:val="clear" w:color="auto" w:fill="auto"/>
            <w:noWrap/>
            <w:vAlign w:val="bottom"/>
            <w:hideMark/>
          </w:tcPr>
          <w:p w:rsidR="00E820ED" w:rsidRPr="00E820ED" w:rsidRDefault="00E820ED" w:rsidP="00E820ED">
            <w:pPr>
              <w:spacing w:after="0" w:line="276" w:lineRule="auto"/>
              <w:ind w:left="360"/>
              <w:jc w:val="both"/>
              <w:rPr>
                <w:sz w:val="24"/>
                <w:szCs w:val="24"/>
              </w:rPr>
            </w:pPr>
            <w:r w:rsidRPr="00E820ED">
              <w:rPr>
                <w:sz w:val="24"/>
                <w:szCs w:val="24"/>
              </w:rPr>
              <w:t> </w:t>
            </w:r>
          </w:p>
        </w:tc>
      </w:tr>
      <w:tr w:rsidR="00E820ED" w:rsidRPr="00E820ED" w:rsidTr="00E820ED">
        <w:trPr>
          <w:trHeight w:val="420"/>
        </w:trPr>
        <w:tc>
          <w:tcPr>
            <w:tcW w:w="5670" w:type="dxa"/>
            <w:tcBorders>
              <w:top w:val="nil"/>
              <w:left w:val="single" w:sz="4" w:space="0" w:color="auto"/>
              <w:bottom w:val="single" w:sz="4" w:space="0" w:color="auto"/>
              <w:right w:val="single" w:sz="4" w:space="0" w:color="auto"/>
            </w:tcBorders>
            <w:shd w:val="clear" w:color="auto" w:fill="auto"/>
            <w:noWrap/>
            <w:vAlign w:val="bottom"/>
            <w:hideMark/>
          </w:tcPr>
          <w:p w:rsidR="00E820ED" w:rsidRPr="00E820ED" w:rsidRDefault="00E820ED" w:rsidP="00E820ED">
            <w:pPr>
              <w:spacing w:after="0" w:line="276" w:lineRule="auto"/>
              <w:ind w:left="360"/>
              <w:jc w:val="both"/>
              <w:rPr>
                <w:sz w:val="24"/>
                <w:szCs w:val="24"/>
                <w:lang w:val="en-US"/>
              </w:rPr>
            </w:pPr>
            <w:proofErr w:type="spellStart"/>
            <w:r w:rsidRPr="00E820ED">
              <w:rPr>
                <w:sz w:val="24"/>
                <w:szCs w:val="24"/>
                <w:lang w:val="en-US"/>
              </w:rPr>
              <w:t>Registro</w:t>
            </w:r>
            <w:proofErr w:type="spellEnd"/>
            <w:r w:rsidRPr="00E820ED">
              <w:rPr>
                <w:sz w:val="24"/>
                <w:szCs w:val="24"/>
                <w:lang w:val="en-US"/>
              </w:rPr>
              <w:t xml:space="preserve"> de </w:t>
            </w:r>
            <w:proofErr w:type="spellStart"/>
            <w:r w:rsidRPr="00E820ED">
              <w:rPr>
                <w:sz w:val="24"/>
                <w:szCs w:val="24"/>
                <w:lang w:val="en-US"/>
              </w:rPr>
              <w:t>Asistencia</w:t>
            </w:r>
            <w:proofErr w:type="spellEnd"/>
          </w:p>
        </w:tc>
        <w:tc>
          <w:tcPr>
            <w:tcW w:w="1276" w:type="dxa"/>
            <w:tcBorders>
              <w:top w:val="nil"/>
              <w:left w:val="nil"/>
              <w:bottom w:val="single" w:sz="4" w:space="0" w:color="auto"/>
              <w:right w:val="single" w:sz="4" w:space="0" w:color="auto"/>
            </w:tcBorders>
            <w:shd w:val="clear" w:color="auto" w:fill="auto"/>
            <w:noWrap/>
            <w:vAlign w:val="bottom"/>
            <w:hideMark/>
          </w:tcPr>
          <w:p w:rsidR="00E820ED" w:rsidRPr="00E820ED" w:rsidRDefault="00E820ED" w:rsidP="00E820ED">
            <w:pPr>
              <w:spacing w:after="0" w:line="276" w:lineRule="auto"/>
              <w:ind w:left="360"/>
              <w:jc w:val="both"/>
              <w:rPr>
                <w:sz w:val="24"/>
                <w:szCs w:val="24"/>
                <w:lang w:val="en-US"/>
              </w:rPr>
            </w:pPr>
            <w:r w:rsidRPr="00E820ED">
              <w:rPr>
                <w:sz w:val="24"/>
                <w:szCs w:val="24"/>
                <w:lang w:val="en-US"/>
              </w:rPr>
              <w:t> </w:t>
            </w:r>
          </w:p>
        </w:tc>
      </w:tr>
      <w:tr w:rsidR="00E820ED" w:rsidRPr="00E820ED" w:rsidTr="00E820ED">
        <w:trPr>
          <w:trHeight w:val="465"/>
        </w:trPr>
        <w:tc>
          <w:tcPr>
            <w:tcW w:w="5670" w:type="dxa"/>
            <w:tcBorders>
              <w:top w:val="nil"/>
              <w:left w:val="single" w:sz="4" w:space="0" w:color="auto"/>
              <w:bottom w:val="single" w:sz="4" w:space="0" w:color="auto"/>
              <w:right w:val="single" w:sz="4" w:space="0" w:color="auto"/>
            </w:tcBorders>
            <w:shd w:val="clear" w:color="auto" w:fill="auto"/>
            <w:noWrap/>
            <w:vAlign w:val="bottom"/>
            <w:hideMark/>
          </w:tcPr>
          <w:p w:rsidR="00E820ED" w:rsidRPr="00E820ED" w:rsidRDefault="00E820ED" w:rsidP="00E820ED">
            <w:pPr>
              <w:spacing w:after="0" w:line="276" w:lineRule="auto"/>
              <w:ind w:left="360"/>
              <w:jc w:val="both"/>
              <w:rPr>
                <w:sz w:val="24"/>
                <w:szCs w:val="24"/>
              </w:rPr>
            </w:pPr>
            <w:r w:rsidRPr="00E820ED">
              <w:rPr>
                <w:sz w:val="24"/>
                <w:szCs w:val="24"/>
              </w:rPr>
              <w:t>Presidentas y Presidentes  de CPC</w:t>
            </w:r>
          </w:p>
        </w:tc>
        <w:tc>
          <w:tcPr>
            <w:tcW w:w="1276" w:type="dxa"/>
            <w:tcBorders>
              <w:top w:val="nil"/>
              <w:left w:val="nil"/>
              <w:bottom w:val="single" w:sz="4" w:space="0" w:color="auto"/>
              <w:right w:val="single" w:sz="4" w:space="0" w:color="auto"/>
            </w:tcBorders>
            <w:shd w:val="clear" w:color="auto" w:fill="auto"/>
            <w:noWrap/>
            <w:vAlign w:val="bottom"/>
            <w:hideMark/>
          </w:tcPr>
          <w:p w:rsidR="00E820ED" w:rsidRPr="00E820ED" w:rsidRDefault="00E820ED" w:rsidP="00E820ED">
            <w:pPr>
              <w:spacing w:after="0" w:line="276" w:lineRule="auto"/>
              <w:ind w:left="360"/>
              <w:jc w:val="both"/>
              <w:rPr>
                <w:sz w:val="24"/>
                <w:szCs w:val="24"/>
                <w:lang w:val="en-US"/>
              </w:rPr>
            </w:pPr>
            <w:r w:rsidRPr="00E820ED">
              <w:rPr>
                <w:sz w:val="24"/>
                <w:szCs w:val="24"/>
                <w:lang w:val="en-US"/>
              </w:rPr>
              <w:t>25</w:t>
            </w:r>
          </w:p>
        </w:tc>
      </w:tr>
      <w:tr w:rsidR="00E820ED" w:rsidRPr="00E820ED" w:rsidTr="00E820ED">
        <w:trPr>
          <w:trHeight w:val="465"/>
        </w:trPr>
        <w:tc>
          <w:tcPr>
            <w:tcW w:w="5670" w:type="dxa"/>
            <w:tcBorders>
              <w:top w:val="nil"/>
              <w:left w:val="single" w:sz="4" w:space="0" w:color="auto"/>
              <w:bottom w:val="single" w:sz="4" w:space="0" w:color="auto"/>
              <w:right w:val="single" w:sz="4" w:space="0" w:color="auto"/>
            </w:tcBorders>
            <w:shd w:val="clear" w:color="auto" w:fill="auto"/>
            <w:noWrap/>
            <w:vAlign w:val="bottom"/>
            <w:hideMark/>
          </w:tcPr>
          <w:p w:rsidR="00E820ED" w:rsidRPr="00E820ED" w:rsidRDefault="00E820ED" w:rsidP="00E820ED">
            <w:pPr>
              <w:spacing w:after="0" w:line="276" w:lineRule="auto"/>
              <w:ind w:left="360"/>
              <w:jc w:val="both"/>
              <w:rPr>
                <w:sz w:val="24"/>
                <w:szCs w:val="24"/>
                <w:lang w:val="en-US"/>
              </w:rPr>
            </w:pPr>
            <w:proofErr w:type="spellStart"/>
            <w:r w:rsidRPr="00E820ED">
              <w:rPr>
                <w:sz w:val="24"/>
                <w:szCs w:val="24"/>
                <w:lang w:val="en-US"/>
              </w:rPr>
              <w:t>Presidentas</w:t>
            </w:r>
            <w:proofErr w:type="spellEnd"/>
            <w:r w:rsidRPr="00E820ED">
              <w:rPr>
                <w:sz w:val="24"/>
                <w:szCs w:val="24"/>
                <w:lang w:val="en-US"/>
              </w:rPr>
              <w:t xml:space="preserve">, </w:t>
            </w:r>
            <w:proofErr w:type="spellStart"/>
            <w:r w:rsidRPr="00E820ED">
              <w:rPr>
                <w:sz w:val="24"/>
                <w:szCs w:val="24"/>
                <w:lang w:val="en-US"/>
              </w:rPr>
              <w:t>Presidentes</w:t>
            </w:r>
            <w:proofErr w:type="spellEnd"/>
            <w:r w:rsidRPr="00E820ED">
              <w:rPr>
                <w:sz w:val="24"/>
                <w:szCs w:val="24"/>
                <w:lang w:val="en-US"/>
              </w:rPr>
              <w:t xml:space="preserve">  de Comisiones</w:t>
            </w:r>
          </w:p>
        </w:tc>
        <w:tc>
          <w:tcPr>
            <w:tcW w:w="1276" w:type="dxa"/>
            <w:tcBorders>
              <w:top w:val="nil"/>
              <w:left w:val="nil"/>
              <w:bottom w:val="single" w:sz="4" w:space="0" w:color="auto"/>
              <w:right w:val="single" w:sz="4" w:space="0" w:color="auto"/>
            </w:tcBorders>
            <w:shd w:val="clear" w:color="auto" w:fill="auto"/>
            <w:noWrap/>
            <w:vAlign w:val="bottom"/>
            <w:hideMark/>
          </w:tcPr>
          <w:p w:rsidR="00E820ED" w:rsidRPr="00E820ED" w:rsidRDefault="00E820ED" w:rsidP="00E820ED">
            <w:pPr>
              <w:spacing w:after="0" w:line="276" w:lineRule="auto"/>
              <w:ind w:left="360"/>
              <w:jc w:val="both"/>
              <w:rPr>
                <w:sz w:val="24"/>
                <w:szCs w:val="24"/>
                <w:lang w:val="en-US"/>
              </w:rPr>
            </w:pPr>
            <w:r w:rsidRPr="00E820ED">
              <w:rPr>
                <w:sz w:val="24"/>
                <w:szCs w:val="24"/>
                <w:lang w:val="en-US"/>
              </w:rPr>
              <w:t>8</w:t>
            </w:r>
          </w:p>
        </w:tc>
      </w:tr>
      <w:tr w:rsidR="00E820ED" w:rsidRPr="00E820ED" w:rsidTr="00E820ED">
        <w:trPr>
          <w:trHeight w:val="465"/>
        </w:trPr>
        <w:tc>
          <w:tcPr>
            <w:tcW w:w="5670" w:type="dxa"/>
            <w:tcBorders>
              <w:top w:val="nil"/>
              <w:left w:val="single" w:sz="4" w:space="0" w:color="auto"/>
              <w:bottom w:val="single" w:sz="4" w:space="0" w:color="auto"/>
              <w:right w:val="single" w:sz="4" w:space="0" w:color="auto"/>
            </w:tcBorders>
            <w:shd w:val="clear" w:color="auto" w:fill="auto"/>
            <w:noWrap/>
            <w:vAlign w:val="bottom"/>
            <w:hideMark/>
          </w:tcPr>
          <w:p w:rsidR="00E820ED" w:rsidRPr="00E820ED" w:rsidRDefault="00E820ED" w:rsidP="00E820ED">
            <w:pPr>
              <w:spacing w:after="0" w:line="276" w:lineRule="auto"/>
              <w:ind w:left="360"/>
              <w:jc w:val="both"/>
              <w:rPr>
                <w:sz w:val="24"/>
                <w:szCs w:val="24"/>
              </w:rPr>
            </w:pPr>
            <w:r w:rsidRPr="00E820ED">
              <w:rPr>
                <w:sz w:val="24"/>
                <w:szCs w:val="24"/>
              </w:rPr>
              <w:t>Secretarias y  Secretarios de Comisiones</w:t>
            </w:r>
          </w:p>
        </w:tc>
        <w:tc>
          <w:tcPr>
            <w:tcW w:w="1276" w:type="dxa"/>
            <w:tcBorders>
              <w:top w:val="nil"/>
              <w:left w:val="nil"/>
              <w:bottom w:val="single" w:sz="4" w:space="0" w:color="auto"/>
              <w:right w:val="single" w:sz="4" w:space="0" w:color="auto"/>
            </w:tcBorders>
            <w:shd w:val="clear" w:color="auto" w:fill="auto"/>
            <w:noWrap/>
            <w:vAlign w:val="bottom"/>
            <w:hideMark/>
          </w:tcPr>
          <w:p w:rsidR="00E820ED" w:rsidRPr="00E820ED" w:rsidRDefault="00E820ED" w:rsidP="00E820ED">
            <w:pPr>
              <w:spacing w:after="0" w:line="276" w:lineRule="auto"/>
              <w:ind w:left="360"/>
              <w:jc w:val="both"/>
              <w:rPr>
                <w:sz w:val="24"/>
                <w:szCs w:val="24"/>
                <w:lang w:val="en-US"/>
              </w:rPr>
            </w:pPr>
            <w:r w:rsidRPr="00E820ED">
              <w:rPr>
                <w:sz w:val="24"/>
                <w:szCs w:val="24"/>
                <w:lang w:val="en-US"/>
              </w:rPr>
              <w:t>8</w:t>
            </w:r>
          </w:p>
        </w:tc>
      </w:tr>
      <w:tr w:rsidR="00E820ED" w:rsidRPr="00E820ED" w:rsidTr="00E820ED">
        <w:trPr>
          <w:trHeight w:val="465"/>
        </w:trPr>
        <w:tc>
          <w:tcPr>
            <w:tcW w:w="5670" w:type="dxa"/>
            <w:tcBorders>
              <w:top w:val="nil"/>
              <w:left w:val="single" w:sz="4" w:space="0" w:color="auto"/>
              <w:bottom w:val="single" w:sz="4" w:space="0" w:color="auto"/>
              <w:right w:val="single" w:sz="4" w:space="0" w:color="auto"/>
            </w:tcBorders>
            <w:shd w:val="clear" w:color="auto" w:fill="auto"/>
            <w:noWrap/>
            <w:vAlign w:val="bottom"/>
            <w:hideMark/>
          </w:tcPr>
          <w:p w:rsidR="00E820ED" w:rsidRPr="00E820ED" w:rsidRDefault="00E820ED" w:rsidP="00E820ED">
            <w:pPr>
              <w:spacing w:after="0" w:line="276" w:lineRule="auto"/>
              <w:ind w:left="360"/>
              <w:jc w:val="both"/>
              <w:rPr>
                <w:sz w:val="24"/>
                <w:szCs w:val="24"/>
                <w:lang w:val="en-US"/>
              </w:rPr>
            </w:pPr>
            <w:r w:rsidRPr="00E820ED">
              <w:rPr>
                <w:sz w:val="24"/>
                <w:szCs w:val="24"/>
                <w:lang w:val="en-US"/>
              </w:rPr>
              <w:t>Integrantes CPCs</w:t>
            </w:r>
          </w:p>
        </w:tc>
        <w:tc>
          <w:tcPr>
            <w:tcW w:w="1276" w:type="dxa"/>
            <w:tcBorders>
              <w:top w:val="nil"/>
              <w:left w:val="nil"/>
              <w:bottom w:val="single" w:sz="4" w:space="0" w:color="auto"/>
              <w:right w:val="single" w:sz="4" w:space="0" w:color="auto"/>
            </w:tcBorders>
            <w:shd w:val="clear" w:color="auto" w:fill="auto"/>
            <w:noWrap/>
            <w:vAlign w:val="bottom"/>
            <w:hideMark/>
          </w:tcPr>
          <w:p w:rsidR="00E820ED" w:rsidRPr="00E820ED" w:rsidRDefault="00E820ED" w:rsidP="00E820ED">
            <w:pPr>
              <w:spacing w:after="0" w:line="276" w:lineRule="auto"/>
              <w:ind w:left="360"/>
              <w:jc w:val="both"/>
              <w:rPr>
                <w:sz w:val="24"/>
                <w:szCs w:val="24"/>
                <w:lang w:val="en-US"/>
              </w:rPr>
            </w:pPr>
            <w:r w:rsidRPr="00E820ED">
              <w:rPr>
                <w:sz w:val="24"/>
                <w:szCs w:val="24"/>
                <w:lang w:val="en-US"/>
              </w:rPr>
              <w:t>53</w:t>
            </w:r>
          </w:p>
        </w:tc>
      </w:tr>
      <w:tr w:rsidR="00E820ED" w:rsidRPr="00E820ED" w:rsidTr="00E820ED">
        <w:trPr>
          <w:trHeight w:val="465"/>
        </w:trPr>
        <w:tc>
          <w:tcPr>
            <w:tcW w:w="5670" w:type="dxa"/>
            <w:tcBorders>
              <w:top w:val="nil"/>
              <w:left w:val="single" w:sz="4" w:space="0" w:color="auto"/>
              <w:bottom w:val="single" w:sz="4" w:space="0" w:color="auto"/>
              <w:right w:val="single" w:sz="4" w:space="0" w:color="auto"/>
            </w:tcBorders>
            <w:shd w:val="clear" w:color="auto" w:fill="auto"/>
            <w:noWrap/>
            <w:vAlign w:val="bottom"/>
            <w:hideMark/>
          </w:tcPr>
          <w:p w:rsidR="00E820ED" w:rsidRPr="00E820ED" w:rsidRDefault="00E820ED" w:rsidP="00E820ED">
            <w:pPr>
              <w:spacing w:after="0" w:line="276" w:lineRule="auto"/>
              <w:ind w:left="360"/>
              <w:jc w:val="both"/>
              <w:rPr>
                <w:b/>
                <w:bCs/>
                <w:sz w:val="24"/>
                <w:szCs w:val="24"/>
                <w:lang w:val="en-US"/>
              </w:rPr>
            </w:pPr>
            <w:r w:rsidRPr="00E820ED">
              <w:rPr>
                <w:b/>
                <w:bCs/>
                <w:sz w:val="24"/>
                <w:szCs w:val="24"/>
                <w:lang w:val="en-US"/>
              </w:rPr>
              <w:t xml:space="preserve">Total </w:t>
            </w:r>
            <w:proofErr w:type="spellStart"/>
            <w:r w:rsidRPr="00E820ED">
              <w:rPr>
                <w:b/>
                <w:bCs/>
                <w:sz w:val="24"/>
                <w:szCs w:val="24"/>
                <w:lang w:val="en-US"/>
              </w:rPr>
              <w:t>Asistencia</w:t>
            </w:r>
            <w:proofErr w:type="spellEnd"/>
          </w:p>
        </w:tc>
        <w:tc>
          <w:tcPr>
            <w:tcW w:w="1276" w:type="dxa"/>
            <w:tcBorders>
              <w:top w:val="nil"/>
              <w:left w:val="nil"/>
              <w:bottom w:val="single" w:sz="4" w:space="0" w:color="auto"/>
              <w:right w:val="single" w:sz="4" w:space="0" w:color="auto"/>
            </w:tcBorders>
            <w:shd w:val="clear" w:color="auto" w:fill="auto"/>
            <w:noWrap/>
            <w:vAlign w:val="bottom"/>
            <w:hideMark/>
          </w:tcPr>
          <w:p w:rsidR="00E820ED" w:rsidRPr="00E820ED" w:rsidRDefault="00E820ED" w:rsidP="00E820ED">
            <w:pPr>
              <w:spacing w:after="0" w:line="276" w:lineRule="auto"/>
              <w:ind w:left="360"/>
              <w:jc w:val="both"/>
              <w:rPr>
                <w:sz w:val="24"/>
                <w:szCs w:val="24"/>
                <w:lang w:val="en-US"/>
              </w:rPr>
            </w:pPr>
            <w:r w:rsidRPr="00E820ED">
              <w:rPr>
                <w:sz w:val="24"/>
                <w:szCs w:val="24"/>
                <w:lang w:val="en-US"/>
              </w:rPr>
              <w:t>94</w:t>
            </w:r>
          </w:p>
        </w:tc>
      </w:tr>
    </w:tbl>
    <w:p w:rsidR="00E820ED" w:rsidRDefault="00E820ED" w:rsidP="00E34CA2">
      <w:pPr>
        <w:spacing w:after="0" w:line="276" w:lineRule="auto"/>
        <w:ind w:left="360"/>
        <w:jc w:val="both"/>
        <w:rPr>
          <w:sz w:val="24"/>
          <w:szCs w:val="24"/>
        </w:rPr>
      </w:pPr>
    </w:p>
    <w:p w:rsidR="00E820ED" w:rsidRDefault="00E820ED" w:rsidP="00E34CA2">
      <w:pPr>
        <w:spacing w:after="0" w:line="276" w:lineRule="auto"/>
        <w:ind w:left="360"/>
        <w:jc w:val="both"/>
        <w:rPr>
          <w:sz w:val="24"/>
          <w:szCs w:val="24"/>
        </w:rPr>
      </w:pPr>
    </w:p>
    <w:p w:rsidR="00E820ED" w:rsidRDefault="00E820ED" w:rsidP="00E34CA2">
      <w:pPr>
        <w:spacing w:after="0" w:line="276" w:lineRule="auto"/>
        <w:ind w:left="360"/>
        <w:jc w:val="both"/>
        <w:rPr>
          <w:sz w:val="24"/>
          <w:szCs w:val="24"/>
        </w:rPr>
      </w:pPr>
    </w:p>
    <w:p w:rsidR="00E820ED" w:rsidRDefault="00E820ED" w:rsidP="00E34CA2">
      <w:pPr>
        <w:spacing w:after="0" w:line="276" w:lineRule="auto"/>
        <w:ind w:left="360"/>
        <w:jc w:val="both"/>
        <w:rPr>
          <w:sz w:val="24"/>
          <w:szCs w:val="24"/>
        </w:rPr>
      </w:pPr>
    </w:p>
    <w:p w:rsidR="00E820ED" w:rsidRDefault="00E820ED" w:rsidP="00E34CA2">
      <w:pPr>
        <w:spacing w:after="0" w:line="276" w:lineRule="auto"/>
        <w:ind w:left="360"/>
        <w:jc w:val="both"/>
        <w:rPr>
          <w:sz w:val="24"/>
          <w:szCs w:val="24"/>
        </w:rPr>
      </w:pPr>
    </w:p>
    <w:p w:rsidR="00E820ED" w:rsidRDefault="00E820ED" w:rsidP="00E34CA2">
      <w:pPr>
        <w:spacing w:after="0" w:line="276" w:lineRule="auto"/>
        <w:ind w:left="360"/>
        <w:jc w:val="both"/>
        <w:rPr>
          <w:sz w:val="24"/>
          <w:szCs w:val="24"/>
        </w:rPr>
      </w:pPr>
    </w:p>
    <w:p w:rsidR="00E820ED" w:rsidRDefault="00E820ED" w:rsidP="00E34CA2">
      <w:pPr>
        <w:spacing w:after="0" w:line="276" w:lineRule="auto"/>
        <w:ind w:left="360"/>
        <w:jc w:val="both"/>
        <w:rPr>
          <w:sz w:val="24"/>
          <w:szCs w:val="24"/>
        </w:rPr>
      </w:pPr>
    </w:p>
    <w:p w:rsidR="00E820ED" w:rsidRDefault="00E820ED" w:rsidP="00E34CA2">
      <w:pPr>
        <w:spacing w:after="0" w:line="276" w:lineRule="auto"/>
        <w:ind w:left="360"/>
        <w:jc w:val="both"/>
        <w:rPr>
          <w:sz w:val="24"/>
          <w:szCs w:val="24"/>
        </w:rPr>
      </w:pPr>
    </w:p>
    <w:p w:rsidR="00E820ED" w:rsidRDefault="00E820ED" w:rsidP="00E820ED">
      <w:pPr>
        <w:spacing w:after="0" w:line="276" w:lineRule="auto"/>
        <w:jc w:val="both"/>
        <w:rPr>
          <w:sz w:val="24"/>
          <w:szCs w:val="24"/>
        </w:rPr>
      </w:pPr>
    </w:p>
    <w:p w:rsidR="00E820ED" w:rsidRPr="00E34CA2" w:rsidRDefault="00E820ED" w:rsidP="00E820ED">
      <w:pPr>
        <w:spacing w:after="0" w:line="276" w:lineRule="auto"/>
        <w:jc w:val="both"/>
        <w:rPr>
          <w:sz w:val="24"/>
          <w:szCs w:val="24"/>
        </w:rPr>
      </w:pPr>
    </w:p>
    <w:tbl>
      <w:tblPr>
        <w:tblpPr w:leftFromText="141" w:rightFromText="141" w:vertAnchor="text" w:horzAnchor="margin" w:tblpY="585"/>
        <w:tblW w:w="8505" w:type="dxa"/>
        <w:tblCellMar>
          <w:left w:w="70" w:type="dxa"/>
          <w:right w:w="70" w:type="dxa"/>
        </w:tblCellMar>
        <w:tblLook w:val="04A0" w:firstRow="1" w:lastRow="0" w:firstColumn="1" w:lastColumn="0" w:noHBand="0" w:noVBand="1"/>
      </w:tblPr>
      <w:tblGrid>
        <w:gridCol w:w="680"/>
        <w:gridCol w:w="1730"/>
        <w:gridCol w:w="2019"/>
        <w:gridCol w:w="1525"/>
        <w:gridCol w:w="1417"/>
        <w:gridCol w:w="1134"/>
      </w:tblGrid>
      <w:tr w:rsidR="00E34CA2" w:rsidRPr="00E34CA2" w:rsidTr="00E34CA2">
        <w:trPr>
          <w:trHeight w:val="468"/>
        </w:trPr>
        <w:tc>
          <w:tcPr>
            <w:tcW w:w="680" w:type="dxa"/>
            <w:tcBorders>
              <w:top w:val="nil"/>
              <w:left w:val="nil"/>
              <w:bottom w:val="nil"/>
              <w:right w:val="nil"/>
            </w:tcBorders>
            <w:shd w:val="clear" w:color="auto" w:fill="auto"/>
            <w:noWrap/>
            <w:vAlign w:val="bottom"/>
            <w:hideMark/>
          </w:tcPr>
          <w:p w:rsidR="00E34CA2" w:rsidRPr="00E34CA2" w:rsidRDefault="00E34CA2" w:rsidP="00E34CA2">
            <w:pPr>
              <w:spacing w:after="0" w:line="240" w:lineRule="auto"/>
              <w:rPr>
                <w:rFonts w:ascii="Times New Roman" w:eastAsia="Times New Roman" w:hAnsi="Times New Roman" w:cs="Times New Roman"/>
                <w:sz w:val="24"/>
                <w:szCs w:val="24"/>
                <w:lang w:val="es-MX"/>
              </w:rPr>
            </w:pPr>
          </w:p>
        </w:tc>
        <w:tc>
          <w:tcPr>
            <w:tcW w:w="3749" w:type="dxa"/>
            <w:gridSpan w:val="2"/>
            <w:tcBorders>
              <w:top w:val="nil"/>
              <w:left w:val="nil"/>
              <w:bottom w:val="nil"/>
              <w:right w:val="nil"/>
            </w:tcBorders>
            <w:shd w:val="clear" w:color="auto" w:fill="auto"/>
            <w:noWrap/>
            <w:vAlign w:val="bottom"/>
            <w:hideMark/>
          </w:tcPr>
          <w:p w:rsidR="00E34CA2" w:rsidRPr="00E34CA2" w:rsidRDefault="00E34CA2" w:rsidP="00E34CA2">
            <w:pPr>
              <w:spacing w:after="0" w:line="240" w:lineRule="auto"/>
              <w:rPr>
                <w:rFonts w:eastAsia="Times New Roman"/>
                <w:color w:val="000000"/>
                <w:sz w:val="32"/>
                <w:szCs w:val="32"/>
                <w:lang w:val="es-MX"/>
              </w:rPr>
            </w:pPr>
            <w:r w:rsidRPr="00E34CA2">
              <w:rPr>
                <w:rFonts w:eastAsia="Times New Roman"/>
                <w:color w:val="000000"/>
                <w:sz w:val="32"/>
                <w:szCs w:val="32"/>
                <w:lang w:val="es-MX"/>
              </w:rPr>
              <w:t>Presidentas y Presidentes</w:t>
            </w:r>
            <w:r w:rsidR="00BE177A">
              <w:rPr>
                <w:rFonts w:eastAsia="Times New Roman"/>
                <w:color w:val="000000"/>
                <w:sz w:val="32"/>
                <w:szCs w:val="32"/>
                <w:lang w:val="es-MX"/>
              </w:rPr>
              <w:t xml:space="preserve"> </w:t>
            </w:r>
            <w:r w:rsidRPr="00E34CA2">
              <w:rPr>
                <w:rFonts w:eastAsia="Times New Roman"/>
                <w:color w:val="000000"/>
                <w:sz w:val="32"/>
                <w:szCs w:val="32"/>
                <w:lang w:val="es-MX"/>
              </w:rPr>
              <w:t xml:space="preserve"> </w:t>
            </w:r>
          </w:p>
        </w:tc>
        <w:tc>
          <w:tcPr>
            <w:tcW w:w="1525" w:type="dxa"/>
            <w:tcBorders>
              <w:top w:val="nil"/>
              <w:left w:val="nil"/>
              <w:bottom w:val="nil"/>
              <w:right w:val="nil"/>
            </w:tcBorders>
            <w:shd w:val="clear" w:color="auto" w:fill="auto"/>
            <w:noWrap/>
            <w:vAlign w:val="bottom"/>
            <w:hideMark/>
          </w:tcPr>
          <w:p w:rsidR="00E34CA2" w:rsidRPr="00E34CA2" w:rsidRDefault="00E34CA2" w:rsidP="00E34CA2">
            <w:pPr>
              <w:spacing w:after="0" w:line="240" w:lineRule="auto"/>
              <w:rPr>
                <w:rFonts w:eastAsia="Times New Roman"/>
                <w:color w:val="000000"/>
                <w:sz w:val="32"/>
                <w:szCs w:val="32"/>
                <w:lang w:val="es-MX"/>
              </w:rPr>
            </w:pPr>
          </w:p>
        </w:tc>
        <w:tc>
          <w:tcPr>
            <w:tcW w:w="1417" w:type="dxa"/>
            <w:tcBorders>
              <w:top w:val="nil"/>
              <w:left w:val="nil"/>
              <w:bottom w:val="nil"/>
              <w:right w:val="nil"/>
            </w:tcBorders>
            <w:shd w:val="clear" w:color="auto" w:fill="auto"/>
            <w:noWrap/>
            <w:vAlign w:val="bottom"/>
            <w:hideMark/>
          </w:tcPr>
          <w:p w:rsidR="00E34CA2" w:rsidRPr="00E34CA2" w:rsidRDefault="00E34CA2" w:rsidP="00E34CA2">
            <w:pPr>
              <w:spacing w:after="0" w:line="240" w:lineRule="auto"/>
              <w:rPr>
                <w:rFonts w:ascii="Times New Roman" w:eastAsia="Times New Roman" w:hAnsi="Times New Roman" w:cs="Times New Roman"/>
                <w:sz w:val="20"/>
                <w:szCs w:val="20"/>
                <w:lang w:val="es-MX"/>
              </w:rPr>
            </w:pPr>
          </w:p>
        </w:tc>
        <w:tc>
          <w:tcPr>
            <w:tcW w:w="1134" w:type="dxa"/>
            <w:tcBorders>
              <w:top w:val="nil"/>
              <w:left w:val="nil"/>
              <w:bottom w:val="nil"/>
              <w:right w:val="nil"/>
            </w:tcBorders>
            <w:shd w:val="clear" w:color="auto" w:fill="auto"/>
            <w:noWrap/>
            <w:vAlign w:val="bottom"/>
            <w:hideMark/>
          </w:tcPr>
          <w:p w:rsidR="00E34CA2" w:rsidRPr="00E34CA2" w:rsidRDefault="00E34CA2" w:rsidP="00E34CA2">
            <w:pPr>
              <w:spacing w:after="0" w:line="240" w:lineRule="auto"/>
              <w:rPr>
                <w:rFonts w:ascii="Times New Roman" w:eastAsia="Times New Roman" w:hAnsi="Times New Roman" w:cs="Times New Roman"/>
                <w:sz w:val="20"/>
                <w:szCs w:val="20"/>
                <w:lang w:val="es-MX"/>
              </w:rPr>
            </w:pPr>
          </w:p>
        </w:tc>
      </w:tr>
      <w:tr w:rsidR="00E34CA2" w:rsidRPr="00E34CA2" w:rsidTr="00E34CA2">
        <w:trPr>
          <w:trHeight w:val="624"/>
        </w:trPr>
        <w:tc>
          <w:tcPr>
            <w:tcW w:w="680" w:type="dxa"/>
            <w:tcBorders>
              <w:top w:val="nil"/>
              <w:left w:val="nil"/>
              <w:bottom w:val="nil"/>
              <w:right w:val="nil"/>
            </w:tcBorders>
            <w:shd w:val="clear" w:color="auto" w:fill="auto"/>
            <w:noWrap/>
            <w:vAlign w:val="bottom"/>
            <w:hideMark/>
          </w:tcPr>
          <w:p w:rsidR="00E34CA2" w:rsidRPr="00E34CA2" w:rsidRDefault="00E34CA2" w:rsidP="00E34CA2">
            <w:pPr>
              <w:spacing w:after="0" w:line="240" w:lineRule="auto"/>
              <w:rPr>
                <w:rFonts w:ascii="Times New Roman" w:eastAsia="Times New Roman" w:hAnsi="Times New Roman" w:cs="Times New Roman"/>
                <w:sz w:val="20"/>
                <w:szCs w:val="20"/>
                <w:lang w:val="es-MX"/>
              </w:rPr>
            </w:pPr>
          </w:p>
        </w:tc>
        <w:tc>
          <w:tcPr>
            <w:tcW w:w="173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E34CA2" w:rsidRPr="00E34CA2" w:rsidRDefault="00E34CA2" w:rsidP="00E34CA2">
            <w:pPr>
              <w:spacing w:after="0" w:line="240" w:lineRule="auto"/>
              <w:rPr>
                <w:rFonts w:eastAsia="Times New Roman"/>
                <w:color w:val="000000"/>
                <w:sz w:val="24"/>
                <w:szCs w:val="24"/>
                <w:lang w:val="es-MX"/>
              </w:rPr>
            </w:pPr>
            <w:r w:rsidRPr="00E34CA2">
              <w:rPr>
                <w:rFonts w:eastAsia="Times New Roman"/>
                <w:color w:val="000000"/>
                <w:sz w:val="24"/>
                <w:szCs w:val="24"/>
                <w:lang w:val="es-MX"/>
              </w:rPr>
              <w:t>Estado</w:t>
            </w:r>
          </w:p>
        </w:tc>
        <w:tc>
          <w:tcPr>
            <w:tcW w:w="2019" w:type="dxa"/>
            <w:tcBorders>
              <w:top w:val="single" w:sz="4" w:space="0" w:color="auto"/>
              <w:left w:val="nil"/>
              <w:bottom w:val="single" w:sz="4" w:space="0" w:color="auto"/>
              <w:right w:val="single" w:sz="4" w:space="0" w:color="auto"/>
            </w:tcBorders>
            <w:shd w:val="clear" w:color="auto" w:fill="auto"/>
            <w:noWrap/>
            <w:vAlign w:val="bottom"/>
            <w:hideMark/>
          </w:tcPr>
          <w:p w:rsidR="00E34CA2" w:rsidRPr="00E34CA2" w:rsidRDefault="00E34CA2" w:rsidP="00E34CA2">
            <w:pPr>
              <w:spacing w:after="0" w:line="240" w:lineRule="auto"/>
              <w:rPr>
                <w:rFonts w:eastAsia="Times New Roman"/>
                <w:color w:val="000000"/>
                <w:sz w:val="24"/>
                <w:szCs w:val="24"/>
                <w:lang w:val="es-MX"/>
              </w:rPr>
            </w:pPr>
            <w:r w:rsidRPr="00E34CA2">
              <w:rPr>
                <w:rFonts w:eastAsia="Times New Roman"/>
                <w:color w:val="000000"/>
                <w:sz w:val="24"/>
                <w:szCs w:val="24"/>
                <w:lang w:val="es-MX"/>
              </w:rPr>
              <w:t>Nombre</w:t>
            </w:r>
          </w:p>
        </w:tc>
        <w:tc>
          <w:tcPr>
            <w:tcW w:w="1525" w:type="dxa"/>
            <w:tcBorders>
              <w:top w:val="single" w:sz="4" w:space="0" w:color="auto"/>
              <w:left w:val="nil"/>
              <w:bottom w:val="single" w:sz="4" w:space="0" w:color="auto"/>
              <w:right w:val="single" w:sz="4" w:space="0" w:color="auto"/>
            </w:tcBorders>
            <w:shd w:val="clear" w:color="auto" w:fill="auto"/>
            <w:noWrap/>
            <w:vAlign w:val="bottom"/>
            <w:hideMark/>
          </w:tcPr>
          <w:p w:rsidR="00E34CA2" w:rsidRPr="00E34CA2" w:rsidRDefault="00E34CA2" w:rsidP="00E34CA2">
            <w:pPr>
              <w:spacing w:after="0" w:line="240" w:lineRule="auto"/>
              <w:rPr>
                <w:rFonts w:eastAsia="Times New Roman"/>
                <w:color w:val="000000"/>
                <w:sz w:val="24"/>
                <w:szCs w:val="24"/>
                <w:lang w:val="es-MX"/>
              </w:rPr>
            </w:pPr>
            <w:r w:rsidRPr="00E34CA2">
              <w:rPr>
                <w:rFonts w:eastAsia="Times New Roman"/>
                <w:color w:val="000000"/>
                <w:sz w:val="24"/>
                <w:szCs w:val="24"/>
                <w:lang w:val="es-MX"/>
              </w:rPr>
              <w:t>1_Apellido</w:t>
            </w:r>
          </w:p>
        </w:tc>
        <w:tc>
          <w:tcPr>
            <w:tcW w:w="1417" w:type="dxa"/>
            <w:tcBorders>
              <w:top w:val="single" w:sz="4" w:space="0" w:color="auto"/>
              <w:left w:val="nil"/>
              <w:bottom w:val="single" w:sz="4" w:space="0" w:color="auto"/>
              <w:right w:val="single" w:sz="4" w:space="0" w:color="auto"/>
            </w:tcBorders>
            <w:shd w:val="clear" w:color="auto" w:fill="auto"/>
            <w:noWrap/>
            <w:vAlign w:val="bottom"/>
            <w:hideMark/>
          </w:tcPr>
          <w:p w:rsidR="00E34CA2" w:rsidRPr="00E34CA2" w:rsidRDefault="00E34CA2" w:rsidP="00E34CA2">
            <w:pPr>
              <w:spacing w:after="0" w:line="240" w:lineRule="auto"/>
              <w:rPr>
                <w:rFonts w:eastAsia="Times New Roman"/>
                <w:color w:val="000000"/>
                <w:sz w:val="24"/>
                <w:szCs w:val="24"/>
                <w:lang w:val="es-MX"/>
              </w:rPr>
            </w:pPr>
            <w:r w:rsidRPr="00E34CA2">
              <w:rPr>
                <w:rFonts w:eastAsia="Times New Roman"/>
                <w:color w:val="000000"/>
                <w:sz w:val="24"/>
                <w:szCs w:val="24"/>
                <w:lang w:val="es-MX"/>
              </w:rPr>
              <w:t>2_Apellido</w:t>
            </w:r>
          </w:p>
        </w:tc>
        <w:tc>
          <w:tcPr>
            <w:tcW w:w="1134" w:type="dxa"/>
            <w:tcBorders>
              <w:top w:val="single" w:sz="4" w:space="0" w:color="auto"/>
              <w:left w:val="nil"/>
              <w:bottom w:val="single" w:sz="4" w:space="0" w:color="auto"/>
              <w:right w:val="single" w:sz="4" w:space="0" w:color="auto"/>
            </w:tcBorders>
            <w:shd w:val="clear" w:color="auto" w:fill="auto"/>
            <w:vAlign w:val="bottom"/>
            <w:hideMark/>
          </w:tcPr>
          <w:p w:rsidR="00E34CA2" w:rsidRPr="00E34CA2" w:rsidRDefault="00E34CA2" w:rsidP="00E34CA2">
            <w:pPr>
              <w:spacing w:after="0" w:line="240" w:lineRule="auto"/>
              <w:rPr>
                <w:rFonts w:eastAsia="Times New Roman"/>
                <w:color w:val="000000"/>
                <w:sz w:val="24"/>
                <w:szCs w:val="24"/>
                <w:lang w:val="es-MX"/>
              </w:rPr>
            </w:pPr>
            <w:r w:rsidRPr="00E34CA2">
              <w:rPr>
                <w:rFonts w:eastAsia="Times New Roman"/>
                <w:color w:val="000000"/>
                <w:sz w:val="24"/>
                <w:szCs w:val="24"/>
                <w:lang w:val="es-MX"/>
              </w:rPr>
              <w:t>Asiste</w:t>
            </w:r>
          </w:p>
        </w:tc>
      </w:tr>
      <w:tr w:rsidR="00E34CA2" w:rsidRPr="00E34CA2" w:rsidTr="00E34CA2">
        <w:trPr>
          <w:trHeight w:val="312"/>
        </w:trPr>
        <w:tc>
          <w:tcPr>
            <w:tcW w:w="680" w:type="dxa"/>
            <w:tcBorders>
              <w:top w:val="nil"/>
              <w:left w:val="nil"/>
              <w:bottom w:val="nil"/>
              <w:right w:val="nil"/>
            </w:tcBorders>
            <w:shd w:val="clear" w:color="auto" w:fill="auto"/>
            <w:noWrap/>
            <w:vAlign w:val="bottom"/>
            <w:hideMark/>
          </w:tcPr>
          <w:p w:rsidR="00E34CA2" w:rsidRPr="00E34CA2" w:rsidRDefault="00E34CA2" w:rsidP="00E34CA2">
            <w:pPr>
              <w:spacing w:after="0" w:line="240" w:lineRule="auto"/>
              <w:jc w:val="right"/>
              <w:rPr>
                <w:rFonts w:eastAsia="Times New Roman"/>
                <w:color w:val="000000"/>
                <w:lang w:val="es-MX"/>
              </w:rPr>
            </w:pPr>
            <w:r w:rsidRPr="00E34CA2">
              <w:rPr>
                <w:rFonts w:eastAsia="Times New Roman"/>
                <w:color w:val="000000"/>
                <w:lang w:val="es-MX"/>
              </w:rPr>
              <w:t>1</w:t>
            </w:r>
          </w:p>
        </w:tc>
        <w:tc>
          <w:tcPr>
            <w:tcW w:w="1730" w:type="dxa"/>
            <w:tcBorders>
              <w:top w:val="nil"/>
              <w:left w:val="single" w:sz="4" w:space="0" w:color="auto"/>
              <w:bottom w:val="single" w:sz="4" w:space="0" w:color="auto"/>
              <w:right w:val="single" w:sz="4" w:space="0" w:color="auto"/>
            </w:tcBorders>
            <w:shd w:val="clear" w:color="auto" w:fill="auto"/>
            <w:noWrap/>
            <w:vAlign w:val="center"/>
            <w:hideMark/>
          </w:tcPr>
          <w:p w:rsidR="00E34CA2" w:rsidRPr="00E34CA2" w:rsidRDefault="00E34CA2" w:rsidP="00E34CA2">
            <w:pPr>
              <w:spacing w:after="0" w:line="240" w:lineRule="auto"/>
              <w:rPr>
                <w:rFonts w:eastAsia="Times New Roman"/>
                <w:color w:val="000000"/>
                <w:lang w:val="es-MX"/>
              </w:rPr>
            </w:pPr>
            <w:r w:rsidRPr="00E34CA2">
              <w:rPr>
                <w:rFonts w:eastAsia="Times New Roman"/>
                <w:color w:val="000000"/>
                <w:lang w:val="es-MX"/>
              </w:rPr>
              <w:t>Nacional</w:t>
            </w:r>
          </w:p>
        </w:tc>
        <w:tc>
          <w:tcPr>
            <w:tcW w:w="2019" w:type="dxa"/>
            <w:tcBorders>
              <w:top w:val="nil"/>
              <w:left w:val="nil"/>
              <w:bottom w:val="single" w:sz="4" w:space="0" w:color="auto"/>
              <w:right w:val="single" w:sz="4" w:space="0" w:color="auto"/>
            </w:tcBorders>
            <w:shd w:val="clear" w:color="auto" w:fill="auto"/>
            <w:noWrap/>
            <w:vAlign w:val="center"/>
            <w:hideMark/>
          </w:tcPr>
          <w:p w:rsidR="00E34CA2" w:rsidRPr="00E34CA2" w:rsidRDefault="00E34CA2" w:rsidP="00E34CA2">
            <w:pPr>
              <w:spacing w:after="0" w:line="240" w:lineRule="auto"/>
              <w:rPr>
                <w:rFonts w:eastAsia="Times New Roman"/>
                <w:color w:val="000000"/>
                <w:lang w:val="es-MX"/>
              </w:rPr>
            </w:pPr>
            <w:r w:rsidRPr="00E34CA2">
              <w:rPr>
                <w:rFonts w:eastAsia="Times New Roman"/>
                <w:color w:val="000000"/>
                <w:lang w:val="es-MX"/>
              </w:rPr>
              <w:t>Rosa María</w:t>
            </w:r>
          </w:p>
        </w:tc>
        <w:tc>
          <w:tcPr>
            <w:tcW w:w="1525" w:type="dxa"/>
            <w:tcBorders>
              <w:top w:val="nil"/>
              <w:left w:val="nil"/>
              <w:bottom w:val="single" w:sz="4" w:space="0" w:color="auto"/>
              <w:right w:val="single" w:sz="4" w:space="0" w:color="auto"/>
            </w:tcBorders>
            <w:shd w:val="clear" w:color="auto" w:fill="auto"/>
            <w:noWrap/>
            <w:vAlign w:val="center"/>
            <w:hideMark/>
          </w:tcPr>
          <w:p w:rsidR="00E34CA2" w:rsidRPr="00E34CA2" w:rsidRDefault="00E34CA2" w:rsidP="00E34CA2">
            <w:pPr>
              <w:spacing w:after="0" w:line="240" w:lineRule="auto"/>
              <w:rPr>
                <w:rFonts w:eastAsia="Times New Roman"/>
                <w:color w:val="000000"/>
                <w:lang w:val="es-MX"/>
              </w:rPr>
            </w:pPr>
            <w:r w:rsidRPr="00E34CA2">
              <w:rPr>
                <w:rFonts w:eastAsia="Times New Roman"/>
                <w:color w:val="000000"/>
                <w:lang w:val="es-MX"/>
              </w:rPr>
              <w:t>Cruz</w:t>
            </w:r>
          </w:p>
        </w:tc>
        <w:tc>
          <w:tcPr>
            <w:tcW w:w="1417" w:type="dxa"/>
            <w:tcBorders>
              <w:top w:val="nil"/>
              <w:left w:val="nil"/>
              <w:bottom w:val="single" w:sz="4" w:space="0" w:color="auto"/>
              <w:right w:val="single" w:sz="4" w:space="0" w:color="auto"/>
            </w:tcBorders>
            <w:shd w:val="clear" w:color="auto" w:fill="auto"/>
            <w:noWrap/>
            <w:vAlign w:val="center"/>
            <w:hideMark/>
          </w:tcPr>
          <w:p w:rsidR="00E34CA2" w:rsidRPr="00E34CA2" w:rsidRDefault="00E34CA2" w:rsidP="00E34CA2">
            <w:pPr>
              <w:spacing w:after="0" w:line="240" w:lineRule="auto"/>
              <w:rPr>
                <w:rFonts w:eastAsia="Times New Roman"/>
                <w:color w:val="000000"/>
                <w:lang w:val="es-MX"/>
              </w:rPr>
            </w:pPr>
            <w:r w:rsidRPr="00E34CA2">
              <w:rPr>
                <w:rFonts w:eastAsia="Times New Roman"/>
                <w:color w:val="000000"/>
                <w:lang w:val="es-MX"/>
              </w:rPr>
              <w:t>Lesbros</w:t>
            </w:r>
          </w:p>
        </w:tc>
        <w:tc>
          <w:tcPr>
            <w:tcW w:w="1134" w:type="dxa"/>
            <w:tcBorders>
              <w:top w:val="nil"/>
              <w:left w:val="nil"/>
              <w:bottom w:val="single" w:sz="4" w:space="0" w:color="auto"/>
              <w:right w:val="single" w:sz="4" w:space="0" w:color="auto"/>
            </w:tcBorders>
            <w:shd w:val="clear" w:color="auto" w:fill="auto"/>
            <w:noWrap/>
            <w:vAlign w:val="bottom"/>
            <w:hideMark/>
          </w:tcPr>
          <w:p w:rsidR="00E34CA2" w:rsidRPr="00E34CA2" w:rsidRDefault="00E34CA2" w:rsidP="00E34CA2">
            <w:pPr>
              <w:spacing w:after="0" w:line="240" w:lineRule="auto"/>
              <w:jc w:val="right"/>
              <w:rPr>
                <w:rFonts w:eastAsia="Times New Roman"/>
                <w:color w:val="000000"/>
                <w:sz w:val="24"/>
                <w:szCs w:val="24"/>
                <w:lang w:val="es-MX"/>
              </w:rPr>
            </w:pPr>
            <w:r w:rsidRPr="00E34CA2">
              <w:rPr>
                <w:rFonts w:eastAsia="Times New Roman"/>
                <w:color w:val="000000"/>
                <w:sz w:val="24"/>
                <w:szCs w:val="24"/>
                <w:lang w:val="es-MX"/>
              </w:rPr>
              <w:t>1</w:t>
            </w:r>
          </w:p>
        </w:tc>
      </w:tr>
      <w:tr w:rsidR="00E34CA2" w:rsidRPr="00E34CA2" w:rsidTr="00E34CA2">
        <w:trPr>
          <w:trHeight w:val="312"/>
        </w:trPr>
        <w:tc>
          <w:tcPr>
            <w:tcW w:w="680" w:type="dxa"/>
            <w:tcBorders>
              <w:top w:val="nil"/>
              <w:left w:val="nil"/>
              <w:bottom w:val="nil"/>
              <w:right w:val="nil"/>
            </w:tcBorders>
            <w:shd w:val="clear" w:color="auto" w:fill="auto"/>
            <w:noWrap/>
            <w:vAlign w:val="bottom"/>
            <w:hideMark/>
          </w:tcPr>
          <w:p w:rsidR="00E34CA2" w:rsidRPr="00E34CA2" w:rsidRDefault="00E34CA2" w:rsidP="00E34CA2">
            <w:pPr>
              <w:spacing w:after="0" w:line="240" w:lineRule="auto"/>
              <w:jc w:val="right"/>
              <w:rPr>
                <w:rFonts w:eastAsia="Times New Roman"/>
                <w:color w:val="000000"/>
                <w:lang w:val="es-MX"/>
              </w:rPr>
            </w:pPr>
            <w:r w:rsidRPr="00E34CA2">
              <w:rPr>
                <w:rFonts w:eastAsia="Times New Roman"/>
                <w:color w:val="000000"/>
                <w:lang w:val="es-MX"/>
              </w:rPr>
              <w:t>2</w:t>
            </w:r>
          </w:p>
        </w:tc>
        <w:tc>
          <w:tcPr>
            <w:tcW w:w="1730" w:type="dxa"/>
            <w:tcBorders>
              <w:top w:val="nil"/>
              <w:left w:val="single" w:sz="4" w:space="0" w:color="auto"/>
              <w:bottom w:val="single" w:sz="4" w:space="0" w:color="auto"/>
              <w:right w:val="single" w:sz="4" w:space="0" w:color="auto"/>
            </w:tcBorders>
            <w:shd w:val="clear" w:color="auto" w:fill="auto"/>
            <w:noWrap/>
            <w:vAlign w:val="center"/>
            <w:hideMark/>
          </w:tcPr>
          <w:p w:rsidR="00E34CA2" w:rsidRPr="00E34CA2" w:rsidRDefault="00E34CA2" w:rsidP="00E34CA2">
            <w:pPr>
              <w:spacing w:after="0" w:line="240" w:lineRule="auto"/>
              <w:rPr>
                <w:rFonts w:eastAsia="Times New Roman"/>
                <w:color w:val="000000"/>
                <w:lang w:val="es-MX"/>
              </w:rPr>
            </w:pPr>
            <w:r w:rsidRPr="00E34CA2">
              <w:rPr>
                <w:rFonts w:eastAsia="Times New Roman"/>
                <w:color w:val="000000"/>
                <w:lang w:val="es-MX"/>
              </w:rPr>
              <w:t>Aguascalientes</w:t>
            </w:r>
          </w:p>
        </w:tc>
        <w:tc>
          <w:tcPr>
            <w:tcW w:w="2019" w:type="dxa"/>
            <w:tcBorders>
              <w:top w:val="nil"/>
              <w:left w:val="nil"/>
              <w:bottom w:val="single" w:sz="4" w:space="0" w:color="auto"/>
              <w:right w:val="single" w:sz="4" w:space="0" w:color="auto"/>
            </w:tcBorders>
            <w:shd w:val="clear" w:color="auto" w:fill="auto"/>
            <w:noWrap/>
            <w:vAlign w:val="center"/>
            <w:hideMark/>
          </w:tcPr>
          <w:p w:rsidR="00E34CA2" w:rsidRPr="00E34CA2" w:rsidRDefault="00E34CA2" w:rsidP="00E34CA2">
            <w:pPr>
              <w:spacing w:after="0" w:line="240" w:lineRule="auto"/>
              <w:rPr>
                <w:rFonts w:eastAsia="Times New Roman"/>
                <w:color w:val="000000"/>
                <w:lang w:val="es-MX"/>
              </w:rPr>
            </w:pPr>
            <w:r w:rsidRPr="00E34CA2">
              <w:rPr>
                <w:rFonts w:eastAsia="Times New Roman"/>
                <w:color w:val="000000"/>
                <w:lang w:val="es-MX"/>
              </w:rPr>
              <w:t>Netzahualcóyotl</w:t>
            </w:r>
          </w:p>
        </w:tc>
        <w:tc>
          <w:tcPr>
            <w:tcW w:w="1525" w:type="dxa"/>
            <w:tcBorders>
              <w:top w:val="nil"/>
              <w:left w:val="nil"/>
              <w:bottom w:val="single" w:sz="4" w:space="0" w:color="auto"/>
              <w:right w:val="single" w:sz="4" w:space="0" w:color="auto"/>
            </w:tcBorders>
            <w:shd w:val="clear" w:color="auto" w:fill="auto"/>
            <w:noWrap/>
            <w:vAlign w:val="center"/>
            <w:hideMark/>
          </w:tcPr>
          <w:p w:rsidR="00E34CA2" w:rsidRPr="00E34CA2" w:rsidRDefault="00E34CA2" w:rsidP="00E34CA2">
            <w:pPr>
              <w:spacing w:after="0" w:line="240" w:lineRule="auto"/>
              <w:rPr>
                <w:rFonts w:eastAsia="Times New Roman"/>
                <w:color w:val="000000"/>
                <w:lang w:val="es-MX"/>
              </w:rPr>
            </w:pPr>
            <w:r w:rsidRPr="00E34CA2">
              <w:rPr>
                <w:rFonts w:eastAsia="Times New Roman"/>
                <w:color w:val="000000"/>
                <w:lang w:val="es-MX"/>
              </w:rPr>
              <w:t>López</w:t>
            </w:r>
          </w:p>
        </w:tc>
        <w:tc>
          <w:tcPr>
            <w:tcW w:w="1417" w:type="dxa"/>
            <w:tcBorders>
              <w:top w:val="nil"/>
              <w:left w:val="nil"/>
              <w:bottom w:val="single" w:sz="4" w:space="0" w:color="auto"/>
              <w:right w:val="single" w:sz="4" w:space="0" w:color="auto"/>
            </w:tcBorders>
            <w:shd w:val="clear" w:color="auto" w:fill="auto"/>
            <w:noWrap/>
            <w:vAlign w:val="center"/>
            <w:hideMark/>
          </w:tcPr>
          <w:p w:rsidR="00E34CA2" w:rsidRPr="00E34CA2" w:rsidRDefault="00E34CA2" w:rsidP="00E34CA2">
            <w:pPr>
              <w:spacing w:after="0" w:line="240" w:lineRule="auto"/>
              <w:rPr>
                <w:rFonts w:eastAsia="Times New Roman"/>
                <w:color w:val="000000"/>
                <w:lang w:val="es-MX"/>
              </w:rPr>
            </w:pPr>
            <w:r w:rsidRPr="00E34CA2">
              <w:rPr>
                <w:rFonts w:eastAsia="Times New Roman"/>
                <w:color w:val="000000"/>
                <w:lang w:val="es-MX"/>
              </w:rPr>
              <w:t>Flores</w:t>
            </w:r>
          </w:p>
        </w:tc>
        <w:tc>
          <w:tcPr>
            <w:tcW w:w="1134" w:type="dxa"/>
            <w:tcBorders>
              <w:top w:val="nil"/>
              <w:left w:val="nil"/>
              <w:bottom w:val="single" w:sz="4" w:space="0" w:color="auto"/>
              <w:right w:val="single" w:sz="4" w:space="0" w:color="auto"/>
            </w:tcBorders>
            <w:shd w:val="clear" w:color="auto" w:fill="auto"/>
            <w:noWrap/>
            <w:vAlign w:val="bottom"/>
            <w:hideMark/>
          </w:tcPr>
          <w:p w:rsidR="00E34CA2" w:rsidRPr="00E34CA2" w:rsidRDefault="00E34CA2" w:rsidP="00E34CA2">
            <w:pPr>
              <w:spacing w:after="0" w:line="240" w:lineRule="auto"/>
              <w:jc w:val="right"/>
              <w:rPr>
                <w:rFonts w:eastAsia="Times New Roman"/>
                <w:color w:val="000000"/>
                <w:sz w:val="24"/>
                <w:szCs w:val="24"/>
                <w:lang w:val="es-MX"/>
              </w:rPr>
            </w:pPr>
            <w:r w:rsidRPr="00E34CA2">
              <w:rPr>
                <w:rFonts w:eastAsia="Times New Roman"/>
                <w:color w:val="000000"/>
                <w:sz w:val="24"/>
                <w:szCs w:val="24"/>
                <w:lang w:val="es-MX"/>
              </w:rPr>
              <w:t>1</w:t>
            </w:r>
          </w:p>
        </w:tc>
      </w:tr>
      <w:tr w:rsidR="00E34CA2" w:rsidRPr="00E34CA2" w:rsidTr="00E34CA2">
        <w:trPr>
          <w:trHeight w:val="312"/>
        </w:trPr>
        <w:tc>
          <w:tcPr>
            <w:tcW w:w="680" w:type="dxa"/>
            <w:tcBorders>
              <w:top w:val="nil"/>
              <w:left w:val="nil"/>
              <w:bottom w:val="nil"/>
              <w:right w:val="nil"/>
            </w:tcBorders>
            <w:shd w:val="clear" w:color="auto" w:fill="auto"/>
            <w:noWrap/>
            <w:vAlign w:val="bottom"/>
            <w:hideMark/>
          </w:tcPr>
          <w:p w:rsidR="00E34CA2" w:rsidRPr="00E34CA2" w:rsidRDefault="00E34CA2" w:rsidP="00E34CA2">
            <w:pPr>
              <w:spacing w:after="0" w:line="240" w:lineRule="auto"/>
              <w:jc w:val="right"/>
              <w:rPr>
                <w:rFonts w:eastAsia="Times New Roman"/>
                <w:color w:val="000000"/>
                <w:lang w:val="es-MX"/>
              </w:rPr>
            </w:pPr>
            <w:r w:rsidRPr="00E34CA2">
              <w:rPr>
                <w:rFonts w:eastAsia="Times New Roman"/>
                <w:color w:val="000000"/>
                <w:lang w:val="es-MX"/>
              </w:rPr>
              <w:t>3</w:t>
            </w:r>
          </w:p>
        </w:tc>
        <w:tc>
          <w:tcPr>
            <w:tcW w:w="1730" w:type="dxa"/>
            <w:tcBorders>
              <w:top w:val="nil"/>
              <w:left w:val="single" w:sz="4" w:space="0" w:color="auto"/>
              <w:bottom w:val="single" w:sz="4" w:space="0" w:color="auto"/>
              <w:right w:val="single" w:sz="4" w:space="0" w:color="auto"/>
            </w:tcBorders>
            <w:shd w:val="clear" w:color="auto" w:fill="auto"/>
            <w:noWrap/>
            <w:vAlign w:val="center"/>
            <w:hideMark/>
          </w:tcPr>
          <w:p w:rsidR="00E34CA2" w:rsidRPr="00E34CA2" w:rsidRDefault="00E34CA2" w:rsidP="00E34CA2">
            <w:pPr>
              <w:spacing w:after="0" w:line="240" w:lineRule="auto"/>
              <w:rPr>
                <w:rFonts w:eastAsia="Times New Roman"/>
                <w:color w:val="000000"/>
                <w:lang w:val="es-MX"/>
              </w:rPr>
            </w:pPr>
            <w:r w:rsidRPr="00E34CA2">
              <w:rPr>
                <w:rFonts w:eastAsia="Times New Roman"/>
                <w:color w:val="000000"/>
                <w:lang w:val="es-MX"/>
              </w:rPr>
              <w:t>Baja California</w:t>
            </w:r>
          </w:p>
        </w:tc>
        <w:tc>
          <w:tcPr>
            <w:tcW w:w="2019" w:type="dxa"/>
            <w:tcBorders>
              <w:top w:val="nil"/>
              <w:left w:val="nil"/>
              <w:bottom w:val="single" w:sz="4" w:space="0" w:color="auto"/>
              <w:right w:val="single" w:sz="4" w:space="0" w:color="auto"/>
            </w:tcBorders>
            <w:shd w:val="clear" w:color="auto" w:fill="auto"/>
            <w:noWrap/>
            <w:vAlign w:val="center"/>
            <w:hideMark/>
          </w:tcPr>
          <w:p w:rsidR="00E34CA2" w:rsidRPr="00E34CA2" w:rsidRDefault="00E34CA2" w:rsidP="00E34CA2">
            <w:pPr>
              <w:spacing w:after="0" w:line="240" w:lineRule="auto"/>
              <w:rPr>
                <w:rFonts w:eastAsia="Times New Roman"/>
                <w:color w:val="000000"/>
                <w:lang w:val="es-MX"/>
              </w:rPr>
            </w:pPr>
            <w:r w:rsidRPr="00E34CA2">
              <w:rPr>
                <w:rFonts w:eastAsia="Times New Roman"/>
                <w:color w:val="000000"/>
                <w:lang w:val="es-MX"/>
              </w:rPr>
              <w:t>Edgardo</w:t>
            </w:r>
          </w:p>
        </w:tc>
        <w:tc>
          <w:tcPr>
            <w:tcW w:w="1525" w:type="dxa"/>
            <w:tcBorders>
              <w:top w:val="nil"/>
              <w:left w:val="nil"/>
              <w:bottom w:val="single" w:sz="4" w:space="0" w:color="auto"/>
              <w:right w:val="single" w:sz="4" w:space="0" w:color="auto"/>
            </w:tcBorders>
            <w:shd w:val="clear" w:color="auto" w:fill="auto"/>
            <w:noWrap/>
            <w:vAlign w:val="center"/>
            <w:hideMark/>
          </w:tcPr>
          <w:p w:rsidR="00E34CA2" w:rsidRPr="00E34CA2" w:rsidRDefault="00E34CA2" w:rsidP="00E34CA2">
            <w:pPr>
              <w:spacing w:after="0" w:line="240" w:lineRule="auto"/>
              <w:rPr>
                <w:rFonts w:eastAsia="Times New Roman"/>
                <w:color w:val="000000"/>
                <w:lang w:val="es-MX"/>
              </w:rPr>
            </w:pPr>
            <w:r w:rsidRPr="00E34CA2">
              <w:rPr>
                <w:rFonts w:eastAsia="Times New Roman"/>
                <w:color w:val="000000"/>
                <w:lang w:val="es-MX"/>
              </w:rPr>
              <w:t>Silva</w:t>
            </w:r>
          </w:p>
        </w:tc>
        <w:tc>
          <w:tcPr>
            <w:tcW w:w="1417" w:type="dxa"/>
            <w:tcBorders>
              <w:top w:val="nil"/>
              <w:left w:val="nil"/>
              <w:bottom w:val="single" w:sz="4" w:space="0" w:color="auto"/>
              <w:right w:val="single" w:sz="4" w:space="0" w:color="auto"/>
            </w:tcBorders>
            <w:shd w:val="clear" w:color="auto" w:fill="auto"/>
            <w:vAlign w:val="center"/>
            <w:hideMark/>
          </w:tcPr>
          <w:p w:rsidR="00E34CA2" w:rsidRPr="00E34CA2" w:rsidRDefault="00E34CA2" w:rsidP="00E34CA2">
            <w:pPr>
              <w:spacing w:after="0" w:line="240" w:lineRule="auto"/>
              <w:rPr>
                <w:rFonts w:eastAsia="Times New Roman"/>
                <w:color w:val="000000"/>
                <w:lang w:val="es-MX"/>
              </w:rPr>
            </w:pPr>
            <w:r w:rsidRPr="00E34CA2">
              <w:rPr>
                <w:rFonts w:eastAsia="Times New Roman"/>
                <w:color w:val="000000"/>
                <w:lang w:val="es-MX"/>
              </w:rPr>
              <w:t>Rivera</w:t>
            </w:r>
          </w:p>
        </w:tc>
        <w:tc>
          <w:tcPr>
            <w:tcW w:w="1134" w:type="dxa"/>
            <w:tcBorders>
              <w:top w:val="nil"/>
              <w:left w:val="nil"/>
              <w:bottom w:val="single" w:sz="4" w:space="0" w:color="auto"/>
              <w:right w:val="single" w:sz="4" w:space="0" w:color="auto"/>
            </w:tcBorders>
            <w:shd w:val="clear" w:color="auto" w:fill="auto"/>
            <w:noWrap/>
            <w:vAlign w:val="bottom"/>
            <w:hideMark/>
          </w:tcPr>
          <w:p w:rsidR="00E34CA2" w:rsidRPr="00E34CA2" w:rsidRDefault="00E34CA2" w:rsidP="00E34CA2">
            <w:pPr>
              <w:spacing w:after="0" w:line="240" w:lineRule="auto"/>
              <w:rPr>
                <w:rFonts w:eastAsia="Times New Roman"/>
                <w:color w:val="000000"/>
                <w:sz w:val="24"/>
                <w:szCs w:val="24"/>
                <w:lang w:val="es-MX"/>
              </w:rPr>
            </w:pPr>
            <w:r w:rsidRPr="00E34CA2">
              <w:rPr>
                <w:rFonts w:eastAsia="Times New Roman"/>
                <w:color w:val="000000"/>
                <w:sz w:val="24"/>
                <w:szCs w:val="24"/>
                <w:lang w:val="es-MX"/>
              </w:rPr>
              <w:t> </w:t>
            </w:r>
          </w:p>
        </w:tc>
      </w:tr>
      <w:tr w:rsidR="00E34CA2" w:rsidRPr="00E34CA2" w:rsidTr="00E34CA2">
        <w:trPr>
          <w:trHeight w:val="312"/>
        </w:trPr>
        <w:tc>
          <w:tcPr>
            <w:tcW w:w="680" w:type="dxa"/>
            <w:tcBorders>
              <w:top w:val="nil"/>
              <w:left w:val="nil"/>
              <w:bottom w:val="nil"/>
              <w:right w:val="nil"/>
            </w:tcBorders>
            <w:shd w:val="clear" w:color="auto" w:fill="auto"/>
            <w:noWrap/>
            <w:vAlign w:val="bottom"/>
            <w:hideMark/>
          </w:tcPr>
          <w:p w:rsidR="00E34CA2" w:rsidRPr="00E34CA2" w:rsidRDefault="00E34CA2" w:rsidP="00E34CA2">
            <w:pPr>
              <w:spacing w:after="0" w:line="240" w:lineRule="auto"/>
              <w:jc w:val="right"/>
              <w:rPr>
                <w:rFonts w:eastAsia="Times New Roman"/>
                <w:color w:val="000000"/>
                <w:lang w:val="es-MX"/>
              </w:rPr>
            </w:pPr>
            <w:r w:rsidRPr="00E34CA2">
              <w:rPr>
                <w:rFonts w:eastAsia="Times New Roman"/>
                <w:color w:val="000000"/>
                <w:lang w:val="es-MX"/>
              </w:rPr>
              <w:t>4</w:t>
            </w:r>
          </w:p>
        </w:tc>
        <w:tc>
          <w:tcPr>
            <w:tcW w:w="1730" w:type="dxa"/>
            <w:tcBorders>
              <w:top w:val="nil"/>
              <w:left w:val="single" w:sz="4" w:space="0" w:color="auto"/>
              <w:bottom w:val="single" w:sz="4" w:space="0" w:color="auto"/>
              <w:right w:val="single" w:sz="4" w:space="0" w:color="auto"/>
            </w:tcBorders>
            <w:shd w:val="clear" w:color="auto" w:fill="auto"/>
            <w:noWrap/>
            <w:vAlign w:val="center"/>
            <w:hideMark/>
          </w:tcPr>
          <w:p w:rsidR="00E34CA2" w:rsidRPr="00E34CA2" w:rsidRDefault="00E34CA2" w:rsidP="00E34CA2">
            <w:pPr>
              <w:spacing w:after="0" w:line="240" w:lineRule="auto"/>
              <w:rPr>
                <w:rFonts w:eastAsia="Times New Roman"/>
                <w:color w:val="000000"/>
                <w:lang w:val="es-MX"/>
              </w:rPr>
            </w:pPr>
            <w:r w:rsidRPr="00E34CA2">
              <w:rPr>
                <w:rFonts w:eastAsia="Times New Roman"/>
                <w:color w:val="000000"/>
                <w:lang w:val="es-MX"/>
              </w:rPr>
              <w:t>Baja California Sur</w:t>
            </w:r>
          </w:p>
        </w:tc>
        <w:tc>
          <w:tcPr>
            <w:tcW w:w="2019" w:type="dxa"/>
            <w:tcBorders>
              <w:top w:val="nil"/>
              <w:left w:val="nil"/>
              <w:bottom w:val="single" w:sz="4" w:space="0" w:color="auto"/>
              <w:right w:val="single" w:sz="4" w:space="0" w:color="auto"/>
            </w:tcBorders>
            <w:shd w:val="clear" w:color="auto" w:fill="auto"/>
            <w:noWrap/>
            <w:vAlign w:val="center"/>
            <w:hideMark/>
          </w:tcPr>
          <w:p w:rsidR="00E34CA2" w:rsidRPr="00E34CA2" w:rsidRDefault="00E34CA2" w:rsidP="00E34CA2">
            <w:pPr>
              <w:spacing w:after="0" w:line="240" w:lineRule="auto"/>
              <w:rPr>
                <w:rFonts w:eastAsia="Times New Roman"/>
                <w:color w:val="000000"/>
                <w:lang w:val="es-MX"/>
              </w:rPr>
            </w:pPr>
            <w:r w:rsidRPr="00E34CA2">
              <w:rPr>
                <w:rFonts w:eastAsia="Times New Roman"/>
                <w:color w:val="000000"/>
                <w:lang w:val="es-MX"/>
              </w:rPr>
              <w:t>Juan Liborio</w:t>
            </w:r>
          </w:p>
        </w:tc>
        <w:tc>
          <w:tcPr>
            <w:tcW w:w="1525" w:type="dxa"/>
            <w:tcBorders>
              <w:top w:val="nil"/>
              <w:left w:val="nil"/>
              <w:bottom w:val="single" w:sz="4" w:space="0" w:color="auto"/>
              <w:right w:val="single" w:sz="4" w:space="0" w:color="auto"/>
            </w:tcBorders>
            <w:shd w:val="clear" w:color="auto" w:fill="auto"/>
            <w:noWrap/>
            <w:vAlign w:val="center"/>
            <w:hideMark/>
          </w:tcPr>
          <w:p w:rsidR="00E34CA2" w:rsidRPr="00E34CA2" w:rsidRDefault="00E34CA2" w:rsidP="00E34CA2">
            <w:pPr>
              <w:spacing w:after="0" w:line="240" w:lineRule="auto"/>
              <w:rPr>
                <w:rFonts w:eastAsia="Times New Roman"/>
                <w:color w:val="000000"/>
                <w:lang w:val="es-MX"/>
              </w:rPr>
            </w:pPr>
            <w:r w:rsidRPr="00E34CA2">
              <w:rPr>
                <w:rFonts w:eastAsia="Times New Roman"/>
                <w:color w:val="000000"/>
                <w:lang w:val="es-MX"/>
              </w:rPr>
              <w:t xml:space="preserve">Fenech </w:t>
            </w:r>
          </w:p>
        </w:tc>
        <w:tc>
          <w:tcPr>
            <w:tcW w:w="1417" w:type="dxa"/>
            <w:tcBorders>
              <w:top w:val="nil"/>
              <w:left w:val="nil"/>
              <w:bottom w:val="single" w:sz="4" w:space="0" w:color="auto"/>
              <w:right w:val="single" w:sz="4" w:space="0" w:color="auto"/>
            </w:tcBorders>
            <w:shd w:val="clear" w:color="auto" w:fill="auto"/>
            <w:noWrap/>
            <w:vAlign w:val="center"/>
            <w:hideMark/>
          </w:tcPr>
          <w:p w:rsidR="00E34CA2" w:rsidRPr="00E34CA2" w:rsidRDefault="00E34CA2" w:rsidP="00E34CA2">
            <w:pPr>
              <w:spacing w:after="0" w:line="240" w:lineRule="auto"/>
              <w:rPr>
                <w:rFonts w:eastAsia="Times New Roman"/>
                <w:color w:val="000000"/>
                <w:lang w:val="es-MX"/>
              </w:rPr>
            </w:pPr>
            <w:r w:rsidRPr="00E34CA2">
              <w:rPr>
                <w:rFonts w:eastAsia="Times New Roman"/>
                <w:color w:val="000000"/>
                <w:lang w:val="es-MX"/>
              </w:rPr>
              <w:t>Cardoza</w:t>
            </w:r>
          </w:p>
        </w:tc>
        <w:tc>
          <w:tcPr>
            <w:tcW w:w="1134" w:type="dxa"/>
            <w:tcBorders>
              <w:top w:val="nil"/>
              <w:left w:val="nil"/>
              <w:bottom w:val="single" w:sz="4" w:space="0" w:color="auto"/>
              <w:right w:val="single" w:sz="4" w:space="0" w:color="auto"/>
            </w:tcBorders>
            <w:shd w:val="clear" w:color="auto" w:fill="auto"/>
            <w:noWrap/>
            <w:vAlign w:val="bottom"/>
            <w:hideMark/>
          </w:tcPr>
          <w:p w:rsidR="00E34CA2" w:rsidRPr="00E34CA2" w:rsidRDefault="00E34CA2" w:rsidP="00E34CA2">
            <w:pPr>
              <w:spacing w:after="0" w:line="240" w:lineRule="auto"/>
              <w:jc w:val="right"/>
              <w:rPr>
                <w:rFonts w:eastAsia="Times New Roman"/>
                <w:color w:val="000000"/>
                <w:sz w:val="24"/>
                <w:szCs w:val="24"/>
                <w:lang w:val="es-MX"/>
              </w:rPr>
            </w:pPr>
            <w:r w:rsidRPr="00E34CA2">
              <w:rPr>
                <w:rFonts w:eastAsia="Times New Roman"/>
                <w:color w:val="000000"/>
                <w:sz w:val="24"/>
                <w:szCs w:val="24"/>
                <w:lang w:val="es-MX"/>
              </w:rPr>
              <w:t>1</w:t>
            </w:r>
          </w:p>
        </w:tc>
      </w:tr>
      <w:tr w:rsidR="00E34CA2" w:rsidRPr="00E34CA2" w:rsidTr="00E34CA2">
        <w:trPr>
          <w:trHeight w:val="312"/>
        </w:trPr>
        <w:tc>
          <w:tcPr>
            <w:tcW w:w="680" w:type="dxa"/>
            <w:tcBorders>
              <w:top w:val="nil"/>
              <w:left w:val="nil"/>
              <w:bottom w:val="nil"/>
              <w:right w:val="nil"/>
            </w:tcBorders>
            <w:shd w:val="clear" w:color="auto" w:fill="auto"/>
            <w:noWrap/>
            <w:vAlign w:val="bottom"/>
            <w:hideMark/>
          </w:tcPr>
          <w:p w:rsidR="00E34CA2" w:rsidRPr="00E34CA2" w:rsidRDefault="00E34CA2" w:rsidP="00E34CA2">
            <w:pPr>
              <w:spacing w:after="0" w:line="240" w:lineRule="auto"/>
              <w:jc w:val="right"/>
              <w:rPr>
                <w:rFonts w:eastAsia="Times New Roman"/>
                <w:color w:val="000000"/>
                <w:lang w:val="es-MX"/>
              </w:rPr>
            </w:pPr>
            <w:r w:rsidRPr="00E34CA2">
              <w:rPr>
                <w:rFonts w:eastAsia="Times New Roman"/>
                <w:color w:val="000000"/>
                <w:lang w:val="es-MX"/>
              </w:rPr>
              <w:t>5</w:t>
            </w:r>
          </w:p>
        </w:tc>
        <w:tc>
          <w:tcPr>
            <w:tcW w:w="1730" w:type="dxa"/>
            <w:tcBorders>
              <w:top w:val="nil"/>
              <w:left w:val="single" w:sz="4" w:space="0" w:color="auto"/>
              <w:bottom w:val="single" w:sz="4" w:space="0" w:color="auto"/>
              <w:right w:val="single" w:sz="4" w:space="0" w:color="auto"/>
            </w:tcBorders>
            <w:shd w:val="clear" w:color="auto" w:fill="auto"/>
            <w:noWrap/>
            <w:vAlign w:val="center"/>
            <w:hideMark/>
          </w:tcPr>
          <w:p w:rsidR="00E34CA2" w:rsidRPr="00E34CA2" w:rsidRDefault="00E34CA2" w:rsidP="00E34CA2">
            <w:pPr>
              <w:spacing w:after="0" w:line="240" w:lineRule="auto"/>
              <w:rPr>
                <w:rFonts w:eastAsia="Times New Roman"/>
                <w:color w:val="000000"/>
                <w:lang w:val="es-MX"/>
              </w:rPr>
            </w:pPr>
            <w:r w:rsidRPr="00E34CA2">
              <w:rPr>
                <w:rFonts w:eastAsia="Times New Roman"/>
                <w:color w:val="000000"/>
                <w:lang w:val="es-MX"/>
              </w:rPr>
              <w:t>Campeche</w:t>
            </w:r>
          </w:p>
        </w:tc>
        <w:tc>
          <w:tcPr>
            <w:tcW w:w="2019" w:type="dxa"/>
            <w:tcBorders>
              <w:top w:val="nil"/>
              <w:left w:val="nil"/>
              <w:bottom w:val="single" w:sz="4" w:space="0" w:color="auto"/>
              <w:right w:val="single" w:sz="4" w:space="0" w:color="auto"/>
            </w:tcBorders>
            <w:shd w:val="clear" w:color="auto" w:fill="auto"/>
            <w:noWrap/>
            <w:vAlign w:val="center"/>
            <w:hideMark/>
          </w:tcPr>
          <w:p w:rsidR="00E34CA2" w:rsidRPr="00E34CA2" w:rsidRDefault="00E34CA2" w:rsidP="00E34CA2">
            <w:pPr>
              <w:spacing w:after="0" w:line="240" w:lineRule="auto"/>
              <w:rPr>
                <w:rFonts w:eastAsia="Times New Roman"/>
                <w:color w:val="000000"/>
                <w:lang w:val="es-MX"/>
              </w:rPr>
            </w:pPr>
            <w:r w:rsidRPr="00E34CA2">
              <w:rPr>
                <w:rFonts w:eastAsia="Times New Roman"/>
                <w:color w:val="000000"/>
                <w:lang w:val="es-MX"/>
              </w:rPr>
              <w:t>Marlin Karina</w:t>
            </w:r>
          </w:p>
        </w:tc>
        <w:tc>
          <w:tcPr>
            <w:tcW w:w="1525" w:type="dxa"/>
            <w:tcBorders>
              <w:top w:val="nil"/>
              <w:left w:val="nil"/>
              <w:bottom w:val="single" w:sz="4" w:space="0" w:color="auto"/>
              <w:right w:val="single" w:sz="4" w:space="0" w:color="auto"/>
            </w:tcBorders>
            <w:shd w:val="clear" w:color="auto" w:fill="auto"/>
            <w:noWrap/>
            <w:vAlign w:val="center"/>
            <w:hideMark/>
          </w:tcPr>
          <w:p w:rsidR="00E34CA2" w:rsidRPr="00E34CA2" w:rsidRDefault="00E34CA2" w:rsidP="00E34CA2">
            <w:pPr>
              <w:spacing w:after="0" w:line="240" w:lineRule="auto"/>
              <w:rPr>
                <w:rFonts w:eastAsia="Times New Roman"/>
                <w:color w:val="000000"/>
                <w:lang w:val="es-MX"/>
              </w:rPr>
            </w:pPr>
            <w:r w:rsidRPr="00E34CA2">
              <w:rPr>
                <w:rFonts w:eastAsia="Times New Roman"/>
                <w:color w:val="000000"/>
                <w:lang w:val="es-MX"/>
              </w:rPr>
              <w:t>Garrido</w:t>
            </w:r>
          </w:p>
        </w:tc>
        <w:tc>
          <w:tcPr>
            <w:tcW w:w="1417" w:type="dxa"/>
            <w:tcBorders>
              <w:top w:val="nil"/>
              <w:left w:val="nil"/>
              <w:bottom w:val="single" w:sz="4" w:space="0" w:color="auto"/>
              <w:right w:val="single" w:sz="4" w:space="0" w:color="auto"/>
            </w:tcBorders>
            <w:shd w:val="clear" w:color="auto" w:fill="auto"/>
            <w:noWrap/>
            <w:vAlign w:val="center"/>
            <w:hideMark/>
          </w:tcPr>
          <w:p w:rsidR="00E34CA2" w:rsidRPr="00E34CA2" w:rsidRDefault="00E34CA2" w:rsidP="00E34CA2">
            <w:pPr>
              <w:spacing w:after="0" w:line="240" w:lineRule="auto"/>
              <w:rPr>
                <w:rFonts w:eastAsia="Times New Roman"/>
                <w:color w:val="000000"/>
                <w:lang w:val="es-MX"/>
              </w:rPr>
            </w:pPr>
            <w:r w:rsidRPr="00E34CA2">
              <w:rPr>
                <w:rFonts w:eastAsia="Times New Roman"/>
                <w:color w:val="000000"/>
                <w:lang w:val="es-MX"/>
              </w:rPr>
              <w:t>Balam</w:t>
            </w:r>
          </w:p>
        </w:tc>
        <w:tc>
          <w:tcPr>
            <w:tcW w:w="1134" w:type="dxa"/>
            <w:tcBorders>
              <w:top w:val="nil"/>
              <w:left w:val="nil"/>
              <w:bottom w:val="single" w:sz="4" w:space="0" w:color="auto"/>
              <w:right w:val="single" w:sz="4" w:space="0" w:color="auto"/>
            </w:tcBorders>
            <w:shd w:val="clear" w:color="auto" w:fill="auto"/>
            <w:noWrap/>
            <w:vAlign w:val="bottom"/>
            <w:hideMark/>
          </w:tcPr>
          <w:p w:rsidR="00E34CA2" w:rsidRPr="00E34CA2" w:rsidRDefault="00E34CA2" w:rsidP="00E34CA2">
            <w:pPr>
              <w:spacing w:after="0" w:line="240" w:lineRule="auto"/>
              <w:jc w:val="right"/>
              <w:rPr>
                <w:rFonts w:eastAsia="Times New Roman"/>
                <w:color w:val="000000"/>
                <w:sz w:val="24"/>
                <w:szCs w:val="24"/>
                <w:lang w:val="es-MX"/>
              </w:rPr>
            </w:pPr>
            <w:r w:rsidRPr="00E34CA2">
              <w:rPr>
                <w:rFonts w:eastAsia="Times New Roman"/>
                <w:color w:val="000000"/>
                <w:sz w:val="24"/>
                <w:szCs w:val="24"/>
                <w:lang w:val="es-MX"/>
              </w:rPr>
              <w:t>1</w:t>
            </w:r>
          </w:p>
        </w:tc>
      </w:tr>
      <w:tr w:rsidR="00E34CA2" w:rsidRPr="00E34CA2" w:rsidTr="00E34CA2">
        <w:trPr>
          <w:trHeight w:val="312"/>
        </w:trPr>
        <w:tc>
          <w:tcPr>
            <w:tcW w:w="680" w:type="dxa"/>
            <w:tcBorders>
              <w:top w:val="nil"/>
              <w:left w:val="nil"/>
              <w:bottom w:val="nil"/>
              <w:right w:val="nil"/>
            </w:tcBorders>
            <w:shd w:val="clear" w:color="auto" w:fill="auto"/>
            <w:noWrap/>
            <w:vAlign w:val="bottom"/>
            <w:hideMark/>
          </w:tcPr>
          <w:p w:rsidR="00E34CA2" w:rsidRPr="00E34CA2" w:rsidRDefault="00E34CA2" w:rsidP="00E34CA2">
            <w:pPr>
              <w:spacing w:after="0" w:line="240" w:lineRule="auto"/>
              <w:jc w:val="right"/>
              <w:rPr>
                <w:rFonts w:eastAsia="Times New Roman"/>
                <w:color w:val="000000"/>
                <w:lang w:val="es-MX"/>
              </w:rPr>
            </w:pPr>
            <w:r w:rsidRPr="00E34CA2">
              <w:rPr>
                <w:rFonts w:eastAsia="Times New Roman"/>
                <w:color w:val="000000"/>
                <w:lang w:val="es-MX"/>
              </w:rPr>
              <w:t>6</w:t>
            </w:r>
          </w:p>
        </w:tc>
        <w:tc>
          <w:tcPr>
            <w:tcW w:w="1730" w:type="dxa"/>
            <w:tcBorders>
              <w:top w:val="nil"/>
              <w:left w:val="single" w:sz="4" w:space="0" w:color="auto"/>
              <w:bottom w:val="single" w:sz="4" w:space="0" w:color="auto"/>
              <w:right w:val="single" w:sz="4" w:space="0" w:color="auto"/>
            </w:tcBorders>
            <w:shd w:val="clear" w:color="auto" w:fill="auto"/>
            <w:noWrap/>
            <w:vAlign w:val="center"/>
            <w:hideMark/>
          </w:tcPr>
          <w:p w:rsidR="00E34CA2" w:rsidRPr="00E34CA2" w:rsidRDefault="00E34CA2" w:rsidP="00E34CA2">
            <w:pPr>
              <w:spacing w:after="0" w:line="240" w:lineRule="auto"/>
              <w:rPr>
                <w:rFonts w:eastAsia="Times New Roman"/>
                <w:color w:val="000000"/>
                <w:lang w:val="es-MX"/>
              </w:rPr>
            </w:pPr>
            <w:r w:rsidRPr="00E34CA2">
              <w:rPr>
                <w:rFonts w:eastAsia="Times New Roman"/>
                <w:color w:val="000000"/>
                <w:lang w:val="es-MX"/>
              </w:rPr>
              <w:t>Chiapas</w:t>
            </w:r>
          </w:p>
        </w:tc>
        <w:tc>
          <w:tcPr>
            <w:tcW w:w="2019" w:type="dxa"/>
            <w:tcBorders>
              <w:top w:val="nil"/>
              <w:left w:val="nil"/>
              <w:bottom w:val="single" w:sz="4" w:space="0" w:color="auto"/>
              <w:right w:val="single" w:sz="4" w:space="0" w:color="auto"/>
            </w:tcBorders>
            <w:shd w:val="clear" w:color="auto" w:fill="auto"/>
            <w:noWrap/>
            <w:vAlign w:val="center"/>
            <w:hideMark/>
          </w:tcPr>
          <w:p w:rsidR="00E34CA2" w:rsidRPr="00E34CA2" w:rsidRDefault="00E34CA2" w:rsidP="00E34CA2">
            <w:pPr>
              <w:spacing w:after="0" w:line="240" w:lineRule="auto"/>
              <w:rPr>
                <w:rFonts w:eastAsia="Times New Roman"/>
                <w:color w:val="000000"/>
                <w:lang w:val="es-MX"/>
              </w:rPr>
            </w:pPr>
            <w:r w:rsidRPr="00E34CA2">
              <w:rPr>
                <w:rFonts w:eastAsia="Times New Roman"/>
                <w:color w:val="000000"/>
                <w:lang w:val="es-MX"/>
              </w:rPr>
              <w:t>Marlen Marisol</w:t>
            </w:r>
          </w:p>
        </w:tc>
        <w:tc>
          <w:tcPr>
            <w:tcW w:w="1525" w:type="dxa"/>
            <w:tcBorders>
              <w:top w:val="nil"/>
              <w:left w:val="nil"/>
              <w:bottom w:val="single" w:sz="4" w:space="0" w:color="auto"/>
              <w:right w:val="single" w:sz="4" w:space="0" w:color="auto"/>
            </w:tcBorders>
            <w:shd w:val="clear" w:color="auto" w:fill="auto"/>
            <w:noWrap/>
            <w:vAlign w:val="center"/>
            <w:hideMark/>
          </w:tcPr>
          <w:p w:rsidR="00E34CA2" w:rsidRPr="00E34CA2" w:rsidRDefault="00E34CA2" w:rsidP="00E34CA2">
            <w:pPr>
              <w:spacing w:after="0" w:line="240" w:lineRule="auto"/>
              <w:rPr>
                <w:rFonts w:eastAsia="Times New Roman"/>
                <w:color w:val="000000"/>
                <w:lang w:val="es-MX"/>
              </w:rPr>
            </w:pPr>
            <w:r w:rsidRPr="00E34CA2">
              <w:rPr>
                <w:rFonts w:eastAsia="Times New Roman"/>
                <w:color w:val="000000"/>
                <w:lang w:val="es-MX"/>
              </w:rPr>
              <w:t>Gordillo</w:t>
            </w:r>
          </w:p>
        </w:tc>
        <w:tc>
          <w:tcPr>
            <w:tcW w:w="1417" w:type="dxa"/>
            <w:tcBorders>
              <w:top w:val="nil"/>
              <w:left w:val="nil"/>
              <w:bottom w:val="single" w:sz="4" w:space="0" w:color="auto"/>
              <w:right w:val="single" w:sz="4" w:space="0" w:color="auto"/>
            </w:tcBorders>
            <w:shd w:val="clear" w:color="auto" w:fill="auto"/>
            <w:noWrap/>
            <w:vAlign w:val="center"/>
            <w:hideMark/>
          </w:tcPr>
          <w:p w:rsidR="00E34CA2" w:rsidRPr="00E34CA2" w:rsidRDefault="00E34CA2" w:rsidP="00E34CA2">
            <w:pPr>
              <w:spacing w:after="0" w:line="240" w:lineRule="auto"/>
              <w:rPr>
                <w:rFonts w:eastAsia="Times New Roman"/>
                <w:color w:val="000000"/>
                <w:lang w:val="es-MX"/>
              </w:rPr>
            </w:pPr>
            <w:r w:rsidRPr="00E34CA2">
              <w:rPr>
                <w:rFonts w:eastAsia="Times New Roman"/>
                <w:color w:val="000000"/>
                <w:lang w:val="es-MX"/>
              </w:rPr>
              <w:t>Figueroa</w:t>
            </w:r>
          </w:p>
        </w:tc>
        <w:tc>
          <w:tcPr>
            <w:tcW w:w="1134" w:type="dxa"/>
            <w:tcBorders>
              <w:top w:val="nil"/>
              <w:left w:val="nil"/>
              <w:bottom w:val="single" w:sz="4" w:space="0" w:color="auto"/>
              <w:right w:val="single" w:sz="4" w:space="0" w:color="auto"/>
            </w:tcBorders>
            <w:shd w:val="clear" w:color="auto" w:fill="auto"/>
            <w:noWrap/>
            <w:vAlign w:val="bottom"/>
            <w:hideMark/>
          </w:tcPr>
          <w:p w:rsidR="00E34CA2" w:rsidRPr="00E34CA2" w:rsidRDefault="00E34CA2" w:rsidP="00E34CA2">
            <w:pPr>
              <w:spacing w:after="0" w:line="240" w:lineRule="auto"/>
              <w:jc w:val="right"/>
              <w:rPr>
                <w:rFonts w:eastAsia="Times New Roman"/>
                <w:color w:val="000000"/>
                <w:sz w:val="24"/>
                <w:szCs w:val="24"/>
                <w:lang w:val="es-MX"/>
              </w:rPr>
            </w:pPr>
            <w:r w:rsidRPr="00E34CA2">
              <w:rPr>
                <w:rFonts w:eastAsia="Times New Roman"/>
                <w:color w:val="000000"/>
                <w:sz w:val="24"/>
                <w:szCs w:val="24"/>
                <w:lang w:val="es-MX"/>
              </w:rPr>
              <w:t>1</w:t>
            </w:r>
          </w:p>
        </w:tc>
      </w:tr>
      <w:tr w:rsidR="00E34CA2" w:rsidRPr="00E34CA2" w:rsidTr="00E34CA2">
        <w:trPr>
          <w:trHeight w:val="312"/>
        </w:trPr>
        <w:tc>
          <w:tcPr>
            <w:tcW w:w="680" w:type="dxa"/>
            <w:tcBorders>
              <w:top w:val="nil"/>
              <w:left w:val="nil"/>
              <w:bottom w:val="nil"/>
              <w:right w:val="nil"/>
            </w:tcBorders>
            <w:shd w:val="clear" w:color="auto" w:fill="auto"/>
            <w:noWrap/>
            <w:vAlign w:val="bottom"/>
            <w:hideMark/>
          </w:tcPr>
          <w:p w:rsidR="00E34CA2" w:rsidRPr="00E34CA2" w:rsidRDefault="00E34CA2" w:rsidP="00E34CA2">
            <w:pPr>
              <w:spacing w:after="0" w:line="240" w:lineRule="auto"/>
              <w:jc w:val="right"/>
              <w:rPr>
                <w:rFonts w:eastAsia="Times New Roman"/>
                <w:color w:val="000000"/>
                <w:lang w:val="es-MX"/>
              </w:rPr>
            </w:pPr>
            <w:r w:rsidRPr="00E34CA2">
              <w:rPr>
                <w:rFonts w:eastAsia="Times New Roman"/>
                <w:color w:val="000000"/>
                <w:lang w:val="es-MX"/>
              </w:rPr>
              <w:t>7</w:t>
            </w:r>
          </w:p>
        </w:tc>
        <w:tc>
          <w:tcPr>
            <w:tcW w:w="1730" w:type="dxa"/>
            <w:tcBorders>
              <w:top w:val="nil"/>
              <w:left w:val="single" w:sz="4" w:space="0" w:color="auto"/>
              <w:bottom w:val="single" w:sz="4" w:space="0" w:color="auto"/>
              <w:right w:val="single" w:sz="4" w:space="0" w:color="auto"/>
            </w:tcBorders>
            <w:shd w:val="clear" w:color="auto" w:fill="auto"/>
            <w:noWrap/>
            <w:vAlign w:val="center"/>
            <w:hideMark/>
          </w:tcPr>
          <w:p w:rsidR="00E34CA2" w:rsidRPr="00E34CA2" w:rsidRDefault="00E34CA2" w:rsidP="00E34CA2">
            <w:pPr>
              <w:spacing w:after="0" w:line="240" w:lineRule="auto"/>
              <w:rPr>
                <w:rFonts w:eastAsia="Times New Roman"/>
                <w:color w:val="000000"/>
                <w:lang w:val="es-MX"/>
              </w:rPr>
            </w:pPr>
            <w:r w:rsidRPr="00E34CA2">
              <w:rPr>
                <w:rFonts w:eastAsia="Times New Roman"/>
                <w:color w:val="000000"/>
                <w:lang w:val="es-MX"/>
              </w:rPr>
              <w:t>Chihuahua</w:t>
            </w:r>
          </w:p>
        </w:tc>
        <w:tc>
          <w:tcPr>
            <w:tcW w:w="2019" w:type="dxa"/>
            <w:tcBorders>
              <w:top w:val="nil"/>
              <w:left w:val="nil"/>
              <w:bottom w:val="single" w:sz="4" w:space="0" w:color="auto"/>
              <w:right w:val="single" w:sz="4" w:space="0" w:color="auto"/>
            </w:tcBorders>
            <w:shd w:val="clear" w:color="auto" w:fill="auto"/>
            <w:noWrap/>
            <w:vAlign w:val="center"/>
            <w:hideMark/>
          </w:tcPr>
          <w:p w:rsidR="00E34CA2" w:rsidRPr="00E34CA2" w:rsidRDefault="00E34CA2" w:rsidP="00E34CA2">
            <w:pPr>
              <w:spacing w:after="0" w:line="240" w:lineRule="auto"/>
              <w:rPr>
                <w:rFonts w:eastAsia="Times New Roman"/>
                <w:color w:val="000000"/>
                <w:lang w:val="es-MX"/>
              </w:rPr>
            </w:pPr>
            <w:r w:rsidRPr="00E34CA2">
              <w:rPr>
                <w:rFonts w:eastAsia="Times New Roman"/>
                <w:color w:val="000000"/>
                <w:lang w:val="es-MX"/>
              </w:rPr>
              <w:t>Ana Isabel</w:t>
            </w:r>
          </w:p>
        </w:tc>
        <w:tc>
          <w:tcPr>
            <w:tcW w:w="1525" w:type="dxa"/>
            <w:tcBorders>
              <w:top w:val="nil"/>
              <w:left w:val="nil"/>
              <w:bottom w:val="single" w:sz="4" w:space="0" w:color="auto"/>
              <w:right w:val="single" w:sz="4" w:space="0" w:color="auto"/>
            </w:tcBorders>
            <w:shd w:val="clear" w:color="auto" w:fill="auto"/>
            <w:noWrap/>
            <w:vAlign w:val="center"/>
            <w:hideMark/>
          </w:tcPr>
          <w:p w:rsidR="00E34CA2" w:rsidRPr="00E34CA2" w:rsidRDefault="00E34CA2" w:rsidP="00E34CA2">
            <w:pPr>
              <w:spacing w:after="0" w:line="240" w:lineRule="auto"/>
              <w:rPr>
                <w:rFonts w:eastAsia="Times New Roman"/>
                <w:color w:val="000000"/>
                <w:lang w:val="es-MX"/>
              </w:rPr>
            </w:pPr>
            <w:r w:rsidRPr="00E34CA2">
              <w:rPr>
                <w:rFonts w:eastAsia="Times New Roman"/>
                <w:color w:val="000000"/>
                <w:lang w:val="es-MX"/>
              </w:rPr>
              <w:t>Terrazas</w:t>
            </w:r>
          </w:p>
        </w:tc>
        <w:tc>
          <w:tcPr>
            <w:tcW w:w="1417" w:type="dxa"/>
            <w:tcBorders>
              <w:top w:val="nil"/>
              <w:left w:val="nil"/>
              <w:bottom w:val="single" w:sz="4" w:space="0" w:color="auto"/>
              <w:right w:val="single" w:sz="4" w:space="0" w:color="auto"/>
            </w:tcBorders>
            <w:shd w:val="clear" w:color="auto" w:fill="auto"/>
            <w:noWrap/>
            <w:vAlign w:val="center"/>
            <w:hideMark/>
          </w:tcPr>
          <w:p w:rsidR="00E34CA2" w:rsidRPr="00E34CA2" w:rsidRDefault="00E34CA2" w:rsidP="00E34CA2">
            <w:pPr>
              <w:spacing w:after="0" w:line="240" w:lineRule="auto"/>
              <w:rPr>
                <w:rFonts w:eastAsia="Times New Roman"/>
                <w:color w:val="000000"/>
                <w:lang w:val="es-MX"/>
              </w:rPr>
            </w:pPr>
            <w:r w:rsidRPr="00E34CA2">
              <w:rPr>
                <w:rFonts w:eastAsia="Times New Roman"/>
                <w:color w:val="000000"/>
                <w:lang w:val="es-MX"/>
              </w:rPr>
              <w:t>Cerros</w:t>
            </w:r>
          </w:p>
        </w:tc>
        <w:tc>
          <w:tcPr>
            <w:tcW w:w="1134" w:type="dxa"/>
            <w:tcBorders>
              <w:top w:val="nil"/>
              <w:left w:val="nil"/>
              <w:bottom w:val="single" w:sz="4" w:space="0" w:color="auto"/>
              <w:right w:val="single" w:sz="4" w:space="0" w:color="auto"/>
            </w:tcBorders>
            <w:shd w:val="clear" w:color="auto" w:fill="auto"/>
            <w:noWrap/>
            <w:vAlign w:val="bottom"/>
            <w:hideMark/>
          </w:tcPr>
          <w:p w:rsidR="00E34CA2" w:rsidRPr="00E34CA2" w:rsidRDefault="00E34CA2" w:rsidP="00E34CA2">
            <w:pPr>
              <w:spacing w:after="0" w:line="240" w:lineRule="auto"/>
              <w:jc w:val="right"/>
              <w:rPr>
                <w:rFonts w:eastAsia="Times New Roman"/>
                <w:color w:val="000000"/>
                <w:sz w:val="24"/>
                <w:szCs w:val="24"/>
                <w:lang w:val="es-MX"/>
              </w:rPr>
            </w:pPr>
            <w:r w:rsidRPr="00E34CA2">
              <w:rPr>
                <w:rFonts w:eastAsia="Times New Roman"/>
                <w:color w:val="000000"/>
                <w:sz w:val="24"/>
                <w:szCs w:val="24"/>
                <w:lang w:val="es-MX"/>
              </w:rPr>
              <w:t>1</w:t>
            </w:r>
          </w:p>
        </w:tc>
      </w:tr>
      <w:tr w:rsidR="00E34CA2" w:rsidRPr="00E34CA2" w:rsidTr="00E34CA2">
        <w:trPr>
          <w:trHeight w:val="312"/>
        </w:trPr>
        <w:tc>
          <w:tcPr>
            <w:tcW w:w="680" w:type="dxa"/>
            <w:tcBorders>
              <w:top w:val="nil"/>
              <w:left w:val="nil"/>
              <w:bottom w:val="nil"/>
              <w:right w:val="nil"/>
            </w:tcBorders>
            <w:shd w:val="clear" w:color="auto" w:fill="auto"/>
            <w:noWrap/>
            <w:vAlign w:val="bottom"/>
            <w:hideMark/>
          </w:tcPr>
          <w:p w:rsidR="00E34CA2" w:rsidRPr="00E34CA2" w:rsidRDefault="00E34CA2" w:rsidP="00E34CA2">
            <w:pPr>
              <w:spacing w:after="0" w:line="240" w:lineRule="auto"/>
              <w:jc w:val="right"/>
              <w:rPr>
                <w:rFonts w:eastAsia="Times New Roman"/>
                <w:color w:val="000000"/>
                <w:lang w:val="es-MX"/>
              </w:rPr>
            </w:pPr>
            <w:r w:rsidRPr="00E34CA2">
              <w:rPr>
                <w:rFonts w:eastAsia="Times New Roman"/>
                <w:color w:val="000000"/>
                <w:lang w:val="es-MX"/>
              </w:rPr>
              <w:t>8</w:t>
            </w:r>
          </w:p>
        </w:tc>
        <w:tc>
          <w:tcPr>
            <w:tcW w:w="1730" w:type="dxa"/>
            <w:tcBorders>
              <w:top w:val="nil"/>
              <w:left w:val="single" w:sz="4" w:space="0" w:color="auto"/>
              <w:bottom w:val="single" w:sz="4" w:space="0" w:color="auto"/>
              <w:right w:val="single" w:sz="4" w:space="0" w:color="auto"/>
            </w:tcBorders>
            <w:shd w:val="clear" w:color="auto" w:fill="auto"/>
            <w:noWrap/>
            <w:vAlign w:val="center"/>
            <w:hideMark/>
          </w:tcPr>
          <w:p w:rsidR="00E34CA2" w:rsidRPr="00E34CA2" w:rsidRDefault="00E34CA2" w:rsidP="00E34CA2">
            <w:pPr>
              <w:spacing w:after="0" w:line="240" w:lineRule="auto"/>
              <w:rPr>
                <w:rFonts w:eastAsia="Times New Roman"/>
                <w:color w:val="000000"/>
                <w:lang w:val="es-MX"/>
              </w:rPr>
            </w:pPr>
            <w:r w:rsidRPr="00E34CA2">
              <w:rPr>
                <w:rFonts w:eastAsia="Times New Roman"/>
                <w:color w:val="000000"/>
                <w:lang w:val="es-MX"/>
              </w:rPr>
              <w:t>Coahuila</w:t>
            </w:r>
          </w:p>
        </w:tc>
        <w:tc>
          <w:tcPr>
            <w:tcW w:w="2019" w:type="dxa"/>
            <w:tcBorders>
              <w:top w:val="nil"/>
              <w:left w:val="nil"/>
              <w:bottom w:val="single" w:sz="4" w:space="0" w:color="auto"/>
              <w:right w:val="single" w:sz="4" w:space="0" w:color="auto"/>
            </w:tcBorders>
            <w:shd w:val="clear" w:color="auto" w:fill="auto"/>
            <w:noWrap/>
            <w:vAlign w:val="center"/>
            <w:hideMark/>
          </w:tcPr>
          <w:p w:rsidR="00E34CA2" w:rsidRPr="00E34CA2" w:rsidRDefault="00E34CA2" w:rsidP="00E34CA2">
            <w:pPr>
              <w:spacing w:after="0" w:line="240" w:lineRule="auto"/>
              <w:rPr>
                <w:rFonts w:eastAsia="Times New Roman"/>
                <w:color w:val="000000"/>
                <w:lang w:val="es-MX"/>
              </w:rPr>
            </w:pPr>
            <w:r w:rsidRPr="00E34CA2">
              <w:rPr>
                <w:rFonts w:eastAsia="Times New Roman"/>
                <w:color w:val="000000"/>
                <w:lang w:val="es-MX"/>
              </w:rPr>
              <w:t xml:space="preserve">Juan Adolfo </w:t>
            </w:r>
          </w:p>
        </w:tc>
        <w:tc>
          <w:tcPr>
            <w:tcW w:w="1525" w:type="dxa"/>
            <w:tcBorders>
              <w:top w:val="nil"/>
              <w:left w:val="nil"/>
              <w:bottom w:val="single" w:sz="4" w:space="0" w:color="auto"/>
              <w:right w:val="single" w:sz="4" w:space="0" w:color="auto"/>
            </w:tcBorders>
            <w:shd w:val="clear" w:color="auto" w:fill="auto"/>
            <w:noWrap/>
            <w:vAlign w:val="center"/>
            <w:hideMark/>
          </w:tcPr>
          <w:p w:rsidR="00E34CA2" w:rsidRPr="00E34CA2" w:rsidRDefault="00E34CA2" w:rsidP="00E34CA2">
            <w:pPr>
              <w:spacing w:after="0" w:line="240" w:lineRule="auto"/>
              <w:rPr>
                <w:rFonts w:eastAsia="Times New Roman"/>
                <w:color w:val="000000"/>
                <w:lang w:val="es-MX"/>
              </w:rPr>
            </w:pPr>
            <w:r w:rsidRPr="00E34CA2">
              <w:rPr>
                <w:rFonts w:eastAsia="Times New Roman"/>
                <w:color w:val="000000"/>
                <w:lang w:val="es-MX"/>
              </w:rPr>
              <w:t>Von Bertrab</w:t>
            </w:r>
          </w:p>
        </w:tc>
        <w:tc>
          <w:tcPr>
            <w:tcW w:w="1417" w:type="dxa"/>
            <w:tcBorders>
              <w:top w:val="nil"/>
              <w:left w:val="nil"/>
              <w:bottom w:val="single" w:sz="4" w:space="0" w:color="auto"/>
              <w:right w:val="single" w:sz="4" w:space="0" w:color="auto"/>
            </w:tcBorders>
            <w:shd w:val="clear" w:color="auto" w:fill="auto"/>
            <w:noWrap/>
            <w:vAlign w:val="center"/>
            <w:hideMark/>
          </w:tcPr>
          <w:p w:rsidR="00E34CA2" w:rsidRPr="00E34CA2" w:rsidRDefault="00E34CA2" w:rsidP="00E34CA2">
            <w:pPr>
              <w:spacing w:after="0" w:line="240" w:lineRule="auto"/>
              <w:rPr>
                <w:rFonts w:eastAsia="Times New Roman"/>
                <w:color w:val="000000"/>
                <w:lang w:val="es-MX"/>
              </w:rPr>
            </w:pPr>
            <w:r w:rsidRPr="00E34CA2">
              <w:rPr>
                <w:rFonts w:eastAsia="Times New Roman"/>
                <w:color w:val="000000"/>
                <w:lang w:val="es-MX"/>
              </w:rPr>
              <w:t>Saracho</w:t>
            </w:r>
          </w:p>
        </w:tc>
        <w:tc>
          <w:tcPr>
            <w:tcW w:w="1134" w:type="dxa"/>
            <w:tcBorders>
              <w:top w:val="nil"/>
              <w:left w:val="nil"/>
              <w:bottom w:val="single" w:sz="4" w:space="0" w:color="auto"/>
              <w:right w:val="single" w:sz="4" w:space="0" w:color="auto"/>
            </w:tcBorders>
            <w:shd w:val="clear" w:color="auto" w:fill="auto"/>
            <w:noWrap/>
            <w:vAlign w:val="bottom"/>
            <w:hideMark/>
          </w:tcPr>
          <w:p w:rsidR="00E34CA2" w:rsidRPr="00E34CA2" w:rsidRDefault="00E34CA2" w:rsidP="00E34CA2">
            <w:pPr>
              <w:spacing w:after="0" w:line="240" w:lineRule="auto"/>
              <w:jc w:val="right"/>
              <w:rPr>
                <w:rFonts w:eastAsia="Times New Roman"/>
                <w:color w:val="000000"/>
                <w:sz w:val="24"/>
                <w:szCs w:val="24"/>
                <w:lang w:val="es-MX"/>
              </w:rPr>
            </w:pPr>
            <w:r w:rsidRPr="00E34CA2">
              <w:rPr>
                <w:rFonts w:eastAsia="Times New Roman"/>
                <w:color w:val="000000"/>
                <w:sz w:val="24"/>
                <w:szCs w:val="24"/>
                <w:lang w:val="es-MX"/>
              </w:rPr>
              <w:t>1</w:t>
            </w:r>
          </w:p>
        </w:tc>
      </w:tr>
      <w:tr w:rsidR="00E34CA2" w:rsidRPr="00E34CA2" w:rsidTr="00E34CA2">
        <w:trPr>
          <w:trHeight w:val="312"/>
        </w:trPr>
        <w:tc>
          <w:tcPr>
            <w:tcW w:w="680" w:type="dxa"/>
            <w:tcBorders>
              <w:top w:val="nil"/>
              <w:left w:val="nil"/>
              <w:bottom w:val="nil"/>
              <w:right w:val="nil"/>
            </w:tcBorders>
            <w:shd w:val="clear" w:color="auto" w:fill="auto"/>
            <w:noWrap/>
            <w:vAlign w:val="bottom"/>
            <w:hideMark/>
          </w:tcPr>
          <w:p w:rsidR="00E34CA2" w:rsidRPr="00E34CA2" w:rsidRDefault="00E34CA2" w:rsidP="00E34CA2">
            <w:pPr>
              <w:spacing w:after="0" w:line="240" w:lineRule="auto"/>
              <w:jc w:val="right"/>
              <w:rPr>
                <w:rFonts w:eastAsia="Times New Roman"/>
                <w:color w:val="000000"/>
                <w:lang w:val="es-MX"/>
              </w:rPr>
            </w:pPr>
            <w:r w:rsidRPr="00E34CA2">
              <w:rPr>
                <w:rFonts w:eastAsia="Times New Roman"/>
                <w:color w:val="000000"/>
                <w:lang w:val="es-MX"/>
              </w:rPr>
              <w:t>9</w:t>
            </w:r>
          </w:p>
        </w:tc>
        <w:tc>
          <w:tcPr>
            <w:tcW w:w="1730" w:type="dxa"/>
            <w:tcBorders>
              <w:top w:val="nil"/>
              <w:left w:val="single" w:sz="4" w:space="0" w:color="auto"/>
              <w:bottom w:val="single" w:sz="4" w:space="0" w:color="auto"/>
              <w:right w:val="single" w:sz="4" w:space="0" w:color="auto"/>
            </w:tcBorders>
            <w:shd w:val="clear" w:color="auto" w:fill="auto"/>
            <w:noWrap/>
            <w:vAlign w:val="center"/>
            <w:hideMark/>
          </w:tcPr>
          <w:p w:rsidR="00E34CA2" w:rsidRPr="00E34CA2" w:rsidRDefault="00E34CA2" w:rsidP="00E34CA2">
            <w:pPr>
              <w:spacing w:after="0" w:line="240" w:lineRule="auto"/>
              <w:rPr>
                <w:rFonts w:eastAsia="Times New Roman"/>
                <w:color w:val="000000"/>
                <w:lang w:val="es-MX"/>
              </w:rPr>
            </w:pPr>
            <w:r w:rsidRPr="00E34CA2">
              <w:rPr>
                <w:rFonts w:eastAsia="Times New Roman"/>
                <w:color w:val="000000"/>
                <w:lang w:val="es-MX"/>
              </w:rPr>
              <w:t>Colima</w:t>
            </w:r>
          </w:p>
        </w:tc>
        <w:tc>
          <w:tcPr>
            <w:tcW w:w="2019" w:type="dxa"/>
            <w:tcBorders>
              <w:top w:val="nil"/>
              <w:left w:val="nil"/>
              <w:bottom w:val="single" w:sz="4" w:space="0" w:color="auto"/>
              <w:right w:val="single" w:sz="4" w:space="0" w:color="auto"/>
            </w:tcBorders>
            <w:shd w:val="clear" w:color="auto" w:fill="auto"/>
            <w:noWrap/>
            <w:vAlign w:val="center"/>
            <w:hideMark/>
          </w:tcPr>
          <w:p w:rsidR="00E34CA2" w:rsidRPr="00E34CA2" w:rsidRDefault="00E34CA2" w:rsidP="00E34CA2">
            <w:pPr>
              <w:spacing w:after="0" w:line="240" w:lineRule="auto"/>
              <w:rPr>
                <w:rFonts w:eastAsia="Times New Roman"/>
                <w:color w:val="000000"/>
                <w:lang w:val="es-MX"/>
              </w:rPr>
            </w:pPr>
            <w:r w:rsidRPr="00E34CA2">
              <w:rPr>
                <w:rFonts w:eastAsia="Times New Roman"/>
                <w:color w:val="000000"/>
                <w:lang w:val="es-MX"/>
              </w:rPr>
              <w:t>Isela Guadalupe</w:t>
            </w:r>
          </w:p>
        </w:tc>
        <w:tc>
          <w:tcPr>
            <w:tcW w:w="1525" w:type="dxa"/>
            <w:tcBorders>
              <w:top w:val="nil"/>
              <w:left w:val="nil"/>
              <w:bottom w:val="single" w:sz="4" w:space="0" w:color="auto"/>
              <w:right w:val="single" w:sz="4" w:space="0" w:color="auto"/>
            </w:tcBorders>
            <w:shd w:val="clear" w:color="auto" w:fill="auto"/>
            <w:noWrap/>
            <w:vAlign w:val="center"/>
            <w:hideMark/>
          </w:tcPr>
          <w:p w:rsidR="00E34CA2" w:rsidRPr="00E34CA2" w:rsidRDefault="00E34CA2" w:rsidP="00E34CA2">
            <w:pPr>
              <w:spacing w:after="0" w:line="240" w:lineRule="auto"/>
              <w:rPr>
                <w:rFonts w:eastAsia="Times New Roman"/>
                <w:color w:val="000000"/>
                <w:lang w:val="es-MX"/>
              </w:rPr>
            </w:pPr>
            <w:r w:rsidRPr="00E34CA2">
              <w:rPr>
                <w:rFonts w:eastAsia="Times New Roman"/>
                <w:color w:val="000000"/>
                <w:lang w:val="es-MX"/>
              </w:rPr>
              <w:t>Uribe</w:t>
            </w:r>
          </w:p>
        </w:tc>
        <w:tc>
          <w:tcPr>
            <w:tcW w:w="1417" w:type="dxa"/>
            <w:tcBorders>
              <w:top w:val="nil"/>
              <w:left w:val="nil"/>
              <w:bottom w:val="single" w:sz="4" w:space="0" w:color="auto"/>
              <w:right w:val="single" w:sz="4" w:space="0" w:color="auto"/>
            </w:tcBorders>
            <w:shd w:val="clear" w:color="auto" w:fill="auto"/>
            <w:noWrap/>
            <w:vAlign w:val="center"/>
            <w:hideMark/>
          </w:tcPr>
          <w:p w:rsidR="00E34CA2" w:rsidRPr="00E34CA2" w:rsidRDefault="00E34CA2" w:rsidP="00E34CA2">
            <w:pPr>
              <w:spacing w:after="0" w:line="240" w:lineRule="auto"/>
              <w:rPr>
                <w:rFonts w:eastAsia="Times New Roman"/>
                <w:color w:val="000000"/>
                <w:lang w:val="es-MX"/>
              </w:rPr>
            </w:pPr>
            <w:r w:rsidRPr="00E34CA2">
              <w:rPr>
                <w:rFonts w:eastAsia="Times New Roman"/>
                <w:color w:val="000000"/>
                <w:lang w:val="es-MX"/>
              </w:rPr>
              <w:t>Alvarado</w:t>
            </w:r>
          </w:p>
        </w:tc>
        <w:tc>
          <w:tcPr>
            <w:tcW w:w="1134" w:type="dxa"/>
            <w:tcBorders>
              <w:top w:val="nil"/>
              <w:left w:val="nil"/>
              <w:bottom w:val="single" w:sz="4" w:space="0" w:color="auto"/>
              <w:right w:val="single" w:sz="4" w:space="0" w:color="auto"/>
            </w:tcBorders>
            <w:shd w:val="clear" w:color="auto" w:fill="auto"/>
            <w:noWrap/>
            <w:vAlign w:val="bottom"/>
            <w:hideMark/>
          </w:tcPr>
          <w:p w:rsidR="00E34CA2" w:rsidRPr="00E34CA2" w:rsidRDefault="00E34CA2" w:rsidP="00E34CA2">
            <w:pPr>
              <w:spacing w:after="0" w:line="240" w:lineRule="auto"/>
              <w:jc w:val="right"/>
              <w:rPr>
                <w:rFonts w:eastAsia="Times New Roman"/>
                <w:color w:val="000000"/>
                <w:sz w:val="24"/>
                <w:szCs w:val="24"/>
                <w:lang w:val="es-MX"/>
              </w:rPr>
            </w:pPr>
            <w:r w:rsidRPr="00E34CA2">
              <w:rPr>
                <w:rFonts w:eastAsia="Times New Roman"/>
                <w:color w:val="000000"/>
                <w:sz w:val="24"/>
                <w:szCs w:val="24"/>
                <w:lang w:val="es-MX"/>
              </w:rPr>
              <w:t>1</w:t>
            </w:r>
          </w:p>
        </w:tc>
      </w:tr>
      <w:tr w:rsidR="00E34CA2" w:rsidRPr="00E34CA2" w:rsidTr="00E34CA2">
        <w:trPr>
          <w:trHeight w:val="312"/>
        </w:trPr>
        <w:tc>
          <w:tcPr>
            <w:tcW w:w="680" w:type="dxa"/>
            <w:tcBorders>
              <w:top w:val="nil"/>
              <w:left w:val="nil"/>
              <w:bottom w:val="nil"/>
              <w:right w:val="nil"/>
            </w:tcBorders>
            <w:shd w:val="clear" w:color="auto" w:fill="auto"/>
            <w:noWrap/>
            <w:vAlign w:val="bottom"/>
            <w:hideMark/>
          </w:tcPr>
          <w:p w:rsidR="00E34CA2" w:rsidRPr="00E34CA2" w:rsidRDefault="00E34CA2" w:rsidP="00E34CA2">
            <w:pPr>
              <w:spacing w:after="0" w:line="240" w:lineRule="auto"/>
              <w:jc w:val="right"/>
              <w:rPr>
                <w:rFonts w:eastAsia="Times New Roman"/>
                <w:color w:val="000000"/>
                <w:lang w:val="es-MX"/>
              </w:rPr>
            </w:pPr>
            <w:r w:rsidRPr="00E34CA2">
              <w:rPr>
                <w:rFonts w:eastAsia="Times New Roman"/>
                <w:color w:val="000000"/>
                <w:lang w:val="es-MX"/>
              </w:rPr>
              <w:t>10</w:t>
            </w:r>
          </w:p>
        </w:tc>
        <w:tc>
          <w:tcPr>
            <w:tcW w:w="1730" w:type="dxa"/>
            <w:tcBorders>
              <w:top w:val="nil"/>
              <w:left w:val="single" w:sz="4" w:space="0" w:color="auto"/>
              <w:bottom w:val="single" w:sz="4" w:space="0" w:color="auto"/>
              <w:right w:val="single" w:sz="4" w:space="0" w:color="auto"/>
            </w:tcBorders>
            <w:shd w:val="clear" w:color="auto" w:fill="auto"/>
            <w:noWrap/>
            <w:vAlign w:val="center"/>
            <w:hideMark/>
          </w:tcPr>
          <w:p w:rsidR="00E34CA2" w:rsidRPr="00E34CA2" w:rsidRDefault="00E34CA2" w:rsidP="00E34CA2">
            <w:pPr>
              <w:spacing w:after="0" w:line="240" w:lineRule="auto"/>
              <w:rPr>
                <w:rFonts w:eastAsia="Times New Roman"/>
                <w:color w:val="000000"/>
                <w:lang w:val="es-MX"/>
              </w:rPr>
            </w:pPr>
            <w:r w:rsidRPr="00E34CA2">
              <w:rPr>
                <w:rFonts w:eastAsia="Times New Roman"/>
                <w:color w:val="000000"/>
                <w:lang w:val="es-MX"/>
              </w:rPr>
              <w:t>Durango</w:t>
            </w:r>
          </w:p>
        </w:tc>
        <w:tc>
          <w:tcPr>
            <w:tcW w:w="2019" w:type="dxa"/>
            <w:tcBorders>
              <w:top w:val="nil"/>
              <w:left w:val="nil"/>
              <w:bottom w:val="single" w:sz="4" w:space="0" w:color="auto"/>
              <w:right w:val="single" w:sz="4" w:space="0" w:color="auto"/>
            </w:tcBorders>
            <w:shd w:val="clear" w:color="auto" w:fill="auto"/>
            <w:noWrap/>
            <w:vAlign w:val="center"/>
            <w:hideMark/>
          </w:tcPr>
          <w:p w:rsidR="00E34CA2" w:rsidRPr="00E34CA2" w:rsidRDefault="00E34CA2" w:rsidP="00E34CA2">
            <w:pPr>
              <w:spacing w:after="0" w:line="240" w:lineRule="auto"/>
              <w:rPr>
                <w:rFonts w:eastAsia="Times New Roman"/>
                <w:color w:val="000000"/>
                <w:lang w:val="es-MX"/>
              </w:rPr>
            </w:pPr>
            <w:r w:rsidRPr="00E34CA2">
              <w:rPr>
                <w:rFonts w:eastAsia="Times New Roman"/>
                <w:color w:val="000000"/>
                <w:lang w:val="es-MX"/>
              </w:rPr>
              <w:t>José Luis</w:t>
            </w:r>
          </w:p>
        </w:tc>
        <w:tc>
          <w:tcPr>
            <w:tcW w:w="1525" w:type="dxa"/>
            <w:tcBorders>
              <w:top w:val="nil"/>
              <w:left w:val="nil"/>
              <w:bottom w:val="single" w:sz="4" w:space="0" w:color="auto"/>
              <w:right w:val="single" w:sz="4" w:space="0" w:color="auto"/>
            </w:tcBorders>
            <w:shd w:val="clear" w:color="000000" w:fill="FFFFFF"/>
            <w:noWrap/>
            <w:vAlign w:val="center"/>
            <w:hideMark/>
          </w:tcPr>
          <w:p w:rsidR="00E34CA2" w:rsidRPr="00E34CA2" w:rsidRDefault="00E34CA2" w:rsidP="00E34CA2">
            <w:pPr>
              <w:spacing w:after="0" w:line="240" w:lineRule="auto"/>
              <w:rPr>
                <w:rFonts w:eastAsia="Times New Roman"/>
                <w:color w:val="000000"/>
                <w:lang w:val="es-MX"/>
              </w:rPr>
            </w:pPr>
            <w:r w:rsidRPr="00E34CA2">
              <w:rPr>
                <w:rFonts w:eastAsia="Times New Roman"/>
                <w:color w:val="000000"/>
                <w:lang w:val="es-MX"/>
              </w:rPr>
              <w:t>Flores</w:t>
            </w:r>
          </w:p>
        </w:tc>
        <w:tc>
          <w:tcPr>
            <w:tcW w:w="1417" w:type="dxa"/>
            <w:tcBorders>
              <w:top w:val="nil"/>
              <w:left w:val="nil"/>
              <w:bottom w:val="single" w:sz="4" w:space="0" w:color="auto"/>
              <w:right w:val="single" w:sz="4" w:space="0" w:color="auto"/>
            </w:tcBorders>
            <w:shd w:val="clear" w:color="auto" w:fill="auto"/>
            <w:noWrap/>
            <w:vAlign w:val="center"/>
            <w:hideMark/>
          </w:tcPr>
          <w:p w:rsidR="00E34CA2" w:rsidRPr="00E34CA2" w:rsidRDefault="00E34CA2" w:rsidP="00E34CA2">
            <w:pPr>
              <w:spacing w:after="0" w:line="240" w:lineRule="auto"/>
              <w:rPr>
                <w:rFonts w:eastAsia="Times New Roman"/>
                <w:color w:val="000000"/>
                <w:lang w:val="es-MX"/>
              </w:rPr>
            </w:pPr>
            <w:r w:rsidRPr="00E34CA2">
              <w:rPr>
                <w:rFonts w:eastAsia="Times New Roman"/>
                <w:color w:val="000000"/>
                <w:lang w:val="es-MX"/>
              </w:rPr>
              <w:t>Martínez</w:t>
            </w:r>
          </w:p>
        </w:tc>
        <w:tc>
          <w:tcPr>
            <w:tcW w:w="1134" w:type="dxa"/>
            <w:tcBorders>
              <w:top w:val="nil"/>
              <w:left w:val="nil"/>
              <w:bottom w:val="single" w:sz="4" w:space="0" w:color="auto"/>
              <w:right w:val="single" w:sz="4" w:space="0" w:color="auto"/>
            </w:tcBorders>
            <w:shd w:val="clear" w:color="auto" w:fill="auto"/>
            <w:noWrap/>
            <w:vAlign w:val="bottom"/>
            <w:hideMark/>
          </w:tcPr>
          <w:p w:rsidR="00E34CA2" w:rsidRPr="00E34CA2" w:rsidRDefault="00E34CA2" w:rsidP="00E34CA2">
            <w:pPr>
              <w:spacing w:after="0" w:line="240" w:lineRule="auto"/>
              <w:jc w:val="right"/>
              <w:rPr>
                <w:rFonts w:eastAsia="Times New Roman"/>
                <w:color w:val="000000"/>
                <w:sz w:val="24"/>
                <w:szCs w:val="24"/>
                <w:lang w:val="es-MX"/>
              </w:rPr>
            </w:pPr>
            <w:r w:rsidRPr="00E34CA2">
              <w:rPr>
                <w:rFonts w:eastAsia="Times New Roman"/>
                <w:color w:val="000000"/>
                <w:sz w:val="24"/>
                <w:szCs w:val="24"/>
                <w:lang w:val="es-MX"/>
              </w:rPr>
              <w:t>1</w:t>
            </w:r>
          </w:p>
        </w:tc>
      </w:tr>
      <w:tr w:rsidR="00E34CA2" w:rsidRPr="00E34CA2" w:rsidTr="00E34CA2">
        <w:trPr>
          <w:trHeight w:val="312"/>
        </w:trPr>
        <w:tc>
          <w:tcPr>
            <w:tcW w:w="680" w:type="dxa"/>
            <w:tcBorders>
              <w:top w:val="nil"/>
              <w:left w:val="nil"/>
              <w:bottom w:val="nil"/>
              <w:right w:val="nil"/>
            </w:tcBorders>
            <w:shd w:val="clear" w:color="auto" w:fill="auto"/>
            <w:noWrap/>
            <w:vAlign w:val="bottom"/>
            <w:hideMark/>
          </w:tcPr>
          <w:p w:rsidR="00E34CA2" w:rsidRPr="00E34CA2" w:rsidRDefault="00E34CA2" w:rsidP="00E34CA2">
            <w:pPr>
              <w:spacing w:after="0" w:line="240" w:lineRule="auto"/>
              <w:jc w:val="right"/>
              <w:rPr>
                <w:rFonts w:eastAsia="Times New Roman"/>
                <w:color w:val="000000"/>
                <w:lang w:val="es-MX"/>
              </w:rPr>
            </w:pPr>
            <w:r w:rsidRPr="00E34CA2">
              <w:rPr>
                <w:rFonts w:eastAsia="Times New Roman"/>
                <w:color w:val="000000"/>
                <w:lang w:val="es-MX"/>
              </w:rPr>
              <w:t>11</w:t>
            </w:r>
          </w:p>
        </w:tc>
        <w:tc>
          <w:tcPr>
            <w:tcW w:w="1730" w:type="dxa"/>
            <w:tcBorders>
              <w:top w:val="nil"/>
              <w:left w:val="single" w:sz="4" w:space="0" w:color="auto"/>
              <w:bottom w:val="single" w:sz="4" w:space="0" w:color="auto"/>
              <w:right w:val="single" w:sz="4" w:space="0" w:color="auto"/>
            </w:tcBorders>
            <w:shd w:val="clear" w:color="auto" w:fill="auto"/>
            <w:noWrap/>
            <w:vAlign w:val="center"/>
            <w:hideMark/>
          </w:tcPr>
          <w:p w:rsidR="00E34CA2" w:rsidRPr="00E34CA2" w:rsidRDefault="00E34CA2" w:rsidP="00E34CA2">
            <w:pPr>
              <w:spacing w:after="0" w:line="240" w:lineRule="auto"/>
              <w:rPr>
                <w:rFonts w:eastAsia="Times New Roman"/>
                <w:color w:val="000000"/>
                <w:lang w:val="es-MX"/>
              </w:rPr>
            </w:pPr>
            <w:r w:rsidRPr="00E34CA2">
              <w:rPr>
                <w:rFonts w:eastAsia="Times New Roman"/>
                <w:color w:val="000000"/>
                <w:lang w:val="es-MX"/>
              </w:rPr>
              <w:t>Edo de México</w:t>
            </w:r>
          </w:p>
        </w:tc>
        <w:tc>
          <w:tcPr>
            <w:tcW w:w="2019" w:type="dxa"/>
            <w:tcBorders>
              <w:top w:val="nil"/>
              <w:left w:val="nil"/>
              <w:bottom w:val="single" w:sz="4" w:space="0" w:color="auto"/>
              <w:right w:val="single" w:sz="4" w:space="0" w:color="auto"/>
            </w:tcBorders>
            <w:shd w:val="clear" w:color="auto" w:fill="auto"/>
            <w:noWrap/>
            <w:vAlign w:val="center"/>
            <w:hideMark/>
          </w:tcPr>
          <w:p w:rsidR="00E34CA2" w:rsidRPr="00E34CA2" w:rsidRDefault="00E34CA2" w:rsidP="00E34CA2">
            <w:pPr>
              <w:spacing w:after="0" w:line="240" w:lineRule="auto"/>
              <w:rPr>
                <w:rFonts w:eastAsia="Times New Roman"/>
                <w:color w:val="000000"/>
                <w:lang w:val="es-MX"/>
              </w:rPr>
            </w:pPr>
            <w:r w:rsidRPr="00E34CA2">
              <w:rPr>
                <w:rFonts w:eastAsia="Times New Roman"/>
                <w:color w:val="000000"/>
                <w:lang w:val="es-MX"/>
              </w:rPr>
              <w:t>Marco Antonio</w:t>
            </w:r>
          </w:p>
        </w:tc>
        <w:tc>
          <w:tcPr>
            <w:tcW w:w="1525" w:type="dxa"/>
            <w:tcBorders>
              <w:top w:val="nil"/>
              <w:left w:val="nil"/>
              <w:bottom w:val="single" w:sz="4" w:space="0" w:color="auto"/>
              <w:right w:val="single" w:sz="4" w:space="0" w:color="auto"/>
            </w:tcBorders>
            <w:shd w:val="clear" w:color="auto" w:fill="auto"/>
            <w:noWrap/>
            <w:vAlign w:val="center"/>
            <w:hideMark/>
          </w:tcPr>
          <w:p w:rsidR="00E34CA2" w:rsidRPr="00E34CA2" w:rsidRDefault="00E34CA2" w:rsidP="00E34CA2">
            <w:pPr>
              <w:spacing w:after="0" w:line="240" w:lineRule="auto"/>
              <w:rPr>
                <w:rFonts w:eastAsia="Times New Roman"/>
                <w:color w:val="000000"/>
                <w:lang w:val="es-MX"/>
              </w:rPr>
            </w:pPr>
            <w:r w:rsidRPr="00E34CA2">
              <w:rPr>
                <w:rFonts w:eastAsia="Times New Roman"/>
                <w:color w:val="000000"/>
                <w:lang w:val="es-MX"/>
              </w:rPr>
              <w:t>González</w:t>
            </w:r>
          </w:p>
        </w:tc>
        <w:tc>
          <w:tcPr>
            <w:tcW w:w="1417" w:type="dxa"/>
            <w:tcBorders>
              <w:top w:val="nil"/>
              <w:left w:val="nil"/>
              <w:bottom w:val="single" w:sz="4" w:space="0" w:color="auto"/>
              <w:right w:val="single" w:sz="4" w:space="0" w:color="auto"/>
            </w:tcBorders>
            <w:shd w:val="clear" w:color="auto" w:fill="auto"/>
            <w:noWrap/>
            <w:vAlign w:val="center"/>
            <w:hideMark/>
          </w:tcPr>
          <w:p w:rsidR="00E34CA2" w:rsidRPr="00E34CA2" w:rsidRDefault="00E34CA2" w:rsidP="00E34CA2">
            <w:pPr>
              <w:spacing w:after="0" w:line="240" w:lineRule="auto"/>
              <w:rPr>
                <w:rFonts w:eastAsia="Times New Roman"/>
                <w:color w:val="000000"/>
                <w:lang w:val="es-MX"/>
              </w:rPr>
            </w:pPr>
            <w:r w:rsidRPr="00E34CA2">
              <w:rPr>
                <w:rFonts w:eastAsia="Times New Roman"/>
                <w:color w:val="000000"/>
                <w:lang w:val="es-MX"/>
              </w:rPr>
              <w:t>Castillo</w:t>
            </w:r>
          </w:p>
        </w:tc>
        <w:tc>
          <w:tcPr>
            <w:tcW w:w="1134" w:type="dxa"/>
            <w:tcBorders>
              <w:top w:val="nil"/>
              <w:left w:val="nil"/>
              <w:bottom w:val="single" w:sz="4" w:space="0" w:color="auto"/>
              <w:right w:val="single" w:sz="4" w:space="0" w:color="auto"/>
            </w:tcBorders>
            <w:shd w:val="clear" w:color="auto" w:fill="auto"/>
            <w:noWrap/>
            <w:vAlign w:val="bottom"/>
            <w:hideMark/>
          </w:tcPr>
          <w:p w:rsidR="00E34CA2" w:rsidRPr="00E34CA2" w:rsidRDefault="00E34CA2" w:rsidP="00E34CA2">
            <w:pPr>
              <w:spacing w:after="0" w:line="240" w:lineRule="auto"/>
              <w:rPr>
                <w:rFonts w:eastAsia="Times New Roman"/>
                <w:color w:val="000000"/>
                <w:sz w:val="24"/>
                <w:szCs w:val="24"/>
                <w:lang w:val="es-MX"/>
              </w:rPr>
            </w:pPr>
            <w:r w:rsidRPr="00E34CA2">
              <w:rPr>
                <w:rFonts w:eastAsia="Times New Roman"/>
                <w:color w:val="000000"/>
                <w:sz w:val="24"/>
                <w:szCs w:val="24"/>
                <w:lang w:val="es-MX"/>
              </w:rPr>
              <w:t> </w:t>
            </w:r>
          </w:p>
        </w:tc>
      </w:tr>
      <w:tr w:rsidR="00E34CA2" w:rsidRPr="00E34CA2" w:rsidTr="00E34CA2">
        <w:trPr>
          <w:trHeight w:val="312"/>
        </w:trPr>
        <w:tc>
          <w:tcPr>
            <w:tcW w:w="680" w:type="dxa"/>
            <w:tcBorders>
              <w:top w:val="nil"/>
              <w:left w:val="nil"/>
              <w:bottom w:val="nil"/>
              <w:right w:val="nil"/>
            </w:tcBorders>
            <w:shd w:val="clear" w:color="auto" w:fill="auto"/>
            <w:noWrap/>
            <w:vAlign w:val="bottom"/>
            <w:hideMark/>
          </w:tcPr>
          <w:p w:rsidR="00E34CA2" w:rsidRPr="00E34CA2" w:rsidRDefault="00E34CA2" w:rsidP="00E34CA2">
            <w:pPr>
              <w:spacing w:after="0" w:line="240" w:lineRule="auto"/>
              <w:jc w:val="right"/>
              <w:rPr>
                <w:rFonts w:eastAsia="Times New Roman"/>
                <w:color w:val="000000"/>
                <w:lang w:val="es-MX"/>
              </w:rPr>
            </w:pPr>
            <w:r w:rsidRPr="00E34CA2">
              <w:rPr>
                <w:rFonts w:eastAsia="Times New Roman"/>
                <w:color w:val="000000"/>
                <w:lang w:val="es-MX"/>
              </w:rPr>
              <w:t>12</w:t>
            </w:r>
          </w:p>
        </w:tc>
        <w:tc>
          <w:tcPr>
            <w:tcW w:w="1730" w:type="dxa"/>
            <w:tcBorders>
              <w:top w:val="nil"/>
              <w:left w:val="single" w:sz="4" w:space="0" w:color="auto"/>
              <w:bottom w:val="single" w:sz="4" w:space="0" w:color="auto"/>
              <w:right w:val="single" w:sz="4" w:space="0" w:color="auto"/>
            </w:tcBorders>
            <w:shd w:val="clear" w:color="auto" w:fill="auto"/>
            <w:noWrap/>
            <w:vAlign w:val="center"/>
            <w:hideMark/>
          </w:tcPr>
          <w:p w:rsidR="00E34CA2" w:rsidRPr="00E34CA2" w:rsidRDefault="00E34CA2" w:rsidP="00E34CA2">
            <w:pPr>
              <w:spacing w:after="0" w:line="240" w:lineRule="auto"/>
              <w:rPr>
                <w:rFonts w:eastAsia="Times New Roman"/>
                <w:color w:val="000000"/>
                <w:lang w:val="es-MX"/>
              </w:rPr>
            </w:pPr>
            <w:r w:rsidRPr="00E34CA2">
              <w:rPr>
                <w:rFonts w:eastAsia="Times New Roman"/>
                <w:color w:val="000000"/>
                <w:lang w:val="es-MX"/>
              </w:rPr>
              <w:t>Guanajuato</w:t>
            </w:r>
          </w:p>
        </w:tc>
        <w:tc>
          <w:tcPr>
            <w:tcW w:w="2019" w:type="dxa"/>
            <w:tcBorders>
              <w:top w:val="nil"/>
              <w:left w:val="nil"/>
              <w:bottom w:val="single" w:sz="4" w:space="0" w:color="auto"/>
              <w:right w:val="single" w:sz="4" w:space="0" w:color="auto"/>
            </w:tcBorders>
            <w:shd w:val="clear" w:color="auto" w:fill="auto"/>
            <w:noWrap/>
            <w:vAlign w:val="center"/>
            <w:hideMark/>
          </w:tcPr>
          <w:p w:rsidR="00E34CA2" w:rsidRPr="00E34CA2" w:rsidRDefault="00E34CA2" w:rsidP="00E34CA2">
            <w:pPr>
              <w:spacing w:after="0" w:line="240" w:lineRule="auto"/>
              <w:rPr>
                <w:rFonts w:eastAsia="Times New Roman"/>
                <w:color w:val="000000"/>
                <w:lang w:val="es-MX"/>
              </w:rPr>
            </w:pPr>
            <w:r w:rsidRPr="00E34CA2">
              <w:rPr>
                <w:rFonts w:eastAsia="Times New Roman"/>
                <w:color w:val="000000"/>
                <w:lang w:val="es-MX"/>
              </w:rPr>
              <w:t>Hilda Marisa</w:t>
            </w:r>
          </w:p>
        </w:tc>
        <w:tc>
          <w:tcPr>
            <w:tcW w:w="1525" w:type="dxa"/>
            <w:tcBorders>
              <w:top w:val="nil"/>
              <w:left w:val="nil"/>
              <w:bottom w:val="single" w:sz="4" w:space="0" w:color="auto"/>
              <w:right w:val="single" w:sz="4" w:space="0" w:color="auto"/>
            </w:tcBorders>
            <w:shd w:val="clear" w:color="auto" w:fill="auto"/>
            <w:noWrap/>
            <w:vAlign w:val="center"/>
            <w:hideMark/>
          </w:tcPr>
          <w:p w:rsidR="00E34CA2" w:rsidRPr="00E34CA2" w:rsidRDefault="00E34CA2" w:rsidP="00E34CA2">
            <w:pPr>
              <w:spacing w:after="0" w:line="240" w:lineRule="auto"/>
              <w:rPr>
                <w:rFonts w:eastAsia="Times New Roman"/>
                <w:color w:val="000000"/>
                <w:lang w:val="es-MX"/>
              </w:rPr>
            </w:pPr>
            <w:r w:rsidRPr="00E34CA2">
              <w:rPr>
                <w:rFonts w:eastAsia="Times New Roman"/>
                <w:color w:val="000000"/>
                <w:lang w:val="es-MX"/>
              </w:rPr>
              <w:t>Venegas</w:t>
            </w:r>
          </w:p>
        </w:tc>
        <w:tc>
          <w:tcPr>
            <w:tcW w:w="1417" w:type="dxa"/>
            <w:tcBorders>
              <w:top w:val="nil"/>
              <w:left w:val="nil"/>
              <w:bottom w:val="single" w:sz="4" w:space="0" w:color="auto"/>
              <w:right w:val="single" w:sz="4" w:space="0" w:color="auto"/>
            </w:tcBorders>
            <w:shd w:val="clear" w:color="auto" w:fill="auto"/>
            <w:noWrap/>
            <w:vAlign w:val="center"/>
            <w:hideMark/>
          </w:tcPr>
          <w:p w:rsidR="00E34CA2" w:rsidRPr="00E34CA2" w:rsidRDefault="00E34CA2" w:rsidP="00E34CA2">
            <w:pPr>
              <w:spacing w:after="0" w:line="240" w:lineRule="auto"/>
              <w:rPr>
                <w:rFonts w:eastAsia="Times New Roman"/>
                <w:color w:val="000000"/>
                <w:lang w:val="es-MX"/>
              </w:rPr>
            </w:pPr>
            <w:r w:rsidRPr="00E34CA2">
              <w:rPr>
                <w:rFonts w:eastAsia="Times New Roman"/>
                <w:color w:val="000000"/>
                <w:lang w:val="es-MX"/>
              </w:rPr>
              <w:t>Barboza</w:t>
            </w:r>
          </w:p>
        </w:tc>
        <w:tc>
          <w:tcPr>
            <w:tcW w:w="1134" w:type="dxa"/>
            <w:tcBorders>
              <w:top w:val="nil"/>
              <w:left w:val="nil"/>
              <w:bottom w:val="single" w:sz="4" w:space="0" w:color="auto"/>
              <w:right w:val="single" w:sz="4" w:space="0" w:color="auto"/>
            </w:tcBorders>
            <w:shd w:val="clear" w:color="auto" w:fill="auto"/>
            <w:noWrap/>
            <w:vAlign w:val="bottom"/>
            <w:hideMark/>
          </w:tcPr>
          <w:p w:rsidR="00E34CA2" w:rsidRPr="00E34CA2" w:rsidRDefault="00E34CA2" w:rsidP="00E34CA2">
            <w:pPr>
              <w:spacing w:after="0" w:line="240" w:lineRule="auto"/>
              <w:jc w:val="right"/>
              <w:rPr>
                <w:rFonts w:eastAsia="Times New Roman"/>
                <w:color w:val="000000"/>
                <w:sz w:val="24"/>
                <w:szCs w:val="24"/>
                <w:lang w:val="es-MX"/>
              </w:rPr>
            </w:pPr>
            <w:r w:rsidRPr="00E34CA2">
              <w:rPr>
                <w:rFonts w:eastAsia="Times New Roman"/>
                <w:color w:val="000000"/>
                <w:sz w:val="24"/>
                <w:szCs w:val="24"/>
                <w:lang w:val="es-MX"/>
              </w:rPr>
              <w:t>1</w:t>
            </w:r>
          </w:p>
        </w:tc>
      </w:tr>
      <w:tr w:rsidR="00E34CA2" w:rsidRPr="00E34CA2" w:rsidTr="00E34CA2">
        <w:trPr>
          <w:trHeight w:val="312"/>
        </w:trPr>
        <w:tc>
          <w:tcPr>
            <w:tcW w:w="680" w:type="dxa"/>
            <w:tcBorders>
              <w:top w:val="nil"/>
              <w:left w:val="nil"/>
              <w:bottom w:val="nil"/>
              <w:right w:val="nil"/>
            </w:tcBorders>
            <w:shd w:val="clear" w:color="auto" w:fill="auto"/>
            <w:noWrap/>
            <w:vAlign w:val="bottom"/>
            <w:hideMark/>
          </w:tcPr>
          <w:p w:rsidR="00E34CA2" w:rsidRPr="00E34CA2" w:rsidRDefault="00E34CA2" w:rsidP="00E34CA2">
            <w:pPr>
              <w:spacing w:after="0" w:line="240" w:lineRule="auto"/>
              <w:jc w:val="right"/>
              <w:rPr>
                <w:rFonts w:eastAsia="Times New Roman"/>
                <w:color w:val="000000"/>
                <w:lang w:val="es-MX"/>
              </w:rPr>
            </w:pPr>
            <w:r w:rsidRPr="00E34CA2">
              <w:rPr>
                <w:rFonts w:eastAsia="Times New Roman"/>
                <w:color w:val="000000"/>
                <w:lang w:val="es-MX"/>
              </w:rPr>
              <w:t>13</w:t>
            </w:r>
          </w:p>
        </w:tc>
        <w:tc>
          <w:tcPr>
            <w:tcW w:w="1730" w:type="dxa"/>
            <w:tcBorders>
              <w:top w:val="nil"/>
              <w:left w:val="single" w:sz="4" w:space="0" w:color="auto"/>
              <w:bottom w:val="single" w:sz="4" w:space="0" w:color="auto"/>
              <w:right w:val="single" w:sz="4" w:space="0" w:color="auto"/>
            </w:tcBorders>
            <w:shd w:val="clear" w:color="auto" w:fill="auto"/>
            <w:noWrap/>
            <w:vAlign w:val="center"/>
            <w:hideMark/>
          </w:tcPr>
          <w:p w:rsidR="00E34CA2" w:rsidRPr="00E34CA2" w:rsidRDefault="00E34CA2" w:rsidP="00E34CA2">
            <w:pPr>
              <w:spacing w:after="0" w:line="240" w:lineRule="auto"/>
              <w:rPr>
                <w:rFonts w:eastAsia="Times New Roman"/>
                <w:color w:val="000000"/>
                <w:lang w:val="es-MX"/>
              </w:rPr>
            </w:pPr>
            <w:r w:rsidRPr="00E34CA2">
              <w:rPr>
                <w:rFonts w:eastAsia="Times New Roman"/>
                <w:color w:val="000000"/>
                <w:lang w:val="es-MX"/>
              </w:rPr>
              <w:t>Guerrero</w:t>
            </w:r>
          </w:p>
        </w:tc>
        <w:tc>
          <w:tcPr>
            <w:tcW w:w="2019" w:type="dxa"/>
            <w:tcBorders>
              <w:top w:val="nil"/>
              <w:left w:val="nil"/>
              <w:bottom w:val="single" w:sz="4" w:space="0" w:color="auto"/>
              <w:right w:val="single" w:sz="4" w:space="0" w:color="auto"/>
            </w:tcBorders>
            <w:shd w:val="clear" w:color="auto" w:fill="auto"/>
            <w:noWrap/>
            <w:vAlign w:val="center"/>
            <w:hideMark/>
          </w:tcPr>
          <w:p w:rsidR="00E34CA2" w:rsidRPr="00E34CA2" w:rsidRDefault="00E34CA2" w:rsidP="00E34CA2">
            <w:pPr>
              <w:spacing w:after="0" w:line="240" w:lineRule="auto"/>
              <w:rPr>
                <w:rFonts w:eastAsia="Times New Roman"/>
                <w:color w:val="000000"/>
                <w:lang w:val="es-MX"/>
              </w:rPr>
            </w:pPr>
            <w:r w:rsidRPr="00E34CA2">
              <w:rPr>
                <w:rFonts w:eastAsia="Times New Roman"/>
                <w:color w:val="000000"/>
                <w:lang w:val="es-MX"/>
              </w:rPr>
              <w:t xml:space="preserve">Elizabeth </w:t>
            </w:r>
          </w:p>
        </w:tc>
        <w:tc>
          <w:tcPr>
            <w:tcW w:w="1525" w:type="dxa"/>
            <w:tcBorders>
              <w:top w:val="nil"/>
              <w:left w:val="nil"/>
              <w:bottom w:val="single" w:sz="4" w:space="0" w:color="auto"/>
              <w:right w:val="single" w:sz="4" w:space="0" w:color="auto"/>
            </w:tcBorders>
            <w:shd w:val="clear" w:color="auto" w:fill="auto"/>
            <w:noWrap/>
            <w:vAlign w:val="center"/>
            <w:hideMark/>
          </w:tcPr>
          <w:p w:rsidR="00E34CA2" w:rsidRPr="00E34CA2" w:rsidRDefault="00E34CA2" w:rsidP="00E34CA2">
            <w:pPr>
              <w:spacing w:after="0" w:line="240" w:lineRule="auto"/>
              <w:rPr>
                <w:rFonts w:eastAsia="Times New Roman"/>
                <w:color w:val="000000"/>
                <w:lang w:val="es-MX"/>
              </w:rPr>
            </w:pPr>
            <w:r w:rsidRPr="00E34CA2">
              <w:rPr>
                <w:rFonts w:eastAsia="Times New Roman"/>
                <w:color w:val="000000"/>
                <w:lang w:val="es-MX"/>
              </w:rPr>
              <w:t xml:space="preserve">Patrón </w:t>
            </w:r>
          </w:p>
        </w:tc>
        <w:tc>
          <w:tcPr>
            <w:tcW w:w="1417" w:type="dxa"/>
            <w:tcBorders>
              <w:top w:val="nil"/>
              <w:left w:val="nil"/>
              <w:bottom w:val="single" w:sz="4" w:space="0" w:color="auto"/>
              <w:right w:val="single" w:sz="4" w:space="0" w:color="auto"/>
            </w:tcBorders>
            <w:shd w:val="clear" w:color="auto" w:fill="auto"/>
            <w:noWrap/>
            <w:vAlign w:val="center"/>
            <w:hideMark/>
          </w:tcPr>
          <w:p w:rsidR="00E34CA2" w:rsidRPr="00E34CA2" w:rsidRDefault="00E34CA2" w:rsidP="00E34CA2">
            <w:pPr>
              <w:spacing w:after="0" w:line="240" w:lineRule="auto"/>
              <w:rPr>
                <w:rFonts w:eastAsia="Times New Roman"/>
                <w:color w:val="000000"/>
                <w:lang w:val="es-MX"/>
              </w:rPr>
            </w:pPr>
            <w:r w:rsidRPr="00E34CA2">
              <w:rPr>
                <w:rFonts w:eastAsia="Times New Roman"/>
                <w:color w:val="000000"/>
                <w:lang w:val="es-MX"/>
              </w:rPr>
              <w:t>Osorio</w:t>
            </w:r>
          </w:p>
        </w:tc>
        <w:tc>
          <w:tcPr>
            <w:tcW w:w="1134" w:type="dxa"/>
            <w:tcBorders>
              <w:top w:val="nil"/>
              <w:left w:val="nil"/>
              <w:bottom w:val="single" w:sz="4" w:space="0" w:color="auto"/>
              <w:right w:val="single" w:sz="4" w:space="0" w:color="auto"/>
            </w:tcBorders>
            <w:shd w:val="clear" w:color="auto" w:fill="auto"/>
            <w:noWrap/>
            <w:vAlign w:val="bottom"/>
            <w:hideMark/>
          </w:tcPr>
          <w:p w:rsidR="00E34CA2" w:rsidRPr="00E34CA2" w:rsidRDefault="00E34CA2" w:rsidP="00E34CA2">
            <w:pPr>
              <w:spacing w:after="0" w:line="240" w:lineRule="auto"/>
              <w:rPr>
                <w:rFonts w:eastAsia="Times New Roman"/>
                <w:color w:val="000000"/>
                <w:sz w:val="24"/>
                <w:szCs w:val="24"/>
                <w:lang w:val="es-MX"/>
              </w:rPr>
            </w:pPr>
            <w:r w:rsidRPr="00E34CA2">
              <w:rPr>
                <w:rFonts w:eastAsia="Times New Roman"/>
                <w:color w:val="000000"/>
                <w:sz w:val="24"/>
                <w:szCs w:val="24"/>
                <w:lang w:val="es-MX"/>
              </w:rPr>
              <w:t> </w:t>
            </w:r>
          </w:p>
        </w:tc>
      </w:tr>
      <w:tr w:rsidR="00E34CA2" w:rsidRPr="00E34CA2" w:rsidTr="00E34CA2">
        <w:trPr>
          <w:trHeight w:val="312"/>
        </w:trPr>
        <w:tc>
          <w:tcPr>
            <w:tcW w:w="680" w:type="dxa"/>
            <w:tcBorders>
              <w:top w:val="nil"/>
              <w:left w:val="nil"/>
              <w:bottom w:val="nil"/>
              <w:right w:val="nil"/>
            </w:tcBorders>
            <w:shd w:val="clear" w:color="auto" w:fill="auto"/>
            <w:noWrap/>
            <w:vAlign w:val="bottom"/>
            <w:hideMark/>
          </w:tcPr>
          <w:p w:rsidR="00E34CA2" w:rsidRPr="00E34CA2" w:rsidRDefault="00E34CA2" w:rsidP="00E34CA2">
            <w:pPr>
              <w:spacing w:after="0" w:line="240" w:lineRule="auto"/>
              <w:jc w:val="right"/>
              <w:rPr>
                <w:rFonts w:eastAsia="Times New Roman"/>
                <w:color w:val="000000"/>
                <w:lang w:val="es-MX"/>
              </w:rPr>
            </w:pPr>
            <w:r w:rsidRPr="00E34CA2">
              <w:rPr>
                <w:rFonts w:eastAsia="Times New Roman"/>
                <w:color w:val="000000"/>
                <w:lang w:val="es-MX"/>
              </w:rPr>
              <w:lastRenderedPageBreak/>
              <w:t>14</w:t>
            </w:r>
          </w:p>
        </w:tc>
        <w:tc>
          <w:tcPr>
            <w:tcW w:w="1730" w:type="dxa"/>
            <w:tcBorders>
              <w:top w:val="nil"/>
              <w:left w:val="single" w:sz="4" w:space="0" w:color="auto"/>
              <w:bottom w:val="single" w:sz="4" w:space="0" w:color="auto"/>
              <w:right w:val="single" w:sz="4" w:space="0" w:color="auto"/>
            </w:tcBorders>
            <w:shd w:val="clear" w:color="auto" w:fill="auto"/>
            <w:noWrap/>
            <w:vAlign w:val="center"/>
            <w:hideMark/>
          </w:tcPr>
          <w:p w:rsidR="00E34CA2" w:rsidRPr="00E34CA2" w:rsidRDefault="00E34CA2" w:rsidP="00E34CA2">
            <w:pPr>
              <w:spacing w:after="0" w:line="240" w:lineRule="auto"/>
              <w:rPr>
                <w:rFonts w:eastAsia="Times New Roman"/>
                <w:color w:val="000000"/>
                <w:lang w:val="es-MX"/>
              </w:rPr>
            </w:pPr>
            <w:r w:rsidRPr="00E34CA2">
              <w:rPr>
                <w:rFonts w:eastAsia="Times New Roman"/>
                <w:color w:val="000000"/>
                <w:lang w:val="es-MX"/>
              </w:rPr>
              <w:t>Hidalgo</w:t>
            </w:r>
          </w:p>
        </w:tc>
        <w:tc>
          <w:tcPr>
            <w:tcW w:w="2019" w:type="dxa"/>
            <w:tcBorders>
              <w:top w:val="nil"/>
              <w:left w:val="nil"/>
              <w:bottom w:val="single" w:sz="4" w:space="0" w:color="auto"/>
              <w:right w:val="single" w:sz="4" w:space="0" w:color="auto"/>
            </w:tcBorders>
            <w:shd w:val="clear" w:color="auto" w:fill="auto"/>
            <w:noWrap/>
            <w:vAlign w:val="center"/>
            <w:hideMark/>
          </w:tcPr>
          <w:p w:rsidR="00E34CA2" w:rsidRPr="00E34CA2" w:rsidRDefault="00E34CA2" w:rsidP="00E34CA2">
            <w:pPr>
              <w:spacing w:after="0" w:line="240" w:lineRule="auto"/>
              <w:rPr>
                <w:rFonts w:eastAsia="Times New Roman"/>
                <w:color w:val="000000"/>
                <w:lang w:val="es-MX"/>
              </w:rPr>
            </w:pPr>
            <w:r w:rsidRPr="00E34CA2">
              <w:rPr>
                <w:rFonts w:eastAsia="Times New Roman"/>
                <w:color w:val="000000"/>
                <w:lang w:val="es-MX"/>
              </w:rPr>
              <w:t>Juan Melquiades</w:t>
            </w:r>
          </w:p>
        </w:tc>
        <w:tc>
          <w:tcPr>
            <w:tcW w:w="1525" w:type="dxa"/>
            <w:tcBorders>
              <w:top w:val="nil"/>
              <w:left w:val="nil"/>
              <w:bottom w:val="single" w:sz="4" w:space="0" w:color="auto"/>
              <w:right w:val="single" w:sz="4" w:space="0" w:color="auto"/>
            </w:tcBorders>
            <w:shd w:val="clear" w:color="auto" w:fill="auto"/>
            <w:noWrap/>
            <w:vAlign w:val="center"/>
            <w:hideMark/>
          </w:tcPr>
          <w:p w:rsidR="00E34CA2" w:rsidRPr="00E34CA2" w:rsidRDefault="00E34CA2" w:rsidP="00E34CA2">
            <w:pPr>
              <w:spacing w:after="0" w:line="240" w:lineRule="auto"/>
              <w:rPr>
                <w:rFonts w:eastAsia="Times New Roman"/>
                <w:color w:val="000000"/>
                <w:lang w:val="es-MX"/>
              </w:rPr>
            </w:pPr>
            <w:r w:rsidRPr="00E34CA2">
              <w:rPr>
                <w:rFonts w:eastAsia="Times New Roman"/>
                <w:color w:val="000000"/>
                <w:lang w:val="es-MX"/>
              </w:rPr>
              <w:t>Ensástiga</w:t>
            </w:r>
          </w:p>
        </w:tc>
        <w:tc>
          <w:tcPr>
            <w:tcW w:w="1417" w:type="dxa"/>
            <w:tcBorders>
              <w:top w:val="nil"/>
              <w:left w:val="nil"/>
              <w:bottom w:val="single" w:sz="4" w:space="0" w:color="auto"/>
              <w:right w:val="single" w:sz="4" w:space="0" w:color="auto"/>
            </w:tcBorders>
            <w:shd w:val="clear" w:color="auto" w:fill="auto"/>
            <w:noWrap/>
            <w:vAlign w:val="center"/>
            <w:hideMark/>
          </w:tcPr>
          <w:p w:rsidR="00E34CA2" w:rsidRPr="00E34CA2" w:rsidRDefault="00E34CA2" w:rsidP="00E34CA2">
            <w:pPr>
              <w:spacing w:after="0" w:line="240" w:lineRule="auto"/>
              <w:rPr>
                <w:rFonts w:eastAsia="Times New Roman"/>
                <w:color w:val="000000"/>
                <w:lang w:val="es-MX"/>
              </w:rPr>
            </w:pPr>
            <w:r w:rsidRPr="00E34CA2">
              <w:rPr>
                <w:rFonts w:eastAsia="Times New Roman"/>
                <w:color w:val="000000"/>
                <w:lang w:val="es-MX"/>
              </w:rPr>
              <w:t>Alfaro</w:t>
            </w:r>
          </w:p>
        </w:tc>
        <w:tc>
          <w:tcPr>
            <w:tcW w:w="1134" w:type="dxa"/>
            <w:tcBorders>
              <w:top w:val="nil"/>
              <w:left w:val="nil"/>
              <w:bottom w:val="single" w:sz="4" w:space="0" w:color="auto"/>
              <w:right w:val="single" w:sz="4" w:space="0" w:color="auto"/>
            </w:tcBorders>
            <w:shd w:val="clear" w:color="auto" w:fill="auto"/>
            <w:noWrap/>
            <w:vAlign w:val="bottom"/>
            <w:hideMark/>
          </w:tcPr>
          <w:p w:rsidR="00E34CA2" w:rsidRPr="00E34CA2" w:rsidRDefault="00E34CA2" w:rsidP="00E34CA2">
            <w:pPr>
              <w:spacing w:after="0" w:line="240" w:lineRule="auto"/>
              <w:jc w:val="right"/>
              <w:rPr>
                <w:rFonts w:eastAsia="Times New Roman"/>
                <w:color w:val="000000"/>
                <w:lang w:val="es-MX"/>
              </w:rPr>
            </w:pPr>
            <w:r w:rsidRPr="00E34CA2">
              <w:rPr>
                <w:rFonts w:eastAsia="Times New Roman"/>
                <w:color w:val="000000"/>
                <w:lang w:val="es-MX"/>
              </w:rPr>
              <w:t>1</w:t>
            </w:r>
          </w:p>
        </w:tc>
      </w:tr>
      <w:tr w:rsidR="00E34CA2" w:rsidRPr="00E34CA2" w:rsidTr="00E34CA2">
        <w:trPr>
          <w:trHeight w:val="312"/>
        </w:trPr>
        <w:tc>
          <w:tcPr>
            <w:tcW w:w="680" w:type="dxa"/>
            <w:tcBorders>
              <w:top w:val="nil"/>
              <w:left w:val="nil"/>
              <w:bottom w:val="nil"/>
              <w:right w:val="nil"/>
            </w:tcBorders>
            <w:shd w:val="clear" w:color="auto" w:fill="auto"/>
            <w:noWrap/>
            <w:vAlign w:val="bottom"/>
            <w:hideMark/>
          </w:tcPr>
          <w:p w:rsidR="00E34CA2" w:rsidRPr="00E34CA2" w:rsidRDefault="00E34CA2" w:rsidP="00E34CA2">
            <w:pPr>
              <w:spacing w:after="0" w:line="240" w:lineRule="auto"/>
              <w:jc w:val="right"/>
              <w:rPr>
                <w:rFonts w:eastAsia="Times New Roman"/>
                <w:color w:val="000000"/>
                <w:lang w:val="es-MX"/>
              </w:rPr>
            </w:pPr>
            <w:r w:rsidRPr="00E34CA2">
              <w:rPr>
                <w:rFonts w:eastAsia="Times New Roman"/>
                <w:color w:val="000000"/>
                <w:lang w:val="es-MX"/>
              </w:rPr>
              <w:t>15</w:t>
            </w:r>
          </w:p>
        </w:tc>
        <w:tc>
          <w:tcPr>
            <w:tcW w:w="1730" w:type="dxa"/>
            <w:tcBorders>
              <w:top w:val="nil"/>
              <w:left w:val="single" w:sz="4" w:space="0" w:color="auto"/>
              <w:bottom w:val="single" w:sz="4" w:space="0" w:color="auto"/>
              <w:right w:val="single" w:sz="4" w:space="0" w:color="auto"/>
            </w:tcBorders>
            <w:shd w:val="clear" w:color="auto" w:fill="auto"/>
            <w:noWrap/>
            <w:vAlign w:val="center"/>
            <w:hideMark/>
          </w:tcPr>
          <w:p w:rsidR="00E34CA2" w:rsidRPr="00E34CA2" w:rsidRDefault="00E34CA2" w:rsidP="00E34CA2">
            <w:pPr>
              <w:spacing w:after="0" w:line="240" w:lineRule="auto"/>
              <w:rPr>
                <w:rFonts w:eastAsia="Times New Roman"/>
                <w:color w:val="000000"/>
                <w:lang w:val="es-MX"/>
              </w:rPr>
            </w:pPr>
            <w:r w:rsidRPr="00E34CA2">
              <w:rPr>
                <w:rFonts w:eastAsia="Times New Roman"/>
                <w:color w:val="000000"/>
                <w:lang w:val="es-MX"/>
              </w:rPr>
              <w:t>Jalisco</w:t>
            </w:r>
          </w:p>
        </w:tc>
        <w:tc>
          <w:tcPr>
            <w:tcW w:w="2019" w:type="dxa"/>
            <w:tcBorders>
              <w:top w:val="nil"/>
              <w:left w:val="nil"/>
              <w:bottom w:val="single" w:sz="4" w:space="0" w:color="auto"/>
              <w:right w:val="single" w:sz="4" w:space="0" w:color="auto"/>
            </w:tcBorders>
            <w:shd w:val="clear" w:color="auto" w:fill="auto"/>
            <w:noWrap/>
            <w:vAlign w:val="center"/>
            <w:hideMark/>
          </w:tcPr>
          <w:p w:rsidR="00E34CA2" w:rsidRPr="00E34CA2" w:rsidRDefault="00E34CA2" w:rsidP="00E34CA2">
            <w:pPr>
              <w:spacing w:after="0" w:line="240" w:lineRule="auto"/>
              <w:rPr>
                <w:rFonts w:eastAsia="Times New Roman"/>
                <w:color w:val="000000"/>
                <w:lang w:val="es-MX"/>
              </w:rPr>
            </w:pPr>
            <w:r w:rsidRPr="00E34CA2">
              <w:rPr>
                <w:rFonts w:eastAsia="Times New Roman"/>
                <w:color w:val="000000"/>
                <w:lang w:val="es-MX"/>
              </w:rPr>
              <w:t>Annel Alejandra</w:t>
            </w:r>
          </w:p>
        </w:tc>
        <w:tc>
          <w:tcPr>
            <w:tcW w:w="1525" w:type="dxa"/>
            <w:tcBorders>
              <w:top w:val="nil"/>
              <w:left w:val="nil"/>
              <w:bottom w:val="single" w:sz="4" w:space="0" w:color="auto"/>
              <w:right w:val="single" w:sz="4" w:space="0" w:color="auto"/>
            </w:tcBorders>
            <w:shd w:val="clear" w:color="auto" w:fill="auto"/>
            <w:noWrap/>
            <w:vAlign w:val="center"/>
            <w:hideMark/>
          </w:tcPr>
          <w:p w:rsidR="00E34CA2" w:rsidRPr="00E34CA2" w:rsidRDefault="00E34CA2" w:rsidP="00E34CA2">
            <w:pPr>
              <w:spacing w:after="0" w:line="240" w:lineRule="auto"/>
              <w:rPr>
                <w:rFonts w:eastAsia="Times New Roman"/>
                <w:color w:val="000000"/>
                <w:lang w:val="es-MX"/>
              </w:rPr>
            </w:pPr>
            <w:r w:rsidRPr="00E34CA2">
              <w:rPr>
                <w:rFonts w:eastAsia="Times New Roman"/>
                <w:color w:val="000000"/>
                <w:lang w:val="es-MX"/>
              </w:rPr>
              <w:t>Vázquez</w:t>
            </w:r>
          </w:p>
        </w:tc>
        <w:tc>
          <w:tcPr>
            <w:tcW w:w="1417" w:type="dxa"/>
            <w:tcBorders>
              <w:top w:val="nil"/>
              <w:left w:val="nil"/>
              <w:bottom w:val="single" w:sz="4" w:space="0" w:color="auto"/>
              <w:right w:val="single" w:sz="4" w:space="0" w:color="auto"/>
            </w:tcBorders>
            <w:shd w:val="clear" w:color="auto" w:fill="auto"/>
            <w:noWrap/>
            <w:vAlign w:val="center"/>
            <w:hideMark/>
          </w:tcPr>
          <w:p w:rsidR="00E34CA2" w:rsidRPr="00E34CA2" w:rsidRDefault="00E34CA2" w:rsidP="00E34CA2">
            <w:pPr>
              <w:spacing w:after="0" w:line="240" w:lineRule="auto"/>
              <w:rPr>
                <w:rFonts w:eastAsia="Times New Roman"/>
                <w:color w:val="000000"/>
                <w:lang w:val="es-MX"/>
              </w:rPr>
            </w:pPr>
            <w:r w:rsidRPr="00E34CA2">
              <w:rPr>
                <w:rFonts w:eastAsia="Times New Roman"/>
                <w:color w:val="000000"/>
                <w:lang w:val="es-MX"/>
              </w:rPr>
              <w:t>Anderson</w:t>
            </w:r>
          </w:p>
        </w:tc>
        <w:tc>
          <w:tcPr>
            <w:tcW w:w="1134" w:type="dxa"/>
            <w:tcBorders>
              <w:top w:val="nil"/>
              <w:left w:val="nil"/>
              <w:bottom w:val="single" w:sz="4" w:space="0" w:color="auto"/>
              <w:right w:val="single" w:sz="4" w:space="0" w:color="auto"/>
            </w:tcBorders>
            <w:shd w:val="clear" w:color="auto" w:fill="auto"/>
            <w:noWrap/>
            <w:vAlign w:val="bottom"/>
            <w:hideMark/>
          </w:tcPr>
          <w:p w:rsidR="00E34CA2" w:rsidRPr="00E34CA2" w:rsidRDefault="00E34CA2" w:rsidP="00E34CA2">
            <w:pPr>
              <w:spacing w:after="0" w:line="240" w:lineRule="auto"/>
              <w:jc w:val="right"/>
              <w:rPr>
                <w:rFonts w:eastAsia="Times New Roman"/>
                <w:color w:val="000000"/>
                <w:lang w:val="es-MX"/>
              </w:rPr>
            </w:pPr>
            <w:r w:rsidRPr="00E34CA2">
              <w:rPr>
                <w:rFonts w:eastAsia="Times New Roman"/>
                <w:color w:val="000000"/>
                <w:lang w:val="es-MX"/>
              </w:rPr>
              <w:t>1</w:t>
            </w:r>
          </w:p>
        </w:tc>
      </w:tr>
      <w:tr w:rsidR="00E34CA2" w:rsidRPr="00E34CA2" w:rsidTr="00E34CA2">
        <w:trPr>
          <w:trHeight w:val="312"/>
        </w:trPr>
        <w:tc>
          <w:tcPr>
            <w:tcW w:w="680" w:type="dxa"/>
            <w:tcBorders>
              <w:top w:val="nil"/>
              <w:left w:val="nil"/>
              <w:bottom w:val="nil"/>
              <w:right w:val="nil"/>
            </w:tcBorders>
            <w:shd w:val="clear" w:color="auto" w:fill="auto"/>
            <w:noWrap/>
            <w:vAlign w:val="bottom"/>
            <w:hideMark/>
          </w:tcPr>
          <w:p w:rsidR="00E34CA2" w:rsidRPr="00E34CA2" w:rsidRDefault="00E34CA2" w:rsidP="00E34CA2">
            <w:pPr>
              <w:spacing w:after="0" w:line="240" w:lineRule="auto"/>
              <w:jc w:val="right"/>
              <w:rPr>
                <w:rFonts w:eastAsia="Times New Roman"/>
                <w:color w:val="000000"/>
                <w:lang w:val="es-MX"/>
              </w:rPr>
            </w:pPr>
            <w:r w:rsidRPr="00E34CA2">
              <w:rPr>
                <w:rFonts w:eastAsia="Times New Roman"/>
                <w:color w:val="000000"/>
                <w:lang w:val="es-MX"/>
              </w:rPr>
              <w:t>16</w:t>
            </w:r>
          </w:p>
        </w:tc>
        <w:tc>
          <w:tcPr>
            <w:tcW w:w="1730" w:type="dxa"/>
            <w:tcBorders>
              <w:top w:val="nil"/>
              <w:left w:val="single" w:sz="4" w:space="0" w:color="auto"/>
              <w:bottom w:val="single" w:sz="4" w:space="0" w:color="auto"/>
              <w:right w:val="single" w:sz="4" w:space="0" w:color="auto"/>
            </w:tcBorders>
            <w:shd w:val="clear" w:color="auto" w:fill="auto"/>
            <w:noWrap/>
            <w:vAlign w:val="center"/>
            <w:hideMark/>
          </w:tcPr>
          <w:p w:rsidR="00E34CA2" w:rsidRPr="00E34CA2" w:rsidRDefault="00E34CA2" w:rsidP="00E34CA2">
            <w:pPr>
              <w:spacing w:after="0" w:line="240" w:lineRule="auto"/>
              <w:rPr>
                <w:rFonts w:eastAsia="Times New Roman"/>
                <w:color w:val="000000"/>
                <w:lang w:val="es-MX"/>
              </w:rPr>
            </w:pPr>
            <w:r w:rsidRPr="00E34CA2">
              <w:rPr>
                <w:rFonts w:eastAsia="Times New Roman"/>
                <w:color w:val="000000"/>
                <w:lang w:val="es-MX"/>
              </w:rPr>
              <w:t>Michoacán</w:t>
            </w:r>
          </w:p>
        </w:tc>
        <w:tc>
          <w:tcPr>
            <w:tcW w:w="2019" w:type="dxa"/>
            <w:tcBorders>
              <w:top w:val="nil"/>
              <w:left w:val="nil"/>
              <w:bottom w:val="single" w:sz="4" w:space="0" w:color="auto"/>
              <w:right w:val="single" w:sz="4" w:space="0" w:color="auto"/>
            </w:tcBorders>
            <w:shd w:val="clear" w:color="auto" w:fill="auto"/>
            <w:noWrap/>
            <w:vAlign w:val="center"/>
            <w:hideMark/>
          </w:tcPr>
          <w:p w:rsidR="00E34CA2" w:rsidRPr="00E34CA2" w:rsidRDefault="00E34CA2" w:rsidP="00E34CA2">
            <w:pPr>
              <w:spacing w:after="0" w:line="240" w:lineRule="auto"/>
              <w:rPr>
                <w:rFonts w:eastAsia="Times New Roman"/>
                <w:color w:val="000000"/>
                <w:lang w:val="es-MX"/>
              </w:rPr>
            </w:pPr>
            <w:r w:rsidRPr="00E34CA2">
              <w:rPr>
                <w:rFonts w:eastAsia="Times New Roman"/>
                <w:color w:val="000000"/>
                <w:lang w:val="es-MX"/>
              </w:rPr>
              <w:t>Rosmi Berenice</w:t>
            </w:r>
          </w:p>
        </w:tc>
        <w:tc>
          <w:tcPr>
            <w:tcW w:w="1525" w:type="dxa"/>
            <w:tcBorders>
              <w:top w:val="nil"/>
              <w:left w:val="nil"/>
              <w:bottom w:val="single" w:sz="4" w:space="0" w:color="auto"/>
              <w:right w:val="single" w:sz="4" w:space="0" w:color="auto"/>
            </w:tcBorders>
            <w:shd w:val="clear" w:color="auto" w:fill="auto"/>
            <w:noWrap/>
            <w:vAlign w:val="center"/>
            <w:hideMark/>
          </w:tcPr>
          <w:p w:rsidR="00E34CA2" w:rsidRPr="00E34CA2" w:rsidRDefault="00E34CA2" w:rsidP="00E34CA2">
            <w:pPr>
              <w:spacing w:after="0" w:line="240" w:lineRule="auto"/>
              <w:rPr>
                <w:rFonts w:eastAsia="Times New Roman"/>
                <w:color w:val="000000"/>
                <w:lang w:val="es-MX"/>
              </w:rPr>
            </w:pPr>
            <w:r w:rsidRPr="00E34CA2">
              <w:rPr>
                <w:rFonts w:eastAsia="Times New Roman"/>
                <w:color w:val="000000"/>
                <w:lang w:val="es-MX"/>
              </w:rPr>
              <w:t xml:space="preserve">Bonilla </w:t>
            </w:r>
          </w:p>
        </w:tc>
        <w:tc>
          <w:tcPr>
            <w:tcW w:w="1417" w:type="dxa"/>
            <w:tcBorders>
              <w:top w:val="nil"/>
              <w:left w:val="nil"/>
              <w:bottom w:val="single" w:sz="4" w:space="0" w:color="auto"/>
              <w:right w:val="single" w:sz="4" w:space="0" w:color="auto"/>
            </w:tcBorders>
            <w:shd w:val="clear" w:color="auto" w:fill="auto"/>
            <w:noWrap/>
            <w:vAlign w:val="center"/>
            <w:hideMark/>
          </w:tcPr>
          <w:p w:rsidR="00E34CA2" w:rsidRPr="00E34CA2" w:rsidRDefault="00E34CA2" w:rsidP="00E34CA2">
            <w:pPr>
              <w:spacing w:after="0" w:line="240" w:lineRule="auto"/>
              <w:rPr>
                <w:rFonts w:eastAsia="Times New Roman"/>
                <w:color w:val="000000"/>
                <w:lang w:val="es-MX"/>
              </w:rPr>
            </w:pPr>
            <w:r w:rsidRPr="00E34CA2">
              <w:rPr>
                <w:rFonts w:eastAsia="Times New Roman"/>
                <w:color w:val="000000"/>
                <w:lang w:val="es-MX"/>
              </w:rPr>
              <w:t>Ureña</w:t>
            </w:r>
          </w:p>
        </w:tc>
        <w:tc>
          <w:tcPr>
            <w:tcW w:w="1134" w:type="dxa"/>
            <w:tcBorders>
              <w:top w:val="nil"/>
              <w:left w:val="nil"/>
              <w:bottom w:val="single" w:sz="4" w:space="0" w:color="auto"/>
              <w:right w:val="single" w:sz="4" w:space="0" w:color="auto"/>
            </w:tcBorders>
            <w:shd w:val="clear" w:color="auto" w:fill="auto"/>
            <w:noWrap/>
            <w:vAlign w:val="bottom"/>
            <w:hideMark/>
          </w:tcPr>
          <w:p w:rsidR="00E34CA2" w:rsidRPr="00E34CA2" w:rsidRDefault="00E34CA2" w:rsidP="00E34CA2">
            <w:pPr>
              <w:spacing w:after="0" w:line="240" w:lineRule="auto"/>
              <w:jc w:val="right"/>
              <w:rPr>
                <w:rFonts w:eastAsia="Times New Roman"/>
                <w:color w:val="000000"/>
                <w:lang w:val="es-MX"/>
              </w:rPr>
            </w:pPr>
            <w:r w:rsidRPr="00E34CA2">
              <w:rPr>
                <w:rFonts w:eastAsia="Times New Roman"/>
                <w:color w:val="000000"/>
                <w:lang w:val="es-MX"/>
              </w:rPr>
              <w:t>1</w:t>
            </w:r>
          </w:p>
        </w:tc>
      </w:tr>
      <w:tr w:rsidR="00E34CA2" w:rsidRPr="00E34CA2" w:rsidTr="00E34CA2">
        <w:trPr>
          <w:trHeight w:val="312"/>
        </w:trPr>
        <w:tc>
          <w:tcPr>
            <w:tcW w:w="680" w:type="dxa"/>
            <w:tcBorders>
              <w:top w:val="nil"/>
              <w:left w:val="nil"/>
              <w:bottom w:val="nil"/>
              <w:right w:val="nil"/>
            </w:tcBorders>
            <w:shd w:val="clear" w:color="auto" w:fill="auto"/>
            <w:noWrap/>
            <w:vAlign w:val="bottom"/>
            <w:hideMark/>
          </w:tcPr>
          <w:p w:rsidR="00E34CA2" w:rsidRPr="00E34CA2" w:rsidRDefault="00E34CA2" w:rsidP="00E34CA2">
            <w:pPr>
              <w:spacing w:after="0" w:line="240" w:lineRule="auto"/>
              <w:jc w:val="right"/>
              <w:rPr>
                <w:rFonts w:eastAsia="Times New Roman"/>
                <w:color w:val="000000"/>
                <w:lang w:val="es-MX"/>
              </w:rPr>
            </w:pPr>
            <w:r w:rsidRPr="00E34CA2">
              <w:rPr>
                <w:rFonts w:eastAsia="Times New Roman"/>
                <w:color w:val="000000"/>
                <w:lang w:val="es-MX"/>
              </w:rPr>
              <w:t>17</w:t>
            </w:r>
          </w:p>
        </w:tc>
        <w:tc>
          <w:tcPr>
            <w:tcW w:w="1730" w:type="dxa"/>
            <w:tcBorders>
              <w:top w:val="nil"/>
              <w:left w:val="single" w:sz="4" w:space="0" w:color="auto"/>
              <w:bottom w:val="single" w:sz="4" w:space="0" w:color="auto"/>
              <w:right w:val="single" w:sz="4" w:space="0" w:color="auto"/>
            </w:tcBorders>
            <w:shd w:val="clear" w:color="auto" w:fill="auto"/>
            <w:noWrap/>
            <w:vAlign w:val="center"/>
            <w:hideMark/>
          </w:tcPr>
          <w:p w:rsidR="00E34CA2" w:rsidRPr="00E34CA2" w:rsidRDefault="00E34CA2" w:rsidP="00E34CA2">
            <w:pPr>
              <w:spacing w:after="0" w:line="240" w:lineRule="auto"/>
              <w:rPr>
                <w:rFonts w:eastAsia="Times New Roman"/>
                <w:color w:val="000000"/>
                <w:lang w:val="es-MX"/>
              </w:rPr>
            </w:pPr>
            <w:r w:rsidRPr="00E34CA2">
              <w:rPr>
                <w:rFonts w:eastAsia="Times New Roman"/>
                <w:color w:val="000000"/>
                <w:lang w:val="es-MX"/>
              </w:rPr>
              <w:t>Morelos</w:t>
            </w:r>
          </w:p>
        </w:tc>
        <w:tc>
          <w:tcPr>
            <w:tcW w:w="2019" w:type="dxa"/>
            <w:tcBorders>
              <w:top w:val="nil"/>
              <w:left w:val="nil"/>
              <w:bottom w:val="single" w:sz="4" w:space="0" w:color="auto"/>
              <w:right w:val="single" w:sz="4" w:space="0" w:color="auto"/>
            </w:tcBorders>
            <w:shd w:val="clear" w:color="auto" w:fill="auto"/>
            <w:noWrap/>
            <w:vAlign w:val="center"/>
            <w:hideMark/>
          </w:tcPr>
          <w:p w:rsidR="00E34CA2" w:rsidRPr="00E34CA2" w:rsidRDefault="00E34CA2" w:rsidP="00E34CA2">
            <w:pPr>
              <w:spacing w:after="0" w:line="240" w:lineRule="auto"/>
              <w:rPr>
                <w:rFonts w:eastAsia="Times New Roman"/>
                <w:color w:val="000000"/>
                <w:lang w:val="es-MX"/>
              </w:rPr>
            </w:pPr>
            <w:r w:rsidRPr="00E34CA2">
              <w:rPr>
                <w:rFonts w:eastAsia="Times New Roman"/>
                <w:color w:val="000000"/>
                <w:lang w:val="es-MX"/>
              </w:rPr>
              <w:t>Eva Penélope</w:t>
            </w:r>
          </w:p>
        </w:tc>
        <w:tc>
          <w:tcPr>
            <w:tcW w:w="1525" w:type="dxa"/>
            <w:tcBorders>
              <w:top w:val="nil"/>
              <w:left w:val="nil"/>
              <w:bottom w:val="single" w:sz="4" w:space="0" w:color="auto"/>
              <w:right w:val="single" w:sz="4" w:space="0" w:color="auto"/>
            </w:tcBorders>
            <w:shd w:val="clear" w:color="auto" w:fill="auto"/>
            <w:noWrap/>
            <w:vAlign w:val="center"/>
            <w:hideMark/>
          </w:tcPr>
          <w:p w:rsidR="00E34CA2" w:rsidRPr="00E34CA2" w:rsidRDefault="00E34CA2" w:rsidP="00E34CA2">
            <w:pPr>
              <w:spacing w:after="0" w:line="240" w:lineRule="auto"/>
              <w:rPr>
                <w:rFonts w:eastAsia="Times New Roman"/>
                <w:color w:val="000000"/>
                <w:lang w:val="es-MX"/>
              </w:rPr>
            </w:pPr>
            <w:r w:rsidRPr="00E34CA2">
              <w:rPr>
                <w:rFonts w:eastAsia="Times New Roman"/>
                <w:color w:val="000000"/>
                <w:lang w:val="es-MX"/>
              </w:rPr>
              <w:t>Picazo</w:t>
            </w:r>
          </w:p>
        </w:tc>
        <w:tc>
          <w:tcPr>
            <w:tcW w:w="1417" w:type="dxa"/>
            <w:tcBorders>
              <w:top w:val="nil"/>
              <w:left w:val="nil"/>
              <w:bottom w:val="single" w:sz="4" w:space="0" w:color="auto"/>
              <w:right w:val="single" w:sz="4" w:space="0" w:color="auto"/>
            </w:tcBorders>
            <w:shd w:val="clear" w:color="auto" w:fill="auto"/>
            <w:noWrap/>
            <w:vAlign w:val="center"/>
            <w:hideMark/>
          </w:tcPr>
          <w:p w:rsidR="00E34CA2" w:rsidRPr="00E34CA2" w:rsidRDefault="00E34CA2" w:rsidP="00E34CA2">
            <w:pPr>
              <w:spacing w:after="0" w:line="240" w:lineRule="auto"/>
              <w:rPr>
                <w:rFonts w:eastAsia="Times New Roman"/>
                <w:color w:val="000000"/>
                <w:lang w:val="es-MX"/>
              </w:rPr>
            </w:pPr>
            <w:r w:rsidRPr="00E34CA2">
              <w:rPr>
                <w:rFonts w:eastAsia="Times New Roman"/>
                <w:color w:val="000000"/>
                <w:lang w:val="es-MX"/>
              </w:rPr>
              <w:t>Hernández</w:t>
            </w:r>
          </w:p>
        </w:tc>
        <w:tc>
          <w:tcPr>
            <w:tcW w:w="1134" w:type="dxa"/>
            <w:tcBorders>
              <w:top w:val="nil"/>
              <w:left w:val="nil"/>
              <w:bottom w:val="single" w:sz="4" w:space="0" w:color="auto"/>
              <w:right w:val="single" w:sz="4" w:space="0" w:color="auto"/>
            </w:tcBorders>
            <w:shd w:val="clear" w:color="auto" w:fill="auto"/>
            <w:noWrap/>
            <w:vAlign w:val="bottom"/>
            <w:hideMark/>
          </w:tcPr>
          <w:p w:rsidR="00E34CA2" w:rsidRPr="00E34CA2" w:rsidRDefault="00E34CA2" w:rsidP="00E34CA2">
            <w:pPr>
              <w:spacing w:after="0" w:line="240" w:lineRule="auto"/>
              <w:jc w:val="right"/>
              <w:rPr>
                <w:rFonts w:eastAsia="Times New Roman"/>
                <w:color w:val="000000"/>
                <w:lang w:val="es-MX"/>
              </w:rPr>
            </w:pPr>
            <w:r w:rsidRPr="00E34CA2">
              <w:rPr>
                <w:rFonts w:eastAsia="Times New Roman"/>
                <w:color w:val="000000"/>
                <w:lang w:val="es-MX"/>
              </w:rPr>
              <w:t>1</w:t>
            </w:r>
          </w:p>
        </w:tc>
      </w:tr>
      <w:tr w:rsidR="00E34CA2" w:rsidRPr="00E34CA2" w:rsidTr="00E34CA2">
        <w:trPr>
          <w:trHeight w:val="312"/>
        </w:trPr>
        <w:tc>
          <w:tcPr>
            <w:tcW w:w="680" w:type="dxa"/>
            <w:tcBorders>
              <w:top w:val="nil"/>
              <w:left w:val="nil"/>
              <w:bottom w:val="nil"/>
              <w:right w:val="nil"/>
            </w:tcBorders>
            <w:shd w:val="clear" w:color="auto" w:fill="auto"/>
            <w:noWrap/>
            <w:vAlign w:val="bottom"/>
            <w:hideMark/>
          </w:tcPr>
          <w:p w:rsidR="00E34CA2" w:rsidRPr="00E34CA2" w:rsidRDefault="00E34CA2" w:rsidP="00E34CA2">
            <w:pPr>
              <w:spacing w:after="0" w:line="240" w:lineRule="auto"/>
              <w:jc w:val="right"/>
              <w:rPr>
                <w:rFonts w:eastAsia="Times New Roman"/>
                <w:color w:val="000000"/>
                <w:lang w:val="es-MX"/>
              </w:rPr>
            </w:pPr>
            <w:r w:rsidRPr="00E34CA2">
              <w:rPr>
                <w:rFonts w:eastAsia="Times New Roman"/>
                <w:color w:val="000000"/>
                <w:lang w:val="es-MX"/>
              </w:rPr>
              <w:t>18</w:t>
            </w:r>
          </w:p>
        </w:tc>
        <w:tc>
          <w:tcPr>
            <w:tcW w:w="1730" w:type="dxa"/>
            <w:tcBorders>
              <w:top w:val="nil"/>
              <w:left w:val="single" w:sz="4" w:space="0" w:color="auto"/>
              <w:bottom w:val="single" w:sz="4" w:space="0" w:color="auto"/>
              <w:right w:val="single" w:sz="4" w:space="0" w:color="auto"/>
            </w:tcBorders>
            <w:shd w:val="clear" w:color="auto" w:fill="auto"/>
            <w:noWrap/>
            <w:vAlign w:val="center"/>
            <w:hideMark/>
          </w:tcPr>
          <w:p w:rsidR="00E34CA2" w:rsidRPr="00E34CA2" w:rsidRDefault="00E34CA2" w:rsidP="00E34CA2">
            <w:pPr>
              <w:spacing w:after="0" w:line="240" w:lineRule="auto"/>
              <w:rPr>
                <w:rFonts w:eastAsia="Times New Roman"/>
                <w:color w:val="000000"/>
                <w:lang w:val="es-MX"/>
              </w:rPr>
            </w:pPr>
            <w:r w:rsidRPr="00E34CA2">
              <w:rPr>
                <w:rFonts w:eastAsia="Times New Roman"/>
                <w:color w:val="000000"/>
                <w:lang w:val="es-MX"/>
              </w:rPr>
              <w:t>Nayarit</w:t>
            </w:r>
          </w:p>
        </w:tc>
        <w:tc>
          <w:tcPr>
            <w:tcW w:w="2019" w:type="dxa"/>
            <w:tcBorders>
              <w:top w:val="nil"/>
              <w:left w:val="nil"/>
              <w:bottom w:val="single" w:sz="4" w:space="0" w:color="auto"/>
              <w:right w:val="single" w:sz="4" w:space="0" w:color="auto"/>
            </w:tcBorders>
            <w:shd w:val="clear" w:color="auto" w:fill="auto"/>
            <w:noWrap/>
            <w:vAlign w:val="center"/>
            <w:hideMark/>
          </w:tcPr>
          <w:p w:rsidR="00E34CA2" w:rsidRPr="00E34CA2" w:rsidRDefault="00E34CA2" w:rsidP="00E34CA2">
            <w:pPr>
              <w:spacing w:after="0" w:line="240" w:lineRule="auto"/>
              <w:rPr>
                <w:rFonts w:eastAsia="Times New Roman"/>
                <w:color w:val="000000"/>
                <w:lang w:val="es-MX"/>
              </w:rPr>
            </w:pPr>
            <w:r w:rsidRPr="00E34CA2">
              <w:rPr>
                <w:rFonts w:eastAsia="Times New Roman"/>
                <w:color w:val="000000"/>
                <w:lang w:val="es-MX"/>
              </w:rPr>
              <w:t>Ilich Yei Yaqui</w:t>
            </w:r>
          </w:p>
        </w:tc>
        <w:tc>
          <w:tcPr>
            <w:tcW w:w="1525" w:type="dxa"/>
            <w:tcBorders>
              <w:top w:val="nil"/>
              <w:left w:val="nil"/>
              <w:bottom w:val="single" w:sz="4" w:space="0" w:color="auto"/>
              <w:right w:val="single" w:sz="4" w:space="0" w:color="auto"/>
            </w:tcBorders>
            <w:shd w:val="clear" w:color="auto" w:fill="auto"/>
            <w:noWrap/>
            <w:vAlign w:val="center"/>
            <w:hideMark/>
          </w:tcPr>
          <w:p w:rsidR="00E34CA2" w:rsidRPr="00E34CA2" w:rsidRDefault="00E34CA2" w:rsidP="00E34CA2">
            <w:pPr>
              <w:spacing w:after="0" w:line="240" w:lineRule="auto"/>
              <w:rPr>
                <w:rFonts w:eastAsia="Times New Roman"/>
                <w:color w:val="000000"/>
                <w:lang w:val="es-MX"/>
              </w:rPr>
            </w:pPr>
            <w:r w:rsidRPr="00E34CA2">
              <w:rPr>
                <w:rFonts w:eastAsia="Times New Roman"/>
                <w:color w:val="000000"/>
                <w:lang w:val="es-MX"/>
              </w:rPr>
              <w:t>Godínez</w:t>
            </w:r>
          </w:p>
        </w:tc>
        <w:tc>
          <w:tcPr>
            <w:tcW w:w="1417" w:type="dxa"/>
            <w:tcBorders>
              <w:top w:val="nil"/>
              <w:left w:val="nil"/>
              <w:bottom w:val="single" w:sz="4" w:space="0" w:color="auto"/>
              <w:right w:val="single" w:sz="4" w:space="0" w:color="auto"/>
            </w:tcBorders>
            <w:shd w:val="clear" w:color="auto" w:fill="auto"/>
            <w:noWrap/>
            <w:vAlign w:val="center"/>
            <w:hideMark/>
          </w:tcPr>
          <w:p w:rsidR="00E34CA2" w:rsidRPr="00E34CA2" w:rsidRDefault="00E34CA2" w:rsidP="00E34CA2">
            <w:pPr>
              <w:spacing w:after="0" w:line="240" w:lineRule="auto"/>
              <w:rPr>
                <w:rFonts w:eastAsia="Times New Roman"/>
                <w:color w:val="000000"/>
                <w:lang w:val="es-MX"/>
              </w:rPr>
            </w:pPr>
            <w:r w:rsidRPr="00E34CA2">
              <w:rPr>
                <w:rFonts w:eastAsia="Times New Roman"/>
                <w:color w:val="000000"/>
                <w:lang w:val="es-MX"/>
              </w:rPr>
              <w:t>Astorgo</w:t>
            </w:r>
          </w:p>
        </w:tc>
        <w:tc>
          <w:tcPr>
            <w:tcW w:w="1134" w:type="dxa"/>
            <w:tcBorders>
              <w:top w:val="nil"/>
              <w:left w:val="nil"/>
              <w:bottom w:val="single" w:sz="4" w:space="0" w:color="auto"/>
              <w:right w:val="single" w:sz="4" w:space="0" w:color="auto"/>
            </w:tcBorders>
            <w:shd w:val="clear" w:color="auto" w:fill="auto"/>
            <w:noWrap/>
            <w:vAlign w:val="bottom"/>
            <w:hideMark/>
          </w:tcPr>
          <w:p w:rsidR="00E34CA2" w:rsidRPr="00E34CA2" w:rsidRDefault="00E34CA2" w:rsidP="00E34CA2">
            <w:pPr>
              <w:spacing w:after="0" w:line="240" w:lineRule="auto"/>
              <w:rPr>
                <w:rFonts w:eastAsia="Times New Roman"/>
                <w:color w:val="000000"/>
                <w:lang w:val="es-MX"/>
              </w:rPr>
            </w:pPr>
            <w:r w:rsidRPr="00E34CA2">
              <w:rPr>
                <w:rFonts w:eastAsia="Times New Roman"/>
                <w:color w:val="000000"/>
                <w:lang w:val="es-MX"/>
              </w:rPr>
              <w:t> </w:t>
            </w:r>
          </w:p>
        </w:tc>
      </w:tr>
      <w:tr w:rsidR="00E34CA2" w:rsidRPr="00E34CA2" w:rsidTr="00E34CA2">
        <w:trPr>
          <w:trHeight w:val="312"/>
        </w:trPr>
        <w:tc>
          <w:tcPr>
            <w:tcW w:w="680" w:type="dxa"/>
            <w:tcBorders>
              <w:top w:val="nil"/>
              <w:left w:val="nil"/>
              <w:bottom w:val="nil"/>
              <w:right w:val="nil"/>
            </w:tcBorders>
            <w:shd w:val="clear" w:color="auto" w:fill="auto"/>
            <w:noWrap/>
            <w:vAlign w:val="bottom"/>
            <w:hideMark/>
          </w:tcPr>
          <w:p w:rsidR="00E34CA2" w:rsidRPr="00E34CA2" w:rsidRDefault="00E34CA2" w:rsidP="00E34CA2">
            <w:pPr>
              <w:spacing w:after="0" w:line="240" w:lineRule="auto"/>
              <w:jc w:val="right"/>
              <w:rPr>
                <w:rFonts w:eastAsia="Times New Roman"/>
                <w:color w:val="000000"/>
                <w:lang w:val="es-MX"/>
              </w:rPr>
            </w:pPr>
            <w:r w:rsidRPr="00E34CA2">
              <w:rPr>
                <w:rFonts w:eastAsia="Times New Roman"/>
                <w:color w:val="000000"/>
                <w:lang w:val="es-MX"/>
              </w:rPr>
              <w:t>19</w:t>
            </w:r>
          </w:p>
        </w:tc>
        <w:tc>
          <w:tcPr>
            <w:tcW w:w="1730" w:type="dxa"/>
            <w:tcBorders>
              <w:top w:val="nil"/>
              <w:left w:val="single" w:sz="4" w:space="0" w:color="auto"/>
              <w:bottom w:val="single" w:sz="4" w:space="0" w:color="auto"/>
              <w:right w:val="single" w:sz="4" w:space="0" w:color="auto"/>
            </w:tcBorders>
            <w:shd w:val="clear" w:color="auto" w:fill="auto"/>
            <w:noWrap/>
            <w:vAlign w:val="center"/>
            <w:hideMark/>
          </w:tcPr>
          <w:p w:rsidR="00E34CA2" w:rsidRPr="00E34CA2" w:rsidRDefault="00E34CA2" w:rsidP="00E34CA2">
            <w:pPr>
              <w:spacing w:after="0" w:line="240" w:lineRule="auto"/>
              <w:rPr>
                <w:rFonts w:eastAsia="Times New Roman"/>
                <w:color w:val="000000"/>
                <w:lang w:val="es-MX"/>
              </w:rPr>
            </w:pPr>
            <w:r w:rsidRPr="00E34CA2">
              <w:rPr>
                <w:rFonts w:eastAsia="Times New Roman"/>
                <w:color w:val="000000"/>
                <w:lang w:val="es-MX"/>
              </w:rPr>
              <w:t>Nuevo León</w:t>
            </w:r>
          </w:p>
        </w:tc>
        <w:tc>
          <w:tcPr>
            <w:tcW w:w="2019" w:type="dxa"/>
            <w:tcBorders>
              <w:top w:val="nil"/>
              <w:left w:val="nil"/>
              <w:bottom w:val="single" w:sz="4" w:space="0" w:color="auto"/>
              <w:right w:val="single" w:sz="4" w:space="0" w:color="auto"/>
            </w:tcBorders>
            <w:shd w:val="clear" w:color="auto" w:fill="auto"/>
            <w:noWrap/>
            <w:vAlign w:val="center"/>
            <w:hideMark/>
          </w:tcPr>
          <w:p w:rsidR="00E34CA2" w:rsidRPr="00E34CA2" w:rsidRDefault="00E34CA2" w:rsidP="00E34CA2">
            <w:pPr>
              <w:spacing w:after="0" w:line="240" w:lineRule="auto"/>
              <w:rPr>
                <w:rFonts w:eastAsia="Times New Roman"/>
                <w:color w:val="000000"/>
                <w:lang w:val="es-MX"/>
              </w:rPr>
            </w:pPr>
            <w:r w:rsidRPr="00E34CA2">
              <w:rPr>
                <w:rFonts w:eastAsia="Times New Roman"/>
                <w:color w:val="000000"/>
                <w:lang w:val="es-MX"/>
              </w:rPr>
              <w:t>Norma</w:t>
            </w:r>
          </w:p>
        </w:tc>
        <w:tc>
          <w:tcPr>
            <w:tcW w:w="1525" w:type="dxa"/>
            <w:tcBorders>
              <w:top w:val="nil"/>
              <w:left w:val="nil"/>
              <w:bottom w:val="single" w:sz="4" w:space="0" w:color="auto"/>
              <w:right w:val="single" w:sz="4" w:space="0" w:color="auto"/>
            </w:tcBorders>
            <w:shd w:val="clear" w:color="auto" w:fill="auto"/>
            <w:noWrap/>
            <w:vAlign w:val="center"/>
            <w:hideMark/>
          </w:tcPr>
          <w:p w:rsidR="00E34CA2" w:rsidRPr="00E34CA2" w:rsidRDefault="00E34CA2" w:rsidP="00E34CA2">
            <w:pPr>
              <w:spacing w:after="0" w:line="240" w:lineRule="auto"/>
              <w:rPr>
                <w:rFonts w:eastAsia="Times New Roman"/>
                <w:color w:val="000000"/>
                <w:lang w:val="es-MX"/>
              </w:rPr>
            </w:pPr>
            <w:r w:rsidRPr="00E34CA2">
              <w:rPr>
                <w:rFonts w:eastAsia="Times New Roman"/>
                <w:color w:val="000000"/>
                <w:lang w:val="es-MX"/>
              </w:rPr>
              <w:t>Juárez</w:t>
            </w:r>
          </w:p>
        </w:tc>
        <w:tc>
          <w:tcPr>
            <w:tcW w:w="1417" w:type="dxa"/>
            <w:tcBorders>
              <w:top w:val="nil"/>
              <w:left w:val="nil"/>
              <w:bottom w:val="single" w:sz="4" w:space="0" w:color="auto"/>
              <w:right w:val="single" w:sz="4" w:space="0" w:color="auto"/>
            </w:tcBorders>
            <w:shd w:val="clear" w:color="auto" w:fill="auto"/>
            <w:noWrap/>
            <w:vAlign w:val="center"/>
            <w:hideMark/>
          </w:tcPr>
          <w:p w:rsidR="00E34CA2" w:rsidRPr="00E34CA2" w:rsidRDefault="00E34CA2" w:rsidP="00E34CA2">
            <w:pPr>
              <w:spacing w:after="0" w:line="240" w:lineRule="auto"/>
              <w:rPr>
                <w:rFonts w:eastAsia="Times New Roman"/>
                <w:color w:val="000000"/>
                <w:lang w:val="es-MX"/>
              </w:rPr>
            </w:pPr>
            <w:r w:rsidRPr="00E34CA2">
              <w:rPr>
                <w:rFonts w:eastAsia="Times New Roman"/>
                <w:color w:val="000000"/>
                <w:lang w:val="es-MX"/>
              </w:rPr>
              <w:t>Treviño</w:t>
            </w:r>
          </w:p>
        </w:tc>
        <w:tc>
          <w:tcPr>
            <w:tcW w:w="1134" w:type="dxa"/>
            <w:tcBorders>
              <w:top w:val="nil"/>
              <w:left w:val="nil"/>
              <w:bottom w:val="single" w:sz="4" w:space="0" w:color="auto"/>
              <w:right w:val="single" w:sz="4" w:space="0" w:color="auto"/>
            </w:tcBorders>
            <w:shd w:val="clear" w:color="auto" w:fill="auto"/>
            <w:noWrap/>
            <w:vAlign w:val="bottom"/>
            <w:hideMark/>
          </w:tcPr>
          <w:p w:rsidR="00E34CA2" w:rsidRPr="00E34CA2" w:rsidRDefault="00E34CA2" w:rsidP="00E34CA2">
            <w:pPr>
              <w:spacing w:after="0" w:line="240" w:lineRule="auto"/>
              <w:jc w:val="right"/>
              <w:rPr>
                <w:rFonts w:eastAsia="Times New Roman"/>
                <w:color w:val="000000"/>
                <w:lang w:val="es-MX"/>
              </w:rPr>
            </w:pPr>
            <w:r w:rsidRPr="00E34CA2">
              <w:rPr>
                <w:rFonts w:eastAsia="Times New Roman"/>
                <w:color w:val="000000"/>
                <w:lang w:val="es-MX"/>
              </w:rPr>
              <w:t>1</w:t>
            </w:r>
          </w:p>
        </w:tc>
      </w:tr>
      <w:tr w:rsidR="00E34CA2" w:rsidRPr="00E34CA2" w:rsidTr="00E34CA2">
        <w:trPr>
          <w:trHeight w:val="312"/>
        </w:trPr>
        <w:tc>
          <w:tcPr>
            <w:tcW w:w="680" w:type="dxa"/>
            <w:tcBorders>
              <w:top w:val="nil"/>
              <w:left w:val="nil"/>
              <w:bottom w:val="nil"/>
              <w:right w:val="nil"/>
            </w:tcBorders>
            <w:shd w:val="clear" w:color="auto" w:fill="auto"/>
            <w:noWrap/>
            <w:vAlign w:val="bottom"/>
            <w:hideMark/>
          </w:tcPr>
          <w:p w:rsidR="00E34CA2" w:rsidRPr="00E34CA2" w:rsidRDefault="00E34CA2" w:rsidP="00E34CA2">
            <w:pPr>
              <w:spacing w:after="0" w:line="240" w:lineRule="auto"/>
              <w:jc w:val="right"/>
              <w:rPr>
                <w:rFonts w:eastAsia="Times New Roman"/>
                <w:color w:val="000000"/>
                <w:lang w:val="es-MX"/>
              </w:rPr>
            </w:pPr>
            <w:r w:rsidRPr="00E34CA2">
              <w:rPr>
                <w:rFonts w:eastAsia="Times New Roman"/>
                <w:color w:val="000000"/>
                <w:lang w:val="es-MX"/>
              </w:rPr>
              <w:t>20</w:t>
            </w:r>
          </w:p>
        </w:tc>
        <w:tc>
          <w:tcPr>
            <w:tcW w:w="1730" w:type="dxa"/>
            <w:tcBorders>
              <w:top w:val="nil"/>
              <w:left w:val="single" w:sz="4" w:space="0" w:color="auto"/>
              <w:bottom w:val="single" w:sz="4" w:space="0" w:color="auto"/>
              <w:right w:val="single" w:sz="4" w:space="0" w:color="auto"/>
            </w:tcBorders>
            <w:shd w:val="clear" w:color="auto" w:fill="auto"/>
            <w:noWrap/>
            <w:vAlign w:val="center"/>
            <w:hideMark/>
          </w:tcPr>
          <w:p w:rsidR="00E34CA2" w:rsidRPr="00E34CA2" w:rsidRDefault="00E34CA2" w:rsidP="00E34CA2">
            <w:pPr>
              <w:spacing w:after="0" w:line="240" w:lineRule="auto"/>
              <w:rPr>
                <w:rFonts w:eastAsia="Times New Roman"/>
                <w:color w:val="000000"/>
                <w:lang w:val="es-MX"/>
              </w:rPr>
            </w:pPr>
            <w:r w:rsidRPr="00E34CA2">
              <w:rPr>
                <w:rFonts w:eastAsia="Times New Roman"/>
                <w:color w:val="000000"/>
                <w:lang w:val="es-MX"/>
              </w:rPr>
              <w:t>Oaxaca</w:t>
            </w:r>
          </w:p>
        </w:tc>
        <w:tc>
          <w:tcPr>
            <w:tcW w:w="2019" w:type="dxa"/>
            <w:tcBorders>
              <w:top w:val="nil"/>
              <w:left w:val="nil"/>
              <w:bottom w:val="single" w:sz="4" w:space="0" w:color="auto"/>
              <w:right w:val="single" w:sz="4" w:space="0" w:color="auto"/>
            </w:tcBorders>
            <w:shd w:val="clear" w:color="auto" w:fill="auto"/>
            <w:noWrap/>
            <w:vAlign w:val="center"/>
            <w:hideMark/>
          </w:tcPr>
          <w:p w:rsidR="00E34CA2" w:rsidRPr="00E34CA2" w:rsidRDefault="00E34CA2" w:rsidP="00E34CA2">
            <w:pPr>
              <w:spacing w:after="0" w:line="240" w:lineRule="auto"/>
              <w:rPr>
                <w:rFonts w:eastAsia="Times New Roman"/>
                <w:color w:val="000000"/>
                <w:lang w:val="es-MX"/>
              </w:rPr>
            </w:pPr>
            <w:r w:rsidRPr="00E34CA2">
              <w:rPr>
                <w:rFonts w:eastAsia="Times New Roman"/>
                <w:color w:val="000000"/>
                <w:lang w:val="es-MX"/>
              </w:rPr>
              <w:t>José Juan</w:t>
            </w:r>
          </w:p>
        </w:tc>
        <w:tc>
          <w:tcPr>
            <w:tcW w:w="1525" w:type="dxa"/>
            <w:tcBorders>
              <w:top w:val="nil"/>
              <w:left w:val="nil"/>
              <w:bottom w:val="single" w:sz="4" w:space="0" w:color="auto"/>
              <w:right w:val="single" w:sz="4" w:space="0" w:color="auto"/>
            </w:tcBorders>
            <w:shd w:val="clear" w:color="auto" w:fill="auto"/>
            <w:noWrap/>
            <w:vAlign w:val="center"/>
            <w:hideMark/>
          </w:tcPr>
          <w:p w:rsidR="00E34CA2" w:rsidRPr="00E34CA2" w:rsidRDefault="00E34CA2" w:rsidP="00E34CA2">
            <w:pPr>
              <w:spacing w:after="0" w:line="240" w:lineRule="auto"/>
              <w:rPr>
                <w:rFonts w:eastAsia="Times New Roman"/>
                <w:color w:val="000000"/>
                <w:lang w:val="es-MX"/>
              </w:rPr>
            </w:pPr>
            <w:r w:rsidRPr="00E34CA2">
              <w:rPr>
                <w:rFonts w:eastAsia="Times New Roman"/>
                <w:color w:val="000000"/>
                <w:lang w:val="es-MX"/>
              </w:rPr>
              <w:t>Flores</w:t>
            </w:r>
          </w:p>
        </w:tc>
        <w:tc>
          <w:tcPr>
            <w:tcW w:w="1417" w:type="dxa"/>
            <w:tcBorders>
              <w:top w:val="nil"/>
              <w:left w:val="nil"/>
              <w:bottom w:val="single" w:sz="4" w:space="0" w:color="auto"/>
              <w:right w:val="single" w:sz="4" w:space="0" w:color="auto"/>
            </w:tcBorders>
            <w:shd w:val="clear" w:color="auto" w:fill="auto"/>
            <w:noWrap/>
            <w:vAlign w:val="center"/>
            <w:hideMark/>
          </w:tcPr>
          <w:p w:rsidR="00E34CA2" w:rsidRPr="00E34CA2" w:rsidRDefault="00E34CA2" w:rsidP="00E34CA2">
            <w:pPr>
              <w:spacing w:after="0" w:line="240" w:lineRule="auto"/>
              <w:rPr>
                <w:rFonts w:eastAsia="Times New Roman"/>
                <w:color w:val="000000"/>
                <w:lang w:val="es-MX"/>
              </w:rPr>
            </w:pPr>
            <w:r w:rsidRPr="00E34CA2">
              <w:rPr>
                <w:rFonts w:eastAsia="Times New Roman"/>
                <w:color w:val="000000"/>
                <w:lang w:val="es-MX"/>
              </w:rPr>
              <w:t>Guzmán</w:t>
            </w:r>
          </w:p>
        </w:tc>
        <w:tc>
          <w:tcPr>
            <w:tcW w:w="1134" w:type="dxa"/>
            <w:tcBorders>
              <w:top w:val="nil"/>
              <w:left w:val="nil"/>
              <w:bottom w:val="single" w:sz="4" w:space="0" w:color="auto"/>
              <w:right w:val="single" w:sz="4" w:space="0" w:color="auto"/>
            </w:tcBorders>
            <w:shd w:val="clear" w:color="auto" w:fill="auto"/>
            <w:noWrap/>
            <w:vAlign w:val="bottom"/>
            <w:hideMark/>
          </w:tcPr>
          <w:p w:rsidR="00E34CA2" w:rsidRPr="00E34CA2" w:rsidRDefault="00E34CA2" w:rsidP="00E34CA2">
            <w:pPr>
              <w:spacing w:after="0" w:line="240" w:lineRule="auto"/>
              <w:jc w:val="right"/>
              <w:rPr>
                <w:rFonts w:eastAsia="Times New Roman"/>
                <w:color w:val="000000"/>
                <w:lang w:val="es-MX"/>
              </w:rPr>
            </w:pPr>
            <w:r w:rsidRPr="00E34CA2">
              <w:rPr>
                <w:rFonts w:eastAsia="Times New Roman"/>
                <w:color w:val="000000"/>
                <w:lang w:val="es-MX"/>
              </w:rPr>
              <w:t>1</w:t>
            </w:r>
          </w:p>
        </w:tc>
      </w:tr>
      <w:tr w:rsidR="00E34CA2" w:rsidRPr="00E34CA2" w:rsidTr="00E34CA2">
        <w:trPr>
          <w:trHeight w:val="312"/>
        </w:trPr>
        <w:tc>
          <w:tcPr>
            <w:tcW w:w="680" w:type="dxa"/>
            <w:tcBorders>
              <w:top w:val="nil"/>
              <w:left w:val="nil"/>
              <w:bottom w:val="nil"/>
              <w:right w:val="nil"/>
            </w:tcBorders>
            <w:shd w:val="clear" w:color="auto" w:fill="auto"/>
            <w:noWrap/>
            <w:vAlign w:val="bottom"/>
            <w:hideMark/>
          </w:tcPr>
          <w:p w:rsidR="00E34CA2" w:rsidRPr="00E34CA2" w:rsidRDefault="00E34CA2" w:rsidP="00E34CA2">
            <w:pPr>
              <w:spacing w:after="0" w:line="240" w:lineRule="auto"/>
              <w:jc w:val="right"/>
              <w:rPr>
                <w:rFonts w:eastAsia="Times New Roman"/>
                <w:color w:val="000000"/>
                <w:lang w:val="es-MX"/>
              </w:rPr>
            </w:pPr>
            <w:r w:rsidRPr="00E34CA2">
              <w:rPr>
                <w:rFonts w:eastAsia="Times New Roman"/>
                <w:color w:val="000000"/>
                <w:lang w:val="es-MX"/>
              </w:rPr>
              <w:t>21</w:t>
            </w:r>
          </w:p>
        </w:tc>
        <w:tc>
          <w:tcPr>
            <w:tcW w:w="1730" w:type="dxa"/>
            <w:tcBorders>
              <w:top w:val="nil"/>
              <w:left w:val="single" w:sz="4" w:space="0" w:color="auto"/>
              <w:bottom w:val="single" w:sz="4" w:space="0" w:color="auto"/>
              <w:right w:val="single" w:sz="4" w:space="0" w:color="auto"/>
            </w:tcBorders>
            <w:shd w:val="clear" w:color="auto" w:fill="auto"/>
            <w:noWrap/>
            <w:vAlign w:val="center"/>
            <w:hideMark/>
          </w:tcPr>
          <w:p w:rsidR="00E34CA2" w:rsidRPr="00E34CA2" w:rsidRDefault="00E34CA2" w:rsidP="00E34CA2">
            <w:pPr>
              <w:spacing w:after="0" w:line="240" w:lineRule="auto"/>
              <w:rPr>
                <w:rFonts w:eastAsia="Times New Roman"/>
                <w:color w:val="000000"/>
                <w:lang w:val="es-MX"/>
              </w:rPr>
            </w:pPr>
            <w:r w:rsidRPr="00E34CA2">
              <w:rPr>
                <w:rFonts w:eastAsia="Times New Roman"/>
                <w:color w:val="000000"/>
                <w:lang w:val="es-MX"/>
              </w:rPr>
              <w:t>Puebla</w:t>
            </w:r>
          </w:p>
        </w:tc>
        <w:tc>
          <w:tcPr>
            <w:tcW w:w="2019" w:type="dxa"/>
            <w:tcBorders>
              <w:top w:val="nil"/>
              <w:left w:val="nil"/>
              <w:bottom w:val="single" w:sz="4" w:space="0" w:color="auto"/>
              <w:right w:val="single" w:sz="4" w:space="0" w:color="auto"/>
            </w:tcBorders>
            <w:shd w:val="clear" w:color="auto" w:fill="auto"/>
            <w:noWrap/>
            <w:vAlign w:val="center"/>
            <w:hideMark/>
          </w:tcPr>
          <w:p w:rsidR="00E34CA2" w:rsidRPr="00E34CA2" w:rsidRDefault="00E34CA2" w:rsidP="00E34CA2">
            <w:pPr>
              <w:spacing w:after="0" w:line="240" w:lineRule="auto"/>
              <w:rPr>
                <w:rFonts w:eastAsia="Times New Roman"/>
                <w:color w:val="000000"/>
                <w:lang w:val="es-MX"/>
              </w:rPr>
            </w:pPr>
            <w:r w:rsidRPr="00E34CA2">
              <w:rPr>
                <w:rFonts w:eastAsia="Times New Roman"/>
                <w:color w:val="000000"/>
                <w:lang w:val="es-MX"/>
              </w:rPr>
              <w:t>María del Carmen</w:t>
            </w:r>
          </w:p>
        </w:tc>
        <w:tc>
          <w:tcPr>
            <w:tcW w:w="1525" w:type="dxa"/>
            <w:tcBorders>
              <w:top w:val="nil"/>
              <w:left w:val="nil"/>
              <w:bottom w:val="single" w:sz="4" w:space="0" w:color="auto"/>
              <w:right w:val="single" w:sz="4" w:space="0" w:color="auto"/>
            </w:tcBorders>
            <w:shd w:val="clear" w:color="auto" w:fill="auto"/>
            <w:noWrap/>
            <w:vAlign w:val="center"/>
            <w:hideMark/>
          </w:tcPr>
          <w:p w:rsidR="00E34CA2" w:rsidRPr="00E34CA2" w:rsidRDefault="00E34CA2" w:rsidP="00E34CA2">
            <w:pPr>
              <w:spacing w:after="0" w:line="240" w:lineRule="auto"/>
              <w:rPr>
                <w:rFonts w:eastAsia="Times New Roman"/>
                <w:color w:val="000000"/>
                <w:lang w:val="es-MX"/>
              </w:rPr>
            </w:pPr>
            <w:r w:rsidRPr="00E34CA2">
              <w:rPr>
                <w:rFonts w:eastAsia="Times New Roman"/>
                <w:color w:val="000000"/>
                <w:lang w:val="es-MX"/>
              </w:rPr>
              <w:t>Leyva</w:t>
            </w:r>
          </w:p>
        </w:tc>
        <w:tc>
          <w:tcPr>
            <w:tcW w:w="1417" w:type="dxa"/>
            <w:tcBorders>
              <w:top w:val="nil"/>
              <w:left w:val="nil"/>
              <w:bottom w:val="single" w:sz="4" w:space="0" w:color="auto"/>
              <w:right w:val="single" w:sz="4" w:space="0" w:color="auto"/>
            </w:tcBorders>
            <w:shd w:val="clear" w:color="auto" w:fill="auto"/>
            <w:noWrap/>
            <w:vAlign w:val="center"/>
            <w:hideMark/>
          </w:tcPr>
          <w:p w:rsidR="00E34CA2" w:rsidRPr="00E34CA2" w:rsidRDefault="00E34CA2" w:rsidP="00E34CA2">
            <w:pPr>
              <w:spacing w:after="0" w:line="240" w:lineRule="auto"/>
              <w:rPr>
                <w:rFonts w:eastAsia="Times New Roman"/>
                <w:color w:val="000000"/>
                <w:lang w:val="es-MX"/>
              </w:rPr>
            </w:pPr>
            <w:r w:rsidRPr="00E34CA2">
              <w:rPr>
                <w:rFonts w:eastAsia="Times New Roman"/>
                <w:color w:val="000000"/>
                <w:lang w:val="es-MX"/>
              </w:rPr>
              <w:t>Bathory</w:t>
            </w:r>
          </w:p>
        </w:tc>
        <w:tc>
          <w:tcPr>
            <w:tcW w:w="1134" w:type="dxa"/>
            <w:tcBorders>
              <w:top w:val="nil"/>
              <w:left w:val="nil"/>
              <w:bottom w:val="single" w:sz="4" w:space="0" w:color="auto"/>
              <w:right w:val="single" w:sz="4" w:space="0" w:color="auto"/>
            </w:tcBorders>
            <w:shd w:val="clear" w:color="auto" w:fill="auto"/>
            <w:noWrap/>
            <w:vAlign w:val="bottom"/>
            <w:hideMark/>
          </w:tcPr>
          <w:p w:rsidR="00E34CA2" w:rsidRPr="00E34CA2" w:rsidRDefault="00E34CA2" w:rsidP="00E34CA2">
            <w:pPr>
              <w:spacing w:after="0" w:line="240" w:lineRule="auto"/>
              <w:jc w:val="right"/>
              <w:rPr>
                <w:rFonts w:eastAsia="Times New Roman"/>
                <w:color w:val="000000"/>
                <w:lang w:val="es-MX"/>
              </w:rPr>
            </w:pPr>
            <w:r w:rsidRPr="00E34CA2">
              <w:rPr>
                <w:rFonts w:eastAsia="Times New Roman"/>
                <w:color w:val="000000"/>
                <w:lang w:val="es-MX"/>
              </w:rPr>
              <w:t>1</w:t>
            </w:r>
          </w:p>
        </w:tc>
      </w:tr>
      <w:tr w:rsidR="00E34CA2" w:rsidRPr="00E34CA2" w:rsidTr="00E34CA2">
        <w:trPr>
          <w:trHeight w:val="312"/>
        </w:trPr>
        <w:tc>
          <w:tcPr>
            <w:tcW w:w="680" w:type="dxa"/>
            <w:tcBorders>
              <w:top w:val="nil"/>
              <w:left w:val="nil"/>
              <w:bottom w:val="nil"/>
              <w:right w:val="nil"/>
            </w:tcBorders>
            <w:shd w:val="clear" w:color="auto" w:fill="auto"/>
            <w:noWrap/>
            <w:vAlign w:val="bottom"/>
            <w:hideMark/>
          </w:tcPr>
          <w:p w:rsidR="00E34CA2" w:rsidRPr="00E34CA2" w:rsidRDefault="00E34CA2" w:rsidP="00E34CA2">
            <w:pPr>
              <w:spacing w:after="0" w:line="240" w:lineRule="auto"/>
              <w:jc w:val="right"/>
              <w:rPr>
                <w:rFonts w:eastAsia="Times New Roman"/>
                <w:color w:val="000000"/>
                <w:lang w:val="es-MX"/>
              </w:rPr>
            </w:pPr>
            <w:r w:rsidRPr="00E34CA2">
              <w:rPr>
                <w:rFonts w:eastAsia="Times New Roman"/>
                <w:color w:val="000000"/>
                <w:lang w:val="es-MX"/>
              </w:rPr>
              <w:t>22</w:t>
            </w:r>
          </w:p>
        </w:tc>
        <w:tc>
          <w:tcPr>
            <w:tcW w:w="1730" w:type="dxa"/>
            <w:tcBorders>
              <w:top w:val="nil"/>
              <w:left w:val="single" w:sz="4" w:space="0" w:color="auto"/>
              <w:bottom w:val="single" w:sz="4" w:space="0" w:color="auto"/>
              <w:right w:val="single" w:sz="4" w:space="0" w:color="auto"/>
            </w:tcBorders>
            <w:shd w:val="clear" w:color="auto" w:fill="auto"/>
            <w:noWrap/>
            <w:vAlign w:val="center"/>
            <w:hideMark/>
          </w:tcPr>
          <w:p w:rsidR="00E34CA2" w:rsidRPr="00E34CA2" w:rsidRDefault="00E34CA2" w:rsidP="00E34CA2">
            <w:pPr>
              <w:spacing w:after="0" w:line="240" w:lineRule="auto"/>
              <w:rPr>
                <w:rFonts w:eastAsia="Times New Roman"/>
                <w:color w:val="000000"/>
                <w:lang w:val="es-MX"/>
              </w:rPr>
            </w:pPr>
            <w:r w:rsidRPr="00E34CA2">
              <w:rPr>
                <w:rFonts w:eastAsia="Times New Roman"/>
                <w:color w:val="000000"/>
                <w:lang w:val="es-MX"/>
              </w:rPr>
              <w:t>Querétaro</w:t>
            </w:r>
          </w:p>
        </w:tc>
        <w:tc>
          <w:tcPr>
            <w:tcW w:w="2019" w:type="dxa"/>
            <w:tcBorders>
              <w:top w:val="nil"/>
              <w:left w:val="nil"/>
              <w:bottom w:val="single" w:sz="4" w:space="0" w:color="auto"/>
              <w:right w:val="single" w:sz="4" w:space="0" w:color="auto"/>
            </w:tcBorders>
            <w:shd w:val="clear" w:color="auto" w:fill="auto"/>
            <w:noWrap/>
            <w:vAlign w:val="center"/>
            <w:hideMark/>
          </w:tcPr>
          <w:p w:rsidR="00E34CA2" w:rsidRPr="00E34CA2" w:rsidRDefault="00E34CA2" w:rsidP="00E34CA2">
            <w:pPr>
              <w:spacing w:after="0" w:line="240" w:lineRule="auto"/>
              <w:rPr>
                <w:rFonts w:eastAsia="Times New Roman"/>
                <w:color w:val="000000"/>
                <w:lang w:val="es-MX"/>
              </w:rPr>
            </w:pPr>
            <w:r w:rsidRPr="00E34CA2">
              <w:rPr>
                <w:rFonts w:eastAsia="Times New Roman"/>
                <w:color w:val="000000"/>
                <w:lang w:val="es-MX"/>
              </w:rPr>
              <w:t>Rafael</w:t>
            </w:r>
          </w:p>
        </w:tc>
        <w:tc>
          <w:tcPr>
            <w:tcW w:w="1525" w:type="dxa"/>
            <w:tcBorders>
              <w:top w:val="nil"/>
              <w:left w:val="nil"/>
              <w:bottom w:val="single" w:sz="4" w:space="0" w:color="auto"/>
              <w:right w:val="single" w:sz="4" w:space="0" w:color="auto"/>
            </w:tcBorders>
            <w:shd w:val="clear" w:color="auto" w:fill="auto"/>
            <w:noWrap/>
            <w:vAlign w:val="center"/>
            <w:hideMark/>
          </w:tcPr>
          <w:p w:rsidR="00E34CA2" w:rsidRPr="00E34CA2" w:rsidRDefault="00E34CA2" w:rsidP="00E34CA2">
            <w:pPr>
              <w:spacing w:after="0" w:line="240" w:lineRule="auto"/>
              <w:rPr>
                <w:rFonts w:eastAsia="Times New Roman"/>
                <w:color w:val="000000"/>
                <w:lang w:val="es-MX"/>
              </w:rPr>
            </w:pPr>
            <w:r w:rsidRPr="00E34CA2">
              <w:rPr>
                <w:rFonts w:eastAsia="Times New Roman"/>
                <w:color w:val="000000"/>
                <w:lang w:val="es-MX"/>
              </w:rPr>
              <w:t>Roiz</w:t>
            </w:r>
          </w:p>
        </w:tc>
        <w:tc>
          <w:tcPr>
            <w:tcW w:w="1417" w:type="dxa"/>
            <w:tcBorders>
              <w:top w:val="nil"/>
              <w:left w:val="nil"/>
              <w:bottom w:val="single" w:sz="4" w:space="0" w:color="auto"/>
              <w:right w:val="single" w:sz="4" w:space="0" w:color="auto"/>
            </w:tcBorders>
            <w:shd w:val="clear" w:color="auto" w:fill="auto"/>
            <w:noWrap/>
            <w:vAlign w:val="center"/>
            <w:hideMark/>
          </w:tcPr>
          <w:p w:rsidR="00E34CA2" w:rsidRPr="00E34CA2" w:rsidRDefault="00E34CA2" w:rsidP="00E34CA2">
            <w:pPr>
              <w:spacing w:after="0" w:line="240" w:lineRule="auto"/>
              <w:rPr>
                <w:rFonts w:eastAsia="Times New Roman"/>
                <w:color w:val="000000"/>
                <w:lang w:val="es-MX"/>
              </w:rPr>
            </w:pPr>
            <w:r w:rsidRPr="00E34CA2">
              <w:rPr>
                <w:rFonts w:eastAsia="Times New Roman"/>
                <w:color w:val="000000"/>
                <w:lang w:val="es-MX"/>
              </w:rPr>
              <w:t>González</w:t>
            </w:r>
          </w:p>
        </w:tc>
        <w:tc>
          <w:tcPr>
            <w:tcW w:w="1134" w:type="dxa"/>
            <w:tcBorders>
              <w:top w:val="nil"/>
              <w:left w:val="nil"/>
              <w:bottom w:val="single" w:sz="4" w:space="0" w:color="auto"/>
              <w:right w:val="single" w:sz="4" w:space="0" w:color="auto"/>
            </w:tcBorders>
            <w:shd w:val="clear" w:color="auto" w:fill="auto"/>
            <w:noWrap/>
            <w:vAlign w:val="bottom"/>
            <w:hideMark/>
          </w:tcPr>
          <w:p w:rsidR="00E34CA2" w:rsidRPr="00E34CA2" w:rsidRDefault="00E34CA2" w:rsidP="00E34CA2">
            <w:pPr>
              <w:spacing w:after="0" w:line="240" w:lineRule="auto"/>
              <w:rPr>
                <w:rFonts w:eastAsia="Times New Roman"/>
                <w:color w:val="000000"/>
                <w:lang w:val="es-MX"/>
              </w:rPr>
            </w:pPr>
            <w:r w:rsidRPr="00E34CA2">
              <w:rPr>
                <w:rFonts w:eastAsia="Times New Roman"/>
                <w:color w:val="000000"/>
                <w:lang w:val="es-MX"/>
              </w:rPr>
              <w:t> </w:t>
            </w:r>
          </w:p>
        </w:tc>
      </w:tr>
      <w:tr w:rsidR="00E34CA2" w:rsidRPr="00E34CA2" w:rsidTr="00E34CA2">
        <w:trPr>
          <w:trHeight w:val="324"/>
        </w:trPr>
        <w:tc>
          <w:tcPr>
            <w:tcW w:w="680" w:type="dxa"/>
            <w:tcBorders>
              <w:top w:val="nil"/>
              <w:left w:val="nil"/>
              <w:bottom w:val="nil"/>
              <w:right w:val="nil"/>
            </w:tcBorders>
            <w:shd w:val="clear" w:color="auto" w:fill="auto"/>
            <w:noWrap/>
            <w:vAlign w:val="bottom"/>
            <w:hideMark/>
          </w:tcPr>
          <w:p w:rsidR="00E34CA2" w:rsidRPr="00E34CA2" w:rsidRDefault="00E34CA2" w:rsidP="00E34CA2">
            <w:pPr>
              <w:spacing w:after="0" w:line="240" w:lineRule="auto"/>
              <w:jc w:val="right"/>
              <w:rPr>
                <w:rFonts w:eastAsia="Times New Roman"/>
                <w:color w:val="000000"/>
                <w:lang w:val="es-MX"/>
              </w:rPr>
            </w:pPr>
            <w:r w:rsidRPr="00E34CA2">
              <w:rPr>
                <w:rFonts w:eastAsia="Times New Roman"/>
                <w:color w:val="000000"/>
                <w:lang w:val="es-MX"/>
              </w:rPr>
              <w:t>23</w:t>
            </w:r>
          </w:p>
        </w:tc>
        <w:tc>
          <w:tcPr>
            <w:tcW w:w="1730" w:type="dxa"/>
            <w:tcBorders>
              <w:top w:val="nil"/>
              <w:left w:val="single" w:sz="4" w:space="0" w:color="auto"/>
              <w:bottom w:val="single" w:sz="4" w:space="0" w:color="auto"/>
              <w:right w:val="single" w:sz="4" w:space="0" w:color="auto"/>
            </w:tcBorders>
            <w:shd w:val="clear" w:color="auto" w:fill="auto"/>
            <w:noWrap/>
            <w:vAlign w:val="center"/>
            <w:hideMark/>
          </w:tcPr>
          <w:p w:rsidR="00E34CA2" w:rsidRPr="00E34CA2" w:rsidRDefault="00E34CA2" w:rsidP="00E34CA2">
            <w:pPr>
              <w:spacing w:after="0" w:line="240" w:lineRule="auto"/>
              <w:rPr>
                <w:rFonts w:eastAsia="Times New Roman"/>
                <w:color w:val="000000"/>
                <w:lang w:val="es-MX"/>
              </w:rPr>
            </w:pPr>
            <w:r w:rsidRPr="00E34CA2">
              <w:rPr>
                <w:rFonts w:eastAsia="Times New Roman"/>
                <w:color w:val="000000"/>
                <w:lang w:val="es-MX"/>
              </w:rPr>
              <w:t>Quintana Roo</w:t>
            </w:r>
          </w:p>
        </w:tc>
        <w:tc>
          <w:tcPr>
            <w:tcW w:w="2019" w:type="dxa"/>
            <w:tcBorders>
              <w:top w:val="nil"/>
              <w:left w:val="nil"/>
              <w:bottom w:val="single" w:sz="4" w:space="0" w:color="auto"/>
              <w:right w:val="single" w:sz="4" w:space="0" w:color="auto"/>
            </w:tcBorders>
            <w:shd w:val="clear" w:color="auto" w:fill="auto"/>
            <w:noWrap/>
            <w:vAlign w:val="center"/>
            <w:hideMark/>
          </w:tcPr>
          <w:p w:rsidR="00E34CA2" w:rsidRPr="00E34CA2" w:rsidRDefault="00E34CA2" w:rsidP="00E34CA2">
            <w:pPr>
              <w:spacing w:after="0" w:line="240" w:lineRule="auto"/>
              <w:rPr>
                <w:rFonts w:eastAsia="Times New Roman"/>
                <w:color w:val="000000"/>
                <w:lang w:val="es-MX"/>
              </w:rPr>
            </w:pPr>
            <w:r w:rsidRPr="00E34CA2">
              <w:rPr>
                <w:rFonts w:eastAsia="Times New Roman"/>
                <w:color w:val="000000"/>
                <w:lang w:val="es-MX"/>
              </w:rPr>
              <w:t>Cynthia</w:t>
            </w:r>
          </w:p>
        </w:tc>
        <w:tc>
          <w:tcPr>
            <w:tcW w:w="1525" w:type="dxa"/>
            <w:tcBorders>
              <w:top w:val="nil"/>
              <w:left w:val="nil"/>
              <w:bottom w:val="single" w:sz="4" w:space="0" w:color="auto"/>
              <w:right w:val="single" w:sz="4" w:space="0" w:color="auto"/>
            </w:tcBorders>
            <w:shd w:val="clear" w:color="auto" w:fill="auto"/>
            <w:noWrap/>
            <w:vAlign w:val="center"/>
            <w:hideMark/>
          </w:tcPr>
          <w:p w:rsidR="00E34CA2" w:rsidRPr="00E34CA2" w:rsidRDefault="00E34CA2" w:rsidP="00E34CA2">
            <w:pPr>
              <w:spacing w:after="0" w:line="240" w:lineRule="auto"/>
              <w:rPr>
                <w:rFonts w:eastAsia="Times New Roman"/>
                <w:color w:val="000000"/>
                <w:lang w:val="es-MX"/>
              </w:rPr>
            </w:pPr>
            <w:r w:rsidRPr="00E34CA2">
              <w:rPr>
                <w:rFonts w:eastAsia="Times New Roman"/>
                <w:color w:val="000000"/>
                <w:lang w:val="es-MX"/>
              </w:rPr>
              <w:t>Dehesa</w:t>
            </w:r>
          </w:p>
        </w:tc>
        <w:tc>
          <w:tcPr>
            <w:tcW w:w="1417" w:type="dxa"/>
            <w:tcBorders>
              <w:top w:val="nil"/>
              <w:left w:val="nil"/>
              <w:bottom w:val="single" w:sz="4" w:space="0" w:color="auto"/>
              <w:right w:val="single" w:sz="4" w:space="0" w:color="auto"/>
            </w:tcBorders>
            <w:shd w:val="clear" w:color="auto" w:fill="auto"/>
            <w:noWrap/>
            <w:vAlign w:val="center"/>
            <w:hideMark/>
          </w:tcPr>
          <w:p w:rsidR="00E34CA2" w:rsidRPr="00E34CA2" w:rsidRDefault="00E34CA2" w:rsidP="00E34CA2">
            <w:pPr>
              <w:spacing w:after="0" w:line="240" w:lineRule="auto"/>
              <w:rPr>
                <w:rFonts w:eastAsia="Times New Roman"/>
                <w:color w:val="000000"/>
                <w:lang w:val="es-MX"/>
              </w:rPr>
            </w:pPr>
            <w:r w:rsidRPr="00E34CA2">
              <w:rPr>
                <w:rFonts w:eastAsia="Times New Roman"/>
                <w:color w:val="000000"/>
                <w:lang w:val="es-MX"/>
              </w:rPr>
              <w:t>Guzmán</w:t>
            </w:r>
          </w:p>
        </w:tc>
        <w:tc>
          <w:tcPr>
            <w:tcW w:w="1134" w:type="dxa"/>
            <w:tcBorders>
              <w:top w:val="nil"/>
              <w:left w:val="nil"/>
              <w:bottom w:val="single" w:sz="4" w:space="0" w:color="auto"/>
              <w:right w:val="single" w:sz="4" w:space="0" w:color="auto"/>
            </w:tcBorders>
            <w:shd w:val="clear" w:color="auto" w:fill="auto"/>
            <w:noWrap/>
            <w:vAlign w:val="bottom"/>
            <w:hideMark/>
          </w:tcPr>
          <w:p w:rsidR="00E34CA2" w:rsidRPr="00E34CA2" w:rsidRDefault="00E34CA2" w:rsidP="00E34CA2">
            <w:pPr>
              <w:spacing w:after="0" w:line="240" w:lineRule="auto"/>
              <w:jc w:val="right"/>
              <w:rPr>
                <w:rFonts w:eastAsia="Times New Roman"/>
                <w:color w:val="000000"/>
                <w:lang w:val="es-MX"/>
              </w:rPr>
            </w:pPr>
            <w:r w:rsidRPr="00E34CA2">
              <w:rPr>
                <w:rFonts w:eastAsia="Times New Roman"/>
                <w:color w:val="000000"/>
                <w:lang w:val="es-MX"/>
              </w:rPr>
              <w:t>1</w:t>
            </w:r>
          </w:p>
        </w:tc>
      </w:tr>
      <w:tr w:rsidR="00E34CA2" w:rsidRPr="00E34CA2" w:rsidTr="00E34CA2">
        <w:trPr>
          <w:trHeight w:val="312"/>
        </w:trPr>
        <w:tc>
          <w:tcPr>
            <w:tcW w:w="680" w:type="dxa"/>
            <w:tcBorders>
              <w:top w:val="nil"/>
              <w:left w:val="nil"/>
              <w:bottom w:val="nil"/>
              <w:right w:val="nil"/>
            </w:tcBorders>
            <w:shd w:val="clear" w:color="auto" w:fill="auto"/>
            <w:noWrap/>
            <w:vAlign w:val="bottom"/>
            <w:hideMark/>
          </w:tcPr>
          <w:p w:rsidR="00E34CA2" w:rsidRPr="00E34CA2" w:rsidRDefault="00E34CA2" w:rsidP="00E34CA2">
            <w:pPr>
              <w:spacing w:after="0" w:line="240" w:lineRule="auto"/>
              <w:jc w:val="right"/>
              <w:rPr>
                <w:rFonts w:eastAsia="Times New Roman"/>
                <w:color w:val="000000"/>
                <w:lang w:val="es-MX"/>
              </w:rPr>
            </w:pPr>
            <w:r w:rsidRPr="00E34CA2">
              <w:rPr>
                <w:rFonts w:eastAsia="Times New Roman"/>
                <w:color w:val="000000"/>
                <w:lang w:val="es-MX"/>
              </w:rPr>
              <w:t>24</w:t>
            </w:r>
          </w:p>
        </w:tc>
        <w:tc>
          <w:tcPr>
            <w:tcW w:w="1730" w:type="dxa"/>
            <w:tcBorders>
              <w:top w:val="nil"/>
              <w:left w:val="single" w:sz="4" w:space="0" w:color="auto"/>
              <w:bottom w:val="single" w:sz="4" w:space="0" w:color="auto"/>
              <w:right w:val="single" w:sz="4" w:space="0" w:color="auto"/>
            </w:tcBorders>
            <w:shd w:val="clear" w:color="auto" w:fill="auto"/>
            <w:noWrap/>
            <w:vAlign w:val="center"/>
            <w:hideMark/>
          </w:tcPr>
          <w:p w:rsidR="00E34CA2" w:rsidRPr="00E34CA2" w:rsidRDefault="00E34CA2" w:rsidP="00E34CA2">
            <w:pPr>
              <w:spacing w:after="0" w:line="240" w:lineRule="auto"/>
              <w:rPr>
                <w:rFonts w:eastAsia="Times New Roman"/>
                <w:color w:val="000000"/>
                <w:lang w:val="es-MX"/>
              </w:rPr>
            </w:pPr>
            <w:r w:rsidRPr="00E34CA2">
              <w:rPr>
                <w:rFonts w:eastAsia="Times New Roman"/>
                <w:color w:val="000000"/>
                <w:lang w:val="es-MX"/>
              </w:rPr>
              <w:t>San Luis Potosí</w:t>
            </w:r>
          </w:p>
        </w:tc>
        <w:tc>
          <w:tcPr>
            <w:tcW w:w="2019" w:type="dxa"/>
            <w:tcBorders>
              <w:top w:val="nil"/>
              <w:left w:val="nil"/>
              <w:bottom w:val="single" w:sz="4" w:space="0" w:color="auto"/>
              <w:right w:val="single" w:sz="4" w:space="0" w:color="auto"/>
            </w:tcBorders>
            <w:shd w:val="clear" w:color="auto" w:fill="auto"/>
            <w:noWrap/>
            <w:vAlign w:val="center"/>
            <w:hideMark/>
          </w:tcPr>
          <w:p w:rsidR="00E34CA2" w:rsidRPr="00E34CA2" w:rsidRDefault="00E34CA2" w:rsidP="00E34CA2">
            <w:pPr>
              <w:spacing w:after="0" w:line="240" w:lineRule="auto"/>
              <w:rPr>
                <w:rFonts w:eastAsia="Times New Roman"/>
                <w:color w:val="000000"/>
                <w:lang w:val="es-MX"/>
              </w:rPr>
            </w:pPr>
            <w:r w:rsidRPr="00E34CA2">
              <w:rPr>
                <w:rFonts w:eastAsia="Times New Roman"/>
                <w:color w:val="000000"/>
                <w:lang w:val="es-MX"/>
              </w:rPr>
              <w:t xml:space="preserve">José Ismael </w:t>
            </w:r>
          </w:p>
        </w:tc>
        <w:tc>
          <w:tcPr>
            <w:tcW w:w="1525" w:type="dxa"/>
            <w:tcBorders>
              <w:top w:val="nil"/>
              <w:left w:val="nil"/>
              <w:bottom w:val="single" w:sz="4" w:space="0" w:color="auto"/>
              <w:right w:val="single" w:sz="4" w:space="0" w:color="auto"/>
            </w:tcBorders>
            <w:shd w:val="clear" w:color="auto" w:fill="auto"/>
            <w:noWrap/>
            <w:vAlign w:val="center"/>
            <w:hideMark/>
          </w:tcPr>
          <w:p w:rsidR="00E34CA2" w:rsidRPr="00E34CA2" w:rsidRDefault="00E34CA2" w:rsidP="00E34CA2">
            <w:pPr>
              <w:spacing w:after="0" w:line="240" w:lineRule="auto"/>
              <w:rPr>
                <w:rFonts w:eastAsia="Times New Roman"/>
                <w:color w:val="000000"/>
                <w:lang w:val="es-MX"/>
              </w:rPr>
            </w:pPr>
            <w:r w:rsidRPr="00E34CA2">
              <w:rPr>
                <w:rFonts w:eastAsia="Times New Roman"/>
                <w:color w:val="000000"/>
                <w:lang w:val="es-MX"/>
              </w:rPr>
              <w:t>Leyva</w:t>
            </w:r>
          </w:p>
        </w:tc>
        <w:tc>
          <w:tcPr>
            <w:tcW w:w="1417" w:type="dxa"/>
            <w:tcBorders>
              <w:top w:val="nil"/>
              <w:left w:val="nil"/>
              <w:bottom w:val="single" w:sz="4" w:space="0" w:color="auto"/>
              <w:right w:val="single" w:sz="4" w:space="0" w:color="auto"/>
            </w:tcBorders>
            <w:shd w:val="clear" w:color="auto" w:fill="auto"/>
            <w:noWrap/>
            <w:vAlign w:val="center"/>
            <w:hideMark/>
          </w:tcPr>
          <w:p w:rsidR="00E34CA2" w:rsidRPr="00E34CA2" w:rsidRDefault="00E34CA2" w:rsidP="00E34CA2">
            <w:pPr>
              <w:spacing w:after="0" w:line="240" w:lineRule="auto"/>
              <w:rPr>
                <w:rFonts w:eastAsia="Times New Roman"/>
                <w:color w:val="000000"/>
                <w:lang w:val="es-MX"/>
              </w:rPr>
            </w:pPr>
            <w:r w:rsidRPr="00E34CA2">
              <w:rPr>
                <w:rFonts w:eastAsia="Times New Roman"/>
                <w:color w:val="000000"/>
                <w:lang w:val="es-MX"/>
              </w:rPr>
              <w:t>Nava</w:t>
            </w:r>
          </w:p>
        </w:tc>
        <w:tc>
          <w:tcPr>
            <w:tcW w:w="1134" w:type="dxa"/>
            <w:tcBorders>
              <w:top w:val="nil"/>
              <w:left w:val="nil"/>
              <w:bottom w:val="single" w:sz="4" w:space="0" w:color="auto"/>
              <w:right w:val="single" w:sz="4" w:space="0" w:color="auto"/>
            </w:tcBorders>
            <w:shd w:val="clear" w:color="auto" w:fill="auto"/>
            <w:noWrap/>
            <w:vAlign w:val="bottom"/>
            <w:hideMark/>
          </w:tcPr>
          <w:p w:rsidR="00E34CA2" w:rsidRPr="00E34CA2" w:rsidRDefault="00E34CA2" w:rsidP="00E34CA2">
            <w:pPr>
              <w:spacing w:after="0" w:line="240" w:lineRule="auto"/>
              <w:rPr>
                <w:rFonts w:eastAsia="Times New Roman"/>
                <w:color w:val="000000"/>
                <w:lang w:val="es-MX"/>
              </w:rPr>
            </w:pPr>
            <w:r w:rsidRPr="00E34CA2">
              <w:rPr>
                <w:rFonts w:eastAsia="Times New Roman"/>
                <w:color w:val="000000"/>
                <w:lang w:val="es-MX"/>
              </w:rPr>
              <w:t> </w:t>
            </w:r>
          </w:p>
        </w:tc>
      </w:tr>
      <w:tr w:rsidR="00E34CA2" w:rsidRPr="00E34CA2" w:rsidTr="00E34CA2">
        <w:trPr>
          <w:trHeight w:val="312"/>
        </w:trPr>
        <w:tc>
          <w:tcPr>
            <w:tcW w:w="680" w:type="dxa"/>
            <w:tcBorders>
              <w:top w:val="nil"/>
              <w:left w:val="nil"/>
              <w:bottom w:val="nil"/>
              <w:right w:val="nil"/>
            </w:tcBorders>
            <w:shd w:val="clear" w:color="auto" w:fill="auto"/>
            <w:noWrap/>
            <w:vAlign w:val="bottom"/>
            <w:hideMark/>
          </w:tcPr>
          <w:p w:rsidR="00E34CA2" w:rsidRPr="00E34CA2" w:rsidRDefault="00E34CA2" w:rsidP="00E34CA2">
            <w:pPr>
              <w:spacing w:after="0" w:line="240" w:lineRule="auto"/>
              <w:jc w:val="right"/>
              <w:rPr>
                <w:rFonts w:eastAsia="Times New Roman"/>
                <w:color w:val="000000"/>
                <w:lang w:val="es-MX"/>
              </w:rPr>
            </w:pPr>
            <w:r w:rsidRPr="00E34CA2">
              <w:rPr>
                <w:rFonts w:eastAsia="Times New Roman"/>
                <w:color w:val="000000"/>
                <w:lang w:val="es-MX"/>
              </w:rPr>
              <w:t>25</w:t>
            </w:r>
          </w:p>
        </w:tc>
        <w:tc>
          <w:tcPr>
            <w:tcW w:w="1730" w:type="dxa"/>
            <w:tcBorders>
              <w:top w:val="nil"/>
              <w:left w:val="single" w:sz="4" w:space="0" w:color="auto"/>
              <w:bottom w:val="single" w:sz="4" w:space="0" w:color="auto"/>
              <w:right w:val="single" w:sz="4" w:space="0" w:color="auto"/>
            </w:tcBorders>
            <w:shd w:val="clear" w:color="auto" w:fill="auto"/>
            <w:noWrap/>
            <w:vAlign w:val="center"/>
            <w:hideMark/>
          </w:tcPr>
          <w:p w:rsidR="00E34CA2" w:rsidRPr="00E34CA2" w:rsidRDefault="00E34CA2" w:rsidP="00E34CA2">
            <w:pPr>
              <w:spacing w:after="0" w:line="240" w:lineRule="auto"/>
              <w:rPr>
                <w:rFonts w:eastAsia="Times New Roman"/>
                <w:color w:val="000000"/>
                <w:lang w:val="es-MX"/>
              </w:rPr>
            </w:pPr>
            <w:r w:rsidRPr="00E34CA2">
              <w:rPr>
                <w:rFonts w:eastAsia="Times New Roman"/>
                <w:color w:val="000000"/>
                <w:lang w:val="es-MX"/>
              </w:rPr>
              <w:t>Sinaloa</w:t>
            </w:r>
          </w:p>
        </w:tc>
        <w:tc>
          <w:tcPr>
            <w:tcW w:w="2019" w:type="dxa"/>
            <w:tcBorders>
              <w:top w:val="nil"/>
              <w:left w:val="nil"/>
              <w:bottom w:val="single" w:sz="4" w:space="0" w:color="auto"/>
              <w:right w:val="single" w:sz="4" w:space="0" w:color="auto"/>
            </w:tcBorders>
            <w:shd w:val="clear" w:color="auto" w:fill="auto"/>
            <w:noWrap/>
            <w:vAlign w:val="center"/>
            <w:hideMark/>
          </w:tcPr>
          <w:p w:rsidR="00E34CA2" w:rsidRPr="00E34CA2" w:rsidRDefault="00E34CA2" w:rsidP="00E34CA2">
            <w:pPr>
              <w:spacing w:after="0" w:line="240" w:lineRule="auto"/>
              <w:rPr>
                <w:rFonts w:eastAsia="Times New Roman"/>
                <w:color w:val="000000"/>
                <w:lang w:val="es-MX"/>
              </w:rPr>
            </w:pPr>
            <w:r w:rsidRPr="00E34CA2">
              <w:rPr>
                <w:rFonts w:eastAsia="Times New Roman"/>
                <w:color w:val="000000"/>
                <w:lang w:val="es-MX"/>
              </w:rPr>
              <w:t xml:space="preserve">Enrique </w:t>
            </w:r>
          </w:p>
        </w:tc>
        <w:tc>
          <w:tcPr>
            <w:tcW w:w="1525" w:type="dxa"/>
            <w:tcBorders>
              <w:top w:val="nil"/>
              <w:left w:val="nil"/>
              <w:bottom w:val="single" w:sz="4" w:space="0" w:color="auto"/>
              <w:right w:val="single" w:sz="4" w:space="0" w:color="auto"/>
            </w:tcBorders>
            <w:shd w:val="clear" w:color="auto" w:fill="auto"/>
            <w:noWrap/>
            <w:vAlign w:val="center"/>
            <w:hideMark/>
          </w:tcPr>
          <w:p w:rsidR="00E34CA2" w:rsidRPr="00E34CA2" w:rsidRDefault="00E34CA2" w:rsidP="00E34CA2">
            <w:pPr>
              <w:spacing w:after="0" w:line="240" w:lineRule="auto"/>
              <w:rPr>
                <w:rFonts w:eastAsia="Times New Roman"/>
                <w:color w:val="000000"/>
                <w:lang w:val="es-MX"/>
              </w:rPr>
            </w:pPr>
            <w:r w:rsidRPr="00E34CA2">
              <w:rPr>
                <w:rFonts w:eastAsia="Times New Roman"/>
                <w:color w:val="000000"/>
                <w:lang w:val="es-MX"/>
              </w:rPr>
              <w:t>Hubbard</w:t>
            </w:r>
          </w:p>
        </w:tc>
        <w:tc>
          <w:tcPr>
            <w:tcW w:w="1417" w:type="dxa"/>
            <w:tcBorders>
              <w:top w:val="nil"/>
              <w:left w:val="nil"/>
              <w:bottom w:val="single" w:sz="4" w:space="0" w:color="auto"/>
              <w:right w:val="single" w:sz="4" w:space="0" w:color="auto"/>
            </w:tcBorders>
            <w:shd w:val="clear" w:color="auto" w:fill="auto"/>
            <w:noWrap/>
            <w:vAlign w:val="center"/>
            <w:hideMark/>
          </w:tcPr>
          <w:p w:rsidR="00E34CA2" w:rsidRPr="00E34CA2" w:rsidRDefault="00E34CA2" w:rsidP="00E34CA2">
            <w:pPr>
              <w:spacing w:after="0" w:line="240" w:lineRule="auto"/>
              <w:rPr>
                <w:rFonts w:eastAsia="Times New Roman"/>
                <w:color w:val="000000"/>
                <w:lang w:val="es-MX"/>
              </w:rPr>
            </w:pPr>
            <w:r w:rsidRPr="00E34CA2">
              <w:rPr>
                <w:rFonts w:eastAsia="Times New Roman"/>
                <w:color w:val="000000"/>
                <w:lang w:val="es-MX"/>
              </w:rPr>
              <w:t>Urrea</w:t>
            </w:r>
          </w:p>
        </w:tc>
        <w:tc>
          <w:tcPr>
            <w:tcW w:w="1134" w:type="dxa"/>
            <w:tcBorders>
              <w:top w:val="nil"/>
              <w:left w:val="nil"/>
              <w:bottom w:val="single" w:sz="4" w:space="0" w:color="auto"/>
              <w:right w:val="single" w:sz="4" w:space="0" w:color="auto"/>
            </w:tcBorders>
            <w:shd w:val="clear" w:color="auto" w:fill="auto"/>
            <w:noWrap/>
            <w:vAlign w:val="bottom"/>
            <w:hideMark/>
          </w:tcPr>
          <w:p w:rsidR="00E34CA2" w:rsidRPr="00E34CA2" w:rsidRDefault="00E34CA2" w:rsidP="00E34CA2">
            <w:pPr>
              <w:spacing w:after="0" w:line="240" w:lineRule="auto"/>
              <w:rPr>
                <w:rFonts w:eastAsia="Times New Roman"/>
                <w:color w:val="000000"/>
                <w:lang w:val="es-MX"/>
              </w:rPr>
            </w:pPr>
            <w:r w:rsidRPr="00E34CA2">
              <w:rPr>
                <w:rFonts w:eastAsia="Times New Roman"/>
                <w:color w:val="000000"/>
                <w:lang w:val="es-MX"/>
              </w:rPr>
              <w:t> </w:t>
            </w:r>
          </w:p>
        </w:tc>
      </w:tr>
      <w:tr w:rsidR="00E34CA2" w:rsidRPr="00E34CA2" w:rsidTr="00E34CA2">
        <w:trPr>
          <w:trHeight w:val="312"/>
        </w:trPr>
        <w:tc>
          <w:tcPr>
            <w:tcW w:w="680" w:type="dxa"/>
            <w:tcBorders>
              <w:top w:val="nil"/>
              <w:left w:val="nil"/>
              <w:bottom w:val="nil"/>
              <w:right w:val="nil"/>
            </w:tcBorders>
            <w:shd w:val="clear" w:color="auto" w:fill="auto"/>
            <w:noWrap/>
            <w:vAlign w:val="bottom"/>
            <w:hideMark/>
          </w:tcPr>
          <w:p w:rsidR="00E34CA2" w:rsidRPr="00E34CA2" w:rsidRDefault="00E34CA2" w:rsidP="00E34CA2">
            <w:pPr>
              <w:spacing w:after="0" w:line="240" w:lineRule="auto"/>
              <w:jc w:val="right"/>
              <w:rPr>
                <w:rFonts w:eastAsia="Times New Roman"/>
                <w:color w:val="000000"/>
                <w:lang w:val="es-MX"/>
              </w:rPr>
            </w:pPr>
            <w:r w:rsidRPr="00E34CA2">
              <w:rPr>
                <w:rFonts w:eastAsia="Times New Roman"/>
                <w:color w:val="000000"/>
                <w:lang w:val="es-MX"/>
              </w:rPr>
              <w:t>26</w:t>
            </w:r>
          </w:p>
        </w:tc>
        <w:tc>
          <w:tcPr>
            <w:tcW w:w="1730" w:type="dxa"/>
            <w:tcBorders>
              <w:top w:val="nil"/>
              <w:left w:val="single" w:sz="4" w:space="0" w:color="auto"/>
              <w:bottom w:val="single" w:sz="4" w:space="0" w:color="auto"/>
              <w:right w:val="single" w:sz="4" w:space="0" w:color="auto"/>
            </w:tcBorders>
            <w:shd w:val="clear" w:color="auto" w:fill="auto"/>
            <w:noWrap/>
            <w:vAlign w:val="center"/>
            <w:hideMark/>
          </w:tcPr>
          <w:p w:rsidR="00E34CA2" w:rsidRPr="00E34CA2" w:rsidRDefault="00E34CA2" w:rsidP="00E34CA2">
            <w:pPr>
              <w:spacing w:after="0" w:line="240" w:lineRule="auto"/>
              <w:rPr>
                <w:rFonts w:eastAsia="Times New Roman"/>
                <w:color w:val="000000"/>
                <w:lang w:val="es-MX"/>
              </w:rPr>
            </w:pPr>
            <w:r w:rsidRPr="00E34CA2">
              <w:rPr>
                <w:rFonts w:eastAsia="Times New Roman"/>
                <w:color w:val="000000"/>
                <w:lang w:val="es-MX"/>
              </w:rPr>
              <w:t>Sonora</w:t>
            </w:r>
          </w:p>
        </w:tc>
        <w:tc>
          <w:tcPr>
            <w:tcW w:w="2019" w:type="dxa"/>
            <w:tcBorders>
              <w:top w:val="nil"/>
              <w:left w:val="nil"/>
              <w:bottom w:val="single" w:sz="4" w:space="0" w:color="auto"/>
              <w:right w:val="single" w:sz="4" w:space="0" w:color="auto"/>
            </w:tcBorders>
            <w:shd w:val="clear" w:color="auto" w:fill="auto"/>
            <w:noWrap/>
            <w:vAlign w:val="center"/>
            <w:hideMark/>
          </w:tcPr>
          <w:p w:rsidR="00E34CA2" w:rsidRPr="00E34CA2" w:rsidRDefault="00E34CA2" w:rsidP="00E34CA2">
            <w:pPr>
              <w:spacing w:after="0" w:line="240" w:lineRule="auto"/>
              <w:rPr>
                <w:rFonts w:eastAsia="Times New Roman"/>
                <w:color w:val="000000"/>
                <w:lang w:val="es-MX"/>
              </w:rPr>
            </w:pPr>
            <w:r w:rsidRPr="00E34CA2">
              <w:rPr>
                <w:rFonts w:eastAsia="Times New Roman"/>
                <w:color w:val="000000"/>
                <w:lang w:val="es-MX"/>
              </w:rPr>
              <w:t>Irma Laura</w:t>
            </w:r>
          </w:p>
        </w:tc>
        <w:tc>
          <w:tcPr>
            <w:tcW w:w="1525" w:type="dxa"/>
            <w:tcBorders>
              <w:top w:val="nil"/>
              <w:left w:val="nil"/>
              <w:bottom w:val="single" w:sz="4" w:space="0" w:color="auto"/>
              <w:right w:val="single" w:sz="4" w:space="0" w:color="auto"/>
            </w:tcBorders>
            <w:shd w:val="clear" w:color="auto" w:fill="auto"/>
            <w:noWrap/>
            <w:vAlign w:val="center"/>
            <w:hideMark/>
          </w:tcPr>
          <w:p w:rsidR="00E34CA2" w:rsidRPr="00E34CA2" w:rsidRDefault="00E34CA2" w:rsidP="00E34CA2">
            <w:pPr>
              <w:spacing w:after="0" w:line="240" w:lineRule="auto"/>
              <w:rPr>
                <w:rFonts w:eastAsia="Times New Roman"/>
                <w:color w:val="000000"/>
                <w:lang w:val="es-MX"/>
              </w:rPr>
            </w:pPr>
            <w:r w:rsidRPr="00E34CA2">
              <w:rPr>
                <w:rFonts w:eastAsia="Times New Roman"/>
                <w:color w:val="000000"/>
                <w:lang w:val="es-MX"/>
              </w:rPr>
              <w:t>Murillo</w:t>
            </w:r>
          </w:p>
        </w:tc>
        <w:tc>
          <w:tcPr>
            <w:tcW w:w="1417" w:type="dxa"/>
            <w:tcBorders>
              <w:top w:val="nil"/>
              <w:left w:val="nil"/>
              <w:bottom w:val="single" w:sz="4" w:space="0" w:color="auto"/>
              <w:right w:val="single" w:sz="4" w:space="0" w:color="auto"/>
            </w:tcBorders>
            <w:shd w:val="clear" w:color="auto" w:fill="auto"/>
            <w:noWrap/>
            <w:vAlign w:val="center"/>
            <w:hideMark/>
          </w:tcPr>
          <w:p w:rsidR="00E34CA2" w:rsidRPr="00E34CA2" w:rsidRDefault="00E34CA2" w:rsidP="00E34CA2">
            <w:pPr>
              <w:spacing w:after="0" w:line="240" w:lineRule="auto"/>
              <w:rPr>
                <w:rFonts w:eastAsia="Times New Roman"/>
                <w:color w:val="000000"/>
                <w:lang w:val="es-MX"/>
              </w:rPr>
            </w:pPr>
            <w:r w:rsidRPr="00E34CA2">
              <w:rPr>
                <w:rFonts w:eastAsia="Times New Roman"/>
                <w:color w:val="000000"/>
                <w:lang w:val="es-MX"/>
              </w:rPr>
              <w:t>Lozoya</w:t>
            </w:r>
          </w:p>
        </w:tc>
        <w:tc>
          <w:tcPr>
            <w:tcW w:w="1134" w:type="dxa"/>
            <w:tcBorders>
              <w:top w:val="nil"/>
              <w:left w:val="nil"/>
              <w:bottom w:val="single" w:sz="4" w:space="0" w:color="auto"/>
              <w:right w:val="single" w:sz="4" w:space="0" w:color="auto"/>
            </w:tcBorders>
            <w:shd w:val="clear" w:color="auto" w:fill="auto"/>
            <w:noWrap/>
            <w:vAlign w:val="bottom"/>
            <w:hideMark/>
          </w:tcPr>
          <w:p w:rsidR="00E34CA2" w:rsidRPr="00E34CA2" w:rsidRDefault="00E34CA2" w:rsidP="00E34CA2">
            <w:pPr>
              <w:spacing w:after="0" w:line="240" w:lineRule="auto"/>
              <w:jc w:val="right"/>
              <w:rPr>
                <w:rFonts w:eastAsia="Times New Roman"/>
                <w:color w:val="000000"/>
                <w:lang w:val="es-MX"/>
              </w:rPr>
            </w:pPr>
            <w:r w:rsidRPr="00E34CA2">
              <w:rPr>
                <w:rFonts w:eastAsia="Times New Roman"/>
                <w:color w:val="000000"/>
                <w:lang w:val="es-MX"/>
              </w:rPr>
              <w:t>1</w:t>
            </w:r>
          </w:p>
        </w:tc>
      </w:tr>
      <w:tr w:rsidR="00E34CA2" w:rsidRPr="00E34CA2" w:rsidTr="00E34CA2">
        <w:trPr>
          <w:trHeight w:val="312"/>
        </w:trPr>
        <w:tc>
          <w:tcPr>
            <w:tcW w:w="680" w:type="dxa"/>
            <w:tcBorders>
              <w:top w:val="nil"/>
              <w:left w:val="nil"/>
              <w:bottom w:val="nil"/>
              <w:right w:val="nil"/>
            </w:tcBorders>
            <w:shd w:val="clear" w:color="auto" w:fill="auto"/>
            <w:noWrap/>
            <w:vAlign w:val="bottom"/>
            <w:hideMark/>
          </w:tcPr>
          <w:p w:rsidR="00E34CA2" w:rsidRPr="00E34CA2" w:rsidRDefault="00E34CA2" w:rsidP="00E34CA2">
            <w:pPr>
              <w:spacing w:after="0" w:line="240" w:lineRule="auto"/>
              <w:jc w:val="right"/>
              <w:rPr>
                <w:rFonts w:eastAsia="Times New Roman"/>
                <w:color w:val="000000"/>
                <w:lang w:val="es-MX"/>
              </w:rPr>
            </w:pPr>
            <w:r w:rsidRPr="00E34CA2">
              <w:rPr>
                <w:rFonts w:eastAsia="Times New Roman"/>
                <w:color w:val="000000"/>
                <w:lang w:val="es-MX"/>
              </w:rPr>
              <w:t>27</w:t>
            </w:r>
          </w:p>
        </w:tc>
        <w:tc>
          <w:tcPr>
            <w:tcW w:w="1730" w:type="dxa"/>
            <w:tcBorders>
              <w:top w:val="nil"/>
              <w:left w:val="single" w:sz="4" w:space="0" w:color="auto"/>
              <w:bottom w:val="single" w:sz="4" w:space="0" w:color="auto"/>
              <w:right w:val="single" w:sz="4" w:space="0" w:color="auto"/>
            </w:tcBorders>
            <w:shd w:val="clear" w:color="auto" w:fill="auto"/>
            <w:noWrap/>
            <w:vAlign w:val="center"/>
            <w:hideMark/>
          </w:tcPr>
          <w:p w:rsidR="00E34CA2" w:rsidRPr="00E34CA2" w:rsidRDefault="00E34CA2" w:rsidP="00E34CA2">
            <w:pPr>
              <w:spacing w:after="0" w:line="240" w:lineRule="auto"/>
              <w:rPr>
                <w:rFonts w:eastAsia="Times New Roman"/>
                <w:color w:val="000000"/>
                <w:lang w:val="es-MX"/>
              </w:rPr>
            </w:pPr>
            <w:r w:rsidRPr="00E34CA2">
              <w:rPr>
                <w:rFonts w:eastAsia="Times New Roman"/>
                <w:color w:val="000000"/>
                <w:lang w:val="es-MX"/>
              </w:rPr>
              <w:t>Tabasco</w:t>
            </w:r>
          </w:p>
        </w:tc>
        <w:tc>
          <w:tcPr>
            <w:tcW w:w="2019" w:type="dxa"/>
            <w:tcBorders>
              <w:top w:val="nil"/>
              <w:left w:val="nil"/>
              <w:bottom w:val="single" w:sz="4" w:space="0" w:color="auto"/>
              <w:right w:val="single" w:sz="4" w:space="0" w:color="auto"/>
            </w:tcBorders>
            <w:shd w:val="clear" w:color="auto" w:fill="auto"/>
            <w:noWrap/>
            <w:vAlign w:val="center"/>
            <w:hideMark/>
          </w:tcPr>
          <w:p w:rsidR="00E34CA2" w:rsidRPr="00E34CA2" w:rsidRDefault="00E34CA2" w:rsidP="00E34CA2">
            <w:pPr>
              <w:spacing w:after="0" w:line="240" w:lineRule="auto"/>
              <w:rPr>
                <w:rFonts w:eastAsia="Times New Roman"/>
                <w:color w:val="000000"/>
                <w:lang w:val="es-MX"/>
              </w:rPr>
            </w:pPr>
            <w:r w:rsidRPr="00E34CA2">
              <w:rPr>
                <w:rFonts w:eastAsia="Times New Roman"/>
                <w:color w:val="000000"/>
                <w:lang w:val="es-MX"/>
              </w:rPr>
              <w:t xml:space="preserve">Mileyli María </w:t>
            </w:r>
          </w:p>
        </w:tc>
        <w:tc>
          <w:tcPr>
            <w:tcW w:w="1525" w:type="dxa"/>
            <w:tcBorders>
              <w:top w:val="nil"/>
              <w:left w:val="nil"/>
              <w:bottom w:val="single" w:sz="4" w:space="0" w:color="auto"/>
              <w:right w:val="single" w:sz="4" w:space="0" w:color="auto"/>
            </w:tcBorders>
            <w:shd w:val="clear" w:color="auto" w:fill="auto"/>
            <w:noWrap/>
            <w:vAlign w:val="center"/>
            <w:hideMark/>
          </w:tcPr>
          <w:p w:rsidR="00E34CA2" w:rsidRPr="00E34CA2" w:rsidRDefault="00E34CA2" w:rsidP="00E34CA2">
            <w:pPr>
              <w:spacing w:after="0" w:line="240" w:lineRule="auto"/>
              <w:rPr>
                <w:rFonts w:eastAsia="Times New Roman"/>
                <w:color w:val="000000"/>
                <w:lang w:val="es-MX"/>
              </w:rPr>
            </w:pPr>
            <w:r w:rsidRPr="00E34CA2">
              <w:rPr>
                <w:rFonts w:eastAsia="Times New Roman"/>
                <w:color w:val="000000"/>
                <w:lang w:val="es-MX"/>
              </w:rPr>
              <w:t xml:space="preserve">Wilson </w:t>
            </w:r>
          </w:p>
        </w:tc>
        <w:tc>
          <w:tcPr>
            <w:tcW w:w="1417" w:type="dxa"/>
            <w:tcBorders>
              <w:top w:val="nil"/>
              <w:left w:val="nil"/>
              <w:bottom w:val="single" w:sz="4" w:space="0" w:color="auto"/>
              <w:right w:val="single" w:sz="4" w:space="0" w:color="auto"/>
            </w:tcBorders>
            <w:shd w:val="clear" w:color="auto" w:fill="auto"/>
            <w:noWrap/>
            <w:vAlign w:val="center"/>
            <w:hideMark/>
          </w:tcPr>
          <w:p w:rsidR="00E34CA2" w:rsidRPr="00E34CA2" w:rsidRDefault="00E34CA2" w:rsidP="00E34CA2">
            <w:pPr>
              <w:spacing w:after="0" w:line="240" w:lineRule="auto"/>
              <w:rPr>
                <w:rFonts w:eastAsia="Times New Roman"/>
                <w:color w:val="000000"/>
                <w:lang w:val="es-MX"/>
              </w:rPr>
            </w:pPr>
            <w:r w:rsidRPr="00E34CA2">
              <w:rPr>
                <w:rFonts w:eastAsia="Times New Roman"/>
                <w:color w:val="000000"/>
                <w:lang w:val="es-MX"/>
              </w:rPr>
              <w:t>Arias</w:t>
            </w:r>
          </w:p>
        </w:tc>
        <w:tc>
          <w:tcPr>
            <w:tcW w:w="1134" w:type="dxa"/>
            <w:tcBorders>
              <w:top w:val="nil"/>
              <w:left w:val="nil"/>
              <w:bottom w:val="single" w:sz="4" w:space="0" w:color="auto"/>
              <w:right w:val="single" w:sz="4" w:space="0" w:color="auto"/>
            </w:tcBorders>
            <w:shd w:val="clear" w:color="auto" w:fill="auto"/>
            <w:noWrap/>
            <w:vAlign w:val="bottom"/>
            <w:hideMark/>
          </w:tcPr>
          <w:p w:rsidR="00E34CA2" w:rsidRPr="00E34CA2" w:rsidRDefault="00E34CA2" w:rsidP="00E34CA2">
            <w:pPr>
              <w:spacing w:after="0" w:line="240" w:lineRule="auto"/>
              <w:jc w:val="right"/>
              <w:rPr>
                <w:rFonts w:eastAsia="Times New Roman"/>
                <w:color w:val="000000"/>
                <w:lang w:val="es-MX"/>
              </w:rPr>
            </w:pPr>
            <w:r w:rsidRPr="00E34CA2">
              <w:rPr>
                <w:rFonts w:eastAsia="Times New Roman"/>
                <w:color w:val="000000"/>
                <w:lang w:val="es-MX"/>
              </w:rPr>
              <w:t>1</w:t>
            </w:r>
          </w:p>
        </w:tc>
      </w:tr>
      <w:tr w:rsidR="00E34CA2" w:rsidRPr="00E34CA2" w:rsidTr="00E34CA2">
        <w:trPr>
          <w:trHeight w:val="312"/>
        </w:trPr>
        <w:tc>
          <w:tcPr>
            <w:tcW w:w="680" w:type="dxa"/>
            <w:tcBorders>
              <w:top w:val="nil"/>
              <w:left w:val="nil"/>
              <w:bottom w:val="nil"/>
              <w:right w:val="nil"/>
            </w:tcBorders>
            <w:shd w:val="clear" w:color="auto" w:fill="auto"/>
            <w:noWrap/>
            <w:vAlign w:val="bottom"/>
            <w:hideMark/>
          </w:tcPr>
          <w:p w:rsidR="00E34CA2" w:rsidRPr="00E34CA2" w:rsidRDefault="00E34CA2" w:rsidP="00E34CA2">
            <w:pPr>
              <w:spacing w:after="0" w:line="240" w:lineRule="auto"/>
              <w:jc w:val="right"/>
              <w:rPr>
                <w:rFonts w:eastAsia="Times New Roman"/>
                <w:color w:val="000000"/>
                <w:lang w:val="es-MX"/>
              </w:rPr>
            </w:pPr>
            <w:r w:rsidRPr="00E34CA2">
              <w:rPr>
                <w:rFonts w:eastAsia="Times New Roman"/>
                <w:color w:val="000000"/>
                <w:lang w:val="es-MX"/>
              </w:rPr>
              <w:t>28</w:t>
            </w:r>
          </w:p>
        </w:tc>
        <w:tc>
          <w:tcPr>
            <w:tcW w:w="1730" w:type="dxa"/>
            <w:tcBorders>
              <w:top w:val="nil"/>
              <w:left w:val="single" w:sz="4" w:space="0" w:color="auto"/>
              <w:bottom w:val="single" w:sz="4" w:space="0" w:color="auto"/>
              <w:right w:val="single" w:sz="4" w:space="0" w:color="auto"/>
            </w:tcBorders>
            <w:shd w:val="clear" w:color="auto" w:fill="auto"/>
            <w:noWrap/>
            <w:vAlign w:val="center"/>
            <w:hideMark/>
          </w:tcPr>
          <w:p w:rsidR="00E34CA2" w:rsidRPr="00E34CA2" w:rsidRDefault="00E34CA2" w:rsidP="00E34CA2">
            <w:pPr>
              <w:spacing w:after="0" w:line="240" w:lineRule="auto"/>
              <w:rPr>
                <w:rFonts w:eastAsia="Times New Roman"/>
                <w:color w:val="000000"/>
                <w:lang w:val="es-MX"/>
              </w:rPr>
            </w:pPr>
            <w:r w:rsidRPr="00E34CA2">
              <w:rPr>
                <w:rFonts w:eastAsia="Times New Roman"/>
                <w:color w:val="000000"/>
                <w:lang w:val="es-MX"/>
              </w:rPr>
              <w:t>Tamaulipas</w:t>
            </w:r>
          </w:p>
        </w:tc>
        <w:tc>
          <w:tcPr>
            <w:tcW w:w="2019" w:type="dxa"/>
            <w:tcBorders>
              <w:top w:val="nil"/>
              <w:left w:val="nil"/>
              <w:bottom w:val="single" w:sz="4" w:space="0" w:color="auto"/>
              <w:right w:val="single" w:sz="4" w:space="0" w:color="auto"/>
            </w:tcBorders>
            <w:shd w:val="clear" w:color="auto" w:fill="auto"/>
            <w:noWrap/>
            <w:vAlign w:val="center"/>
            <w:hideMark/>
          </w:tcPr>
          <w:p w:rsidR="00E34CA2" w:rsidRPr="00E34CA2" w:rsidRDefault="00E34CA2" w:rsidP="00E34CA2">
            <w:pPr>
              <w:spacing w:after="0" w:line="240" w:lineRule="auto"/>
              <w:rPr>
                <w:rFonts w:eastAsia="Times New Roman"/>
                <w:color w:val="000000"/>
                <w:lang w:val="es-MX"/>
              </w:rPr>
            </w:pPr>
            <w:r w:rsidRPr="00E34CA2">
              <w:rPr>
                <w:rFonts w:eastAsia="Times New Roman"/>
                <w:color w:val="000000"/>
                <w:lang w:val="es-MX"/>
              </w:rPr>
              <w:t>María Isabel</w:t>
            </w:r>
          </w:p>
        </w:tc>
        <w:tc>
          <w:tcPr>
            <w:tcW w:w="1525" w:type="dxa"/>
            <w:tcBorders>
              <w:top w:val="nil"/>
              <w:left w:val="nil"/>
              <w:bottom w:val="single" w:sz="4" w:space="0" w:color="auto"/>
              <w:right w:val="single" w:sz="4" w:space="0" w:color="auto"/>
            </w:tcBorders>
            <w:shd w:val="clear" w:color="auto" w:fill="auto"/>
            <w:noWrap/>
            <w:vAlign w:val="center"/>
            <w:hideMark/>
          </w:tcPr>
          <w:p w:rsidR="00E34CA2" w:rsidRPr="00E34CA2" w:rsidRDefault="00E34CA2" w:rsidP="00E34CA2">
            <w:pPr>
              <w:spacing w:after="0" w:line="240" w:lineRule="auto"/>
              <w:rPr>
                <w:rFonts w:eastAsia="Times New Roman"/>
                <w:color w:val="000000"/>
                <w:lang w:val="es-MX"/>
              </w:rPr>
            </w:pPr>
            <w:r w:rsidRPr="00E34CA2">
              <w:rPr>
                <w:rFonts w:eastAsia="Times New Roman"/>
                <w:color w:val="000000"/>
                <w:lang w:val="es-MX"/>
              </w:rPr>
              <w:t>Loperena</w:t>
            </w:r>
          </w:p>
        </w:tc>
        <w:tc>
          <w:tcPr>
            <w:tcW w:w="1417" w:type="dxa"/>
            <w:tcBorders>
              <w:top w:val="nil"/>
              <w:left w:val="nil"/>
              <w:bottom w:val="single" w:sz="4" w:space="0" w:color="auto"/>
              <w:right w:val="single" w:sz="4" w:space="0" w:color="auto"/>
            </w:tcBorders>
            <w:shd w:val="clear" w:color="auto" w:fill="auto"/>
            <w:noWrap/>
            <w:vAlign w:val="center"/>
            <w:hideMark/>
          </w:tcPr>
          <w:p w:rsidR="00E34CA2" w:rsidRPr="00E34CA2" w:rsidRDefault="00E34CA2" w:rsidP="00E34CA2">
            <w:pPr>
              <w:spacing w:after="0" w:line="240" w:lineRule="auto"/>
              <w:rPr>
                <w:rFonts w:eastAsia="Times New Roman"/>
                <w:color w:val="000000"/>
                <w:lang w:val="es-MX"/>
              </w:rPr>
            </w:pPr>
            <w:r w:rsidRPr="00E34CA2">
              <w:rPr>
                <w:rFonts w:eastAsia="Times New Roman"/>
                <w:color w:val="000000"/>
                <w:lang w:val="es-MX"/>
              </w:rPr>
              <w:t>de la Garza</w:t>
            </w:r>
          </w:p>
        </w:tc>
        <w:tc>
          <w:tcPr>
            <w:tcW w:w="1134" w:type="dxa"/>
            <w:tcBorders>
              <w:top w:val="nil"/>
              <w:left w:val="nil"/>
              <w:bottom w:val="single" w:sz="4" w:space="0" w:color="auto"/>
              <w:right w:val="single" w:sz="4" w:space="0" w:color="auto"/>
            </w:tcBorders>
            <w:shd w:val="clear" w:color="auto" w:fill="auto"/>
            <w:noWrap/>
            <w:vAlign w:val="bottom"/>
            <w:hideMark/>
          </w:tcPr>
          <w:p w:rsidR="00E34CA2" w:rsidRPr="00E34CA2" w:rsidRDefault="00E34CA2" w:rsidP="00E34CA2">
            <w:pPr>
              <w:spacing w:after="0" w:line="240" w:lineRule="auto"/>
              <w:jc w:val="right"/>
              <w:rPr>
                <w:rFonts w:eastAsia="Times New Roman"/>
                <w:color w:val="000000"/>
                <w:lang w:val="es-MX"/>
              </w:rPr>
            </w:pPr>
            <w:r w:rsidRPr="00E34CA2">
              <w:rPr>
                <w:rFonts w:eastAsia="Times New Roman"/>
                <w:color w:val="000000"/>
                <w:lang w:val="es-MX"/>
              </w:rPr>
              <w:t>1</w:t>
            </w:r>
          </w:p>
        </w:tc>
      </w:tr>
      <w:tr w:rsidR="00E34CA2" w:rsidRPr="00E34CA2" w:rsidTr="00E34CA2">
        <w:trPr>
          <w:trHeight w:val="312"/>
        </w:trPr>
        <w:tc>
          <w:tcPr>
            <w:tcW w:w="680" w:type="dxa"/>
            <w:tcBorders>
              <w:top w:val="nil"/>
              <w:left w:val="nil"/>
              <w:bottom w:val="nil"/>
              <w:right w:val="nil"/>
            </w:tcBorders>
            <w:shd w:val="clear" w:color="auto" w:fill="auto"/>
            <w:noWrap/>
            <w:vAlign w:val="bottom"/>
            <w:hideMark/>
          </w:tcPr>
          <w:p w:rsidR="00E34CA2" w:rsidRPr="00E34CA2" w:rsidRDefault="00E34CA2" w:rsidP="00E34CA2">
            <w:pPr>
              <w:spacing w:after="0" w:line="240" w:lineRule="auto"/>
              <w:jc w:val="right"/>
              <w:rPr>
                <w:rFonts w:eastAsia="Times New Roman"/>
                <w:color w:val="000000"/>
                <w:lang w:val="es-MX"/>
              </w:rPr>
            </w:pPr>
            <w:r w:rsidRPr="00E34CA2">
              <w:rPr>
                <w:rFonts w:eastAsia="Times New Roman"/>
                <w:color w:val="000000"/>
                <w:lang w:val="es-MX"/>
              </w:rPr>
              <w:t>29</w:t>
            </w:r>
          </w:p>
        </w:tc>
        <w:tc>
          <w:tcPr>
            <w:tcW w:w="1730" w:type="dxa"/>
            <w:tcBorders>
              <w:top w:val="nil"/>
              <w:left w:val="single" w:sz="4" w:space="0" w:color="auto"/>
              <w:bottom w:val="single" w:sz="4" w:space="0" w:color="auto"/>
              <w:right w:val="single" w:sz="4" w:space="0" w:color="auto"/>
            </w:tcBorders>
            <w:shd w:val="clear" w:color="auto" w:fill="auto"/>
            <w:noWrap/>
            <w:vAlign w:val="center"/>
            <w:hideMark/>
          </w:tcPr>
          <w:p w:rsidR="00E34CA2" w:rsidRPr="00E34CA2" w:rsidRDefault="00E34CA2" w:rsidP="00E34CA2">
            <w:pPr>
              <w:spacing w:after="0" w:line="240" w:lineRule="auto"/>
              <w:rPr>
                <w:rFonts w:eastAsia="Times New Roman"/>
                <w:color w:val="000000"/>
                <w:lang w:val="es-MX"/>
              </w:rPr>
            </w:pPr>
            <w:r w:rsidRPr="00E34CA2">
              <w:rPr>
                <w:rFonts w:eastAsia="Times New Roman"/>
                <w:color w:val="000000"/>
                <w:lang w:val="es-MX"/>
              </w:rPr>
              <w:t>Tlaxcala</w:t>
            </w:r>
          </w:p>
        </w:tc>
        <w:tc>
          <w:tcPr>
            <w:tcW w:w="2019" w:type="dxa"/>
            <w:tcBorders>
              <w:top w:val="nil"/>
              <w:left w:val="nil"/>
              <w:bottom w:val="single" w:sz="4" w:space="0" w:color="auto"/>
              <w:right w:val="single" w:sz="4" w:space="0" w:color="auto"/>
            </w:tcBorders>
            <w:shd w:val="clear" w:color="auto" w:fill="auto"/>
            <w:noWrap/>
            <w:vAlign w:val="center"/>
            <w:hideMark/>
          </w:tcPr>
          <w:p w:rsidR="00E34CA2" w:rsidRPr="00E34CA2" w:rsidRDefault="00E34CA2" w:rsidP="00E34CA2">
            <w:pPr>
              <w:spacing w:after="0" w:line="240" w:lineRule="auto"/>
              <w:rPr>
                <w:rFonts w:eastAsia="Times New Roman"/>
                <w:color w:val="000000"/>
                <w:lang w:val="es-MX"/>
              </w:rPr>
            </w:pPr>
            <w:r w:rsidRPr="00E34CA2">
              <w:rPr>
                <w:rFonts w:eastAsia="Times New Roman"/>
                <w:color w:val="000000"/>
                <w:lang w:val="es-MX"/>
              </w:rPr>
              <w:t xml:space="preserve">Isabel </w:t>
            </w:r>
          </w:p>
        </w:tc>
        <w:tc>
          <w:tcPr>
            <w:tcW w:w="1525" w:type="dxa"/>
            <w:tcBorders>
              <w:top w:val="nil"/>
              <w:left w:val="nil"/>
              <w:bottom w:val="single" w:sz="4" w:space="0" w:color="auto"/>
              <w:right w:val="single" w:sz="4" w:space="0" w:color="auto"/>
            </w:tcBorders>
            <w:shd w:val="clear" w:color="auto" w:fill="auto"/>
            <w:noWrap/>
            <w:vAlign w:val="center"/>
            <w:hideMark/>
          </w:tcPr>
          <w:p w:rsidR="00E34CA2" w:rsidRPr="00E34CA2" w:rsidRDefault="00E34CA2" w:rsidP="00E34CA2">
            <w:pPr>
              <w:spacing w:after="0" w:line="240" w:lineRule="auto"/>
              <w:rPr>
                <w:rFonts w:eastAsia="Times New Roman"/>
                <w:color w:val="000000"/>
                <w:lang w:val="es-MX"/>
              </w:rPr>
            </w:pPr>
            <w:r w:rsidRPr="00E34CA2">
              <w:rPr>
                <w:rFonts w:eastAsia="Times New Roman"/>
                <w:color w:val="000000"/>
                <w:lang w:val="es-MX"/>
              </w:rPr>
              <w:t xml:space="preserve">Romano </w:t>
            </w:r>
          </w:p>
        </w:tc>
        <w:tc>
          <w:tcPr>
            <w:tcW w:w="1417" w:type="dxa"/>
            <w:tcBorders>
              <w:top w:val="nil"/>
              <w:left w:val="nil"/>
              <w:bottom w:val="single" w:sz="4" w:space="0" w:color="auto"/>
              <w:right w:val="single" w:sz="4" w:space="0" w:color="auto"/>
            </w:tcBorders>
            <w:shd w:val="clear" w:color="auto" w:fill="auto"/>
            <w:noWrap/>
            <w:vAlign w:val="center"/>
            <w:hideMark/>
          </w:tcPr>
          <w:p w:rsidR="00E34CA2" w:rsidRPr="00E34CA2" w:rsidRDefault="00E34CA2" w:rsidP="00E34CA2">
            <w:pPr>
              <w:spacing w:after="0" w:line="240" w:lineRule="auto"/>
              <w:rPr>
                <w:rFonts w:eastAsia="Times New Roman"/>
                <w:color w:val="000000"/>
                <w:lang w:val="es-MX"/>
              </w:rPr>
            </w:pPr>
            <w:r w:rsidRPr="00E34CA2">
              <w:rPr>
                <w:rFonts w:eastAsia="Times New Roman"/>
                <w:color w:val="000000"/>
                <w:lang w:val="es-MX"/>
              </w:rPr>
              <w:t>Hernández</w:t>
            </w:r>
          </w:p>
        </w:tc>
        <w:tc>
          <w:tcPr>
            <w:tcW w:w="1134" w:type="dxa"/>
            <w:tcBorders>
              <w:top w:val="nil"/>
              <w:left w:val="nil"/>
              <w:bottom w:val="single" w:sz="4" w:space="0" w:color="auto"/>
              <w:right w:val="single" w:sz="4" w:space="0" w:color="auto"/>
            </w:tcBorders>
            <w:shd w:val="clear" w:color="auto" w:fill="auto"/>
            <w:noWrap/>
            <w:vAlign w:val="bottom"/>
            <w:hideMark/>
          </w:tcPr>
          <w:p w:rsidR="00E34CA2" w:rsidRPr="00E34CA2" w:rsidRDefault="00E34CA2" w:rsidP="00E34CA2">
            <w:pPr>
              <w:spacing w:after="0" w:line="240" w:lineRule="auto"/>
              <w:jc w:val="right"/>
              <w:rPr>
                <w:rFonts w:eastAsia="Times New Roman"/>
                <w:color w:val="000000"/>
                <w:lang w:val="es-MX"/>
              </w:rPr>
            </w:pPr>
            <w:r w:rsidRPr="00E34CA2">
              <w:rPr>
                <w:rFonts w:eastAsia="Times New Roman"/>
                <w:color w:val="000000"/>
                <w:lang w:val="es-MX"/>
              </w:rPr>
              <w:t>1</w:t>
            </w:r>
          </w:p>
        </w:tc>
      </w:tr>
      <w:tr w:rsidR="00E34CA2" w:rsidRPr="00E34CA2" w:rsidTr="00E34CA2">
        <w:trPr>
          <w:trHeight w:val="312"/>
        </w:trPr>
        <w:tc>
          <w:tcPr>
            <w:tcW w:w="680" w:type="dxa"/>
            <w:tcBorders>
              <w:top w:val="nil"/>
              <w:left w:val="nil"/>
              <w:bottom w:val="nil"/>
              <w:right w:val="nil"/>
            </w:tcBorders>
            <w:shd w:val="clear" w:color="auto" w:fill="auto"/>
            <w:noWrap/>
            <w:vAlign w:val="bottom"/>
            <w:hideMark/>
          </w:tcPr>
          <w:p w:rsidR="00E34CA2" w:rsidRPr="00E34CA2" w:rsidRDefault="00E34CA2" w:rsidP="00E34CA2">
            <w:pPr>
              <w:spacing w:after="0" w:line="240" w:lineRule="auto"/>
              <w:jc w:val="right"/>
              <w:rPr>
                <w:rFonts w:eastAsia="Times New Roman"/>
                <w:color w:val="000000"/>
                <w:lang w:val="es-MX"/>
              </w:rPr>
            </w:pPr>
            <w:r w:rsidRPr="00E34CA2">
              <w:rPr>
                <w:rFonts w:eastAsia="Times New Roman"/>
                <w:color w:val="000000"/>
                <w:lang w:val="es-MX"/>
              </w:rPr>
              <w:t>30</w:t>
            </w:r>
          </w:p>
        </w:tc>
        <w:tc>
          <w:tcPr>
            <w:tcW w:w="1730" w:type="dxa"/>
            <w:tcBorders>
              <w:top w:val="nil"/>
              <w:left w:val="single" w:sz="4" w:space="0" w:color="auto"/>
              <w:bottom w:val="single" w:sz="4" w:space="0" w:color="auto"/>
              <w:right w:val="single" w:sz="4" w:space="0" w:color="auto"/>
            </w:tcBorders>
            <w:shd w:val="clear" w:color="auto" w:fill="auto"/>
            <w:noWrap/>
            <w:vAlign w:val="center"/>
            <w:hideMark/>
          </w:tcPr>
          <w:p w:rsidR="00E34CA2" w:rsidRPr="00E34CA2" w:rsidRDefault="00E34CA2" w:rsidP="00E34CA2">
            <w:pPr>
              <w:spacing w:after="0" w:line="240" w:lineRule="auto"/>
              <w:rPr>
                <w:rFonts w:eastAsia="Times New Roman"/>
                <w:color w:val="000000"/>
                <w:lang w:val="es-MX"/>
              </w:rPr>
            </w:pPr>
            <w:r w:rsidRPr="00E34CA2">
              <w:rPr>
                <w:rFonts w:eastAsia="Times New Roman"/>
                <w:color w:val="000000"/>
                <w:lang w:val="es-MX"/>
              </w:rPr>
              <w:t>Veracruz</w:t>
            </w:r>
          </w:p>
        </w:tc>
        <w:tc>
          <w:tcPr>
            <w:tcW w:w="2019" w:type="dxa"/>
            <w:tcBorders>
              <w:top w:val="nil"/>
              <w:left w:val="nil"/>
              <w:bottom w:val="single" w:sz="4" w:space="0" w:color="auto"/>
              <w:right w:val="single" w:sz="4" w:space="0" w:color="auto"/>
            </w:tcBorders>
            <w:shd w:val="clear" w:color="auto" w:fill="auto"/>
            <w:noWrap/>
            <w:vAlign w:val="center"/>
            <w:hideMark/>
          </w:tcPr>
          <w:p w:rsidR="00E34CA2" w:rsidRPr="00E34CA2" w:rsidRDefault="00E34CA2" w:rsidP="00E34CA2">
            <w:pPr>
              <w:spacing w:after="0" w:line="240" w:lineRule="auto"/>
              <w:rPr>
                <w:rFonts w:eastAsia="Times New Roman"/>
                <w:color w:val="000000"/>
                <w:lang w:val="es-MX"/>
              </w:rPr>
            </w:pPr>
            <w:r w:rsidRPr="00E34CA2">
              <w:rPr>
                <w:rFonts w:eastAsia="Times New Roman"/>
                <w:color w:val="000000"/>
                <w:lang w:val="es-MX"/>
              </w:rPr>
              <w:t>Alma Delia</w:t>
            </w:r>
          </w:p>
        </w:tc>
        <w:tc>
          <w:tcPr>
            <w:tcW w:w="1525" w:type="dxa"/>
            <w:tcBorders>
              <w:top w:val="nil"/>
              <w:left w:val="nil"/>
              <w:bottom w:val="single" w:sz="4" w:space="0" w:color="auto"/>
              <w:right w:val="single" w:sz="4" w:space="0" w:color="auto"/>
            </w:tcBorders>
            <w:shd w:val="clear" w:color="auto" w:fill="auto"/>
            <w:noWrap/>
            <w:vAlign w:val="center"/>
            <w:hideMark/>
          </w:tcPr>
          <w:p w:rsidR="00E34CA2" w:rsidRPr="00E34CA2" w:rsidRDefault="00E34CA2" w:rsidP="00E34CA2">
            <w:pPr>
              <w:spacing w:after="0" w:line="240" w:lineRule="auto"/>
              <w:rPr>
                <w:rFonts w:eastAsia="Times New Roman"/>
                <w:color w:val="000000"/>
                <w:lang w:val="es-MX"/>
              </w:rPr>
            </w:pPr>
            <w:r w:rsidRPr="00E34CA2">
              <w:rPr>
                <w:rFonts w:eastAsia="Times New Roman"/>
                <w:color w:val="000000"/>
                <w:lang w:val="es-MX"/>
              </w:rPr>
              <w:t>Hernández</w:t>
            </w:r>
          </w:p>
        </w:tc>
        <w:tc>
          <w:tcPr>
            <w:tcW w:w="1417" w:type="dxa"/>
            <w:tcBorders>
              <w:top w:val="nil"/>
              <w:left w:val="nil"/>
              <w:bottom w:val="single" w:sz="4" w:space="0" w:color="auto"/>
              <w:right w:val="single" w:sz="4" w:space="0" w:color="auto"/>
            </w:tcBorders>
            <w:shd w:val="clear" w:color="auto" w:fill="auto"/>
            <w:noWrap/>
            <w:vAlign w:val="center"/>
            <w:hideMark/>
          </w:tcPr>
          <w:p w:rsidR="00E34CA2" w:rsidRPr="00E34CA2" w:rsidRDefault="00E34CA2" w:rsidP="00E34CA2">
            <w:pPr>
              <w:spacing w:after="0" w:line="240" w:lineRule="auto"/>
              <w:rPr>
                <w:rFonts w:eastAsia="Times New Roman"/>
                <w:color w:val="000000"/>
                <w:lang w:val="es-MX"/>
              </w:rPr>
            </w:pPr>
            <w:r w:rsidRPr="00E34CA2">
              <w:rPr>
                <w:rFonts w:eastAsia="Times New Roman"/>
                <w:color w:val="000000"/>
                <w:lang w:val="es-MX"/>
              </w:rPr>
              <w:t>Sánchez</w:t>
            </w:r>
          </w:p>
        </w:tc>
        <w:tc>
          <w:tcPr>
            <w:tcW w:w="1134" w:type="dxa"/>
            <w:tcBorders>
              <w:top w:val="nil"/>
              <w:left w:val="nil"/>
              <w:bottom w:val="single" w:sz="4" w:space="0" w:color="auto"/>
              <w:right w:val="single" w:sz="4" w:space="0" w:color="auto"/>
            </w:tcBorders>
            <w:shd w:val="clear" w:color="auto" w:fill="auto"/>
            <w:noWrap/>
            <w:vAlign w:val="bottom"/>
            <w:hideMark/>
          </w:tcPr>
          <w:p w:rsidR="00E34CA2" w:rsidRPr="00E34CA2" w:rsidRDefault="00E34CA2" w:rsidP="00E34CA2">
            <w:pPr>
              <w:spacing w:after="0" w:line="240" w:lineRule="auto"/>
              <w:jc w:val="right"/>
              <w:rPr>
                <w:rFonts w:eastAsia="Times New Roman"/>
                <w:color w:val="000000"/>
                <w:lang w:val="es-MX"/>
              </w:rPr>
            </w:pPr>
            <w:r w:rsidRPr="00E34CA2">
              <w:rPr>
                <w:rFonts w:eastAsia="Times New Roman"/>
                <w:color w:val="000000"/>
                <w:lang w:val="es-MX"/>
              </w:rPr>
              <w:t>1</w:t>
            </w:r>
          </w:p>
        </w:tc>
      </w:tr>
      <w:tr w:rsidR="00E34CA2" w:rsidRPr="00E34CA2" w:rsidTr="00E34CA2">
        <w:trPr>
          <w:trHeight w:val="312"/>
        </w:trPr>
        <w:tc>
          <w:tcPr>
            <w:tcW w:w="680" w:type="dxa"/>
            <w:tcBorders>
              <w:top w:val="nil"/>
              <w:left w:val="nil"/>
              <w:bottom w:val="nil"/>
              <w:right w:val="nil"/>
            </w:tcBorders>
            <w:shd w:val="clear" w:color="auto" w:fill="auto"/>
            <w:noWrap/>
            <w:vAlign w:val="bottom"/>
            <w:hideMark/>
          </w:tcPr>
          <w:p w:rsidR="00E34CA2" w:rsidRPr="00E34CA2" w:rsidRDefault="00E34CA2" w:rsidP="00E34CA2">
            <w:pPr>
              <w:spacing w:after="0" w:line="240" w:lineRule="auto"/>
              <w:jc w:val="right"/>
              <w:rPr>
                <w:rFonts w:eastAsia="Times New Roman"/>
                <w:color w:val="000000"/>
                <w:lang w:val="es-MX"/>
              </w:rPr>
            </w:pPr>
            <w:r w:rsidRPr="00E34CA2">
              <w:rPr>
                <w:rFonts w:eastAsia="Times New Roman"/>
                <w:color w:val="000000"/>
                <w:lang w:val="es-MX"/>
              </w:rPr>
              <w:t>31</w:t>
            </w:r>
          </w:p>
        </w:tc>
        <w:tc>
          <w:tcPr>
            <w:tcW w:w="1730" w:type="dxa"/>
            <w:tcBorders>
              <w:top w:val="nil"/>
              <w:left w:val="single" w:sz="4" w:space="0" w:color="auto"/>
              <w:bottom w:val="single" w:sz="4" w:space="0" w:color="auto"/>
              <w:right w:val="single" w:sz="4" w:space="0" w:color="auto"/>
            </w:tcBorders>
            <w:shd w:val="clear" w:color="auto" w:fill="auto"/>
            <w:noWrap/>
            <w:vAlign w:val="center"/>
            <w:hideMark/>
          </w:tcPr>
          <w:p w:rsidR="00E34CA2" w:rsidRPr="00E34CA2" w:rsidRDefault="00E34CA2" w:rsidP="00E34CA2">
            <w:pPr>
              <w:spacing w:after="0" w:line="240" w:lineRule="auto"/>
              <w:rPr>
                <w:rFonts w:eastAsia="Times New Roman"/>
                <w:color w:val="000000"/>
                <w:lang w:val="es-MX"/>
              </w:rPr>
            </w:pPr>
            <w:r w:rsidRPr="00E34CA2">
              <w:rPr>
                <w:rFonts w:eastAsia="Times New Roman"/>
                <w:color w:val="000000"/>
                <w:lang w:val="es-MX"/>
              </w:rPr>
              <w:t>Yucatán</w:t>
            </w:r>
          </w:p>
        </w:tc>
        <w:tc>
          <w:tcPr>
            <w:tcW w:w="2019" w:type="dxa"/>
            <w:tcBorders>
              <w:top w:val="nil"/>
              <w:left w:val="nil"/>
              <w:bottom w:val="single" w:sz="4" w:space="0" w:color="auto"/>
              <w:right w:val="single" w:sz="4" w:space="0" w:color="auto"/>
            </w:tcBorders>
            <w:shd w:val="clear" w:color="auto" w:fill="auto"/>
            <w:noWrap/>
            <w:vAlign w:val="center"/>
            <w:hideMark/>
          </w:tcPr>
          <w:p w:rsidR="00E34CA2" w:rsidRPr="00E34CA2" w:rsidRDefault="00E34CA2" w:rsidP="00E34CA2">
            <w:pPr>
              <w:spacing w:after="0" w:line="240" w:lineRule="auto"/>
              <w:rPr>
                <w:rFonts w:eastAsia="Times New Roman"/>
                <w:color w:val="000000"/>
                <w:lang w:val="es-MX"/>
              </w:rPr>
            </w:pPr>
            <w:r w:rsidRPr="00E34CA2">
              <w:rPr>
                <w:rFonts w:eastAsia="Times New Roman"/>
                <w:color w:val="000000"/>
                <w:lang w:val="es-MX"/>
              </w:rPr>
              <w:t xml:space="preserve">Mónica Alicia  </w:t>
            </w:r>
          </w:p>
        </w:tc>
        <w:tc>
          <w:tcPr>
            <w:tcW w:w="1525" w:type="dxa"/>
            <w:tcBorders>
              <w:top w:val="nil"/>
              <w:left w:val="nil"/>
              <w:bottom w:val="single" w:sz="4" w:space="0" w:color="auto"/>
              <w:right w:val="single" w:sz="4" w:space="0" w:color="auto"/>
            </w:tcBorders>
            <w:shd w:val="clear" w:color="auto" w:fill="auto"/>
            <w:noWrap/>
            <w:vAlign w:val="center"/>
            <w:hideMark/>
          </w:tcPr>
          <w:p w:rsidR="00E34CA2" w:rsidRPr="00E34CA2" w:rsidRDefault="00E34CA2" w:rsidP="00E34CA2">
            <w:pPr>
              <w:spacing w:after="0" w:line="240" w:lineRule="auto"/>
              <w:rPr>
                <w:rFonts w:eastAsia="Times New Roman"/>
                <w:color w:val="000000"/>
                <w:lang w:val="es-MX"/>
              </w:rPr>
            </w:pPr>
            <w:r w:rsidRPr="00E34CA2">
              <w:rPr>
                <w:rFonts w:eastAsia="Times New Roman"/>
                <w:color w:val="000000"/>
                <w:lang w:val="es-MX"/>
              </w:rPr>
              <w:t>Febles</w:t>
            </w:r>
          </w:p>
        </w:tc>
        <w:tc>
          <w:tcPr>
            <w:tcW w:w="1417" w:type="dxa"/>
            <w:tcBorders>
              <w:top w:val="nil"/>
              <w:left w:val="nil"/>
              <w:bottom w:val="single" w:sz="4" w:space="0" w:color="auto"/>
              <w:right w:val="single" w:sz="4" w:space="0" w:color="auto"/>
            </w:tcBorders>
            <w:shd w:val="clear" w:color="auto" w:fill="auto"/>
            <w:noWrap/>
            <w:vAlign w:val="center"/>
            <w:hideMark/>
          </w:tcPr>
          <w:p w:rsidR="00E34CA2" w:rsidRPr="00E34CA2" w:rsidRDefault="00E34CA2" w:rsidP="00E34CA2">
            <w:pPr>
              <w:spacing w:after="0" w:line="240" w:lineRule="auto"/>
              <w:rPr>
                <w:rFonts w:eastAsia="Times New Roman"/>
                <w:color w:val="000000"/>
                <w:lang w:val="es-MX"/>
              </w:rPr>
            </w:pPr>
            <w:r w:rsidRPr="00E34CA2">
              <w:rPr>
                <w:rFonts w:eastAsia="Times New Roman"/>
                <w:color w:val="000000"/>
                <w:lang w:val="es-MX"/>
              </w:rPr>
              <w:t>Alvarez Icaza</w:t>
            </w:r>
          </w:p>
        </w:tc>
        <w:tc>
          <w:tcPr>
            <w:tcW w:w="1134" w:type="dxa"/>
            <w:tcBorders>
              <w:top w:val="nil"/>
              <w:left w:val="nil"/>
              <w:bottom w:val="single" w:sz="4" w:space="0" w:color="auto"/>
              <w:right w:val="single" w:sz="4" w:space="0" w:color="auto"/>
            </w:tcBorders>
            <w:shd w:val="clear" w:color="auto" w:fill="auto"/>
            <w:noWrap/>
            <w:vAlign w:val="bottom"/>
            <w:hideMark/>
          </w:tcPr>
          <w:p w:rsidR="00E34CA2" w:rsidRPr="00E34CA2" w:rsidRDefault="00E34CA2" w:rsidP="00E34CA2">
            <w:pPr>
              <w:spacing w:after="0" w:line="240" w:lineRule="auto"/>
              <w:jc w:val="right"/>
              <w:rPr>
                <w:rFonts w:eastAsia="Times New Roman"/>
                <w:color w:val="000000"/>
                <w:lang w:val="es-MX"/>
              </w:rPr>
            </w:pPr>
            <w:r w:rsidRPr="00E34CA2">
              <w:rPr>
                <w:rFonts w:eastAsia="Times New Roman"/>
                <w:color w:val="000000"/>
                <w:lang w:val="es-MX"/>
              </w:rPr>
              <w:t>1</w:t>
            </w:r>
          </w:p>
        </w:tc>
      </w:tr>
      <w:tr w:rsidR="00E34CA2" w:rsidRPr="00E34CA2" w:rsidTr="00E34CA2">
        <w:trPr>
          <w:trHeight w:val="312"/>
        </w:trPr>
        <w:tc>
          <w:tcPr>
            <w:tcW w:w="680" w:type="dxa"/>
            <w:tcBorders>
              <w:top w:val="nil"/>
              <w:left w:val="nil"/>
              <w:bottom w:val="nil"/>
              <w:right w:val="nil"/>
            </w:tcBorders>
            <w:shd w:val="clear" w:color="auto" w:fill="auto"/>
            <w:noWrap/>
            <w:vAlign w:val="bottom"/>
            <w:hideMark/>
          </w:tcPr>
          <w:p w:rsidR="00E34CA2" w:rsidRPr="00E34CA2" w:rsidRDefault="00E34CA2" w:rsidP="00E34CA2">
            <w:pPr>
              <w:spacing w:after="0" w:line="240" w:lineRule="auto"/>
              <w:jc w:val="right"/>
              <w:rPr>
                <w:rFonts w:eastAsia="Times New Roman"/>
                <w:color w:val="000000"/>
                <w:lang w:val="es-MX"/>
              </w:rPr>
            </w:pPr>
            <w:r w:rsidRPr="00E34CA2">
              <w:rPr>
                <w:rFonts w:eastAsia="Times New Roman"/>
                <w:color w:val="000000"/>
                <w:lang w:val="es-MX"/>
              </w:rPr>
              <w:t>32</w:t>
            </w:r>
          </w:p>
        </w:tc>
        <w:tc>
          <w:tcPr>
            <w:tcW w:w="1730" w:type="dxa"/>
            <w:tcBorders>
              <w:top w:val="nil"/>
              <w:left w:val="single" w:sz="4" w:space="0" w:color="auto"/>
              <w:bottom w:val="single" w:sz="4" w:space="0" w:color="auto"/>
              <w:right w:val="single" w:sz="4" w:space="0" w:color="auto"/>
            </w:tcBorders>
            <w:shd w:val="clear" w:color="auto" w:fill="auto"/>
            <w:noWrap/>
            <w:vAlign w:val="center"/>
            <w:hideMark/>
          </w:tcPr>
          <w:p w:rsidR="00E34CA2" w:rsidRPr="00E34CA2" w:rsidRDefault="00E34CA2" w:rsidP="00E34CA2">
            <w:pPr>
              <w:spacing w:after="0" w:line="240" w:lineRule="auto"/>
              <w:rPr>
                <w:rFonts w:eastAsia="Times New Roman"/>
                <w:color w:val="000000"/>
                <w:lang w:val="es-MX"/>
              </w:rPr>
            </w:pPr>
            <w:r w:rsidRPr="00E34CA2">
              <w:rPr>
                <w:rFonts w:eastAsia="Times New Roman"/>
                <w:color w:val="000000"/>
                <w:lang w:val="es-MX"/>
              </w:rPr>
              <w:t>Zacatecas</w:t>
            </w:r>
          </w:p>
        </w:tc>
        <w:tc>
          <w:tcPr>
            <w:tcW w:w="2019" w:type="dxa"/>
            <w:tcBorders>
              <w:top w:val="nil"/>
              <w:left w:val="nil"/>
              <w:bottom w:val="single" w:sz="4" w:space="0" w:color="auto"/>
              <w:right w:val="single" w:sz="4" w:space="0" w:color="auto"/>
            </w:tcBorders>
            <w:shd w:val="clear" w:color="auto" w:fill="auto"/>
            <w:noWrap/>
            <w:vAlign w:val="center"/>
            <w:hideMark/>
          </w:tcPr>
          <w:p w:rsidR="00E34CA2" w:rsidRPr="00E34CA2" w:rsidRDefault="00E34CA2" w:rsidP="00E34CA2">
            <w:pPr>
              <w:spacing w:after="0" w:line="240" w:lineRule="auto"/>
              <w:rPr>
                <w:rFonts w:eastAsia="Times New Roman"/>
                <w:color w:val="000000"/>
                <w:lang w:val="es-MX"/>
              </w:rPr>
            </w:pPr>
            <w:r w:rsidRPr="00E34CA2">
              <w:rPr>
                <w:rFonts w:eastAsia="Times New Roman"/>
                <w:color w:val="000000"/>
                <w:lang w:val="es-MX"/>
              </w:rPr>
              <w:t>Antonio</w:t>
            </w:r>
          </w:p>
        </w:tc>
        <w:tc>
          <w:tcPr>
            <w:tcW w:w="1525" w:type="dxa"/>
            <w:tcBorders>
              <w:top w:val="nil"/>
              <w:left w:val="nil"/>
              <w:bottom w:val="single" w:sz="4" w:space="0" w:color="auto"/>
              <w:right w:val="single" w:sz="4" w:space="0" w:color="auto"/>
            </w:tcBorders>
            <w:shd w:val="clear" w:color="auto" w:fill="auto"/>
            <w:noWrap/>
            <w:vAlign w:val="center"/>
            <w:hideMark/>
          </w:tcPr>
          <w:p w:rsidR="00E34CA2" w:rsidRPr="00E34CA2" w:rsidRDefault="00E34CA2" w:rsidP="00E34CA2">
            <w:pPr>
              <w:spacing w:after="0" w:line="240" w:lineRule="auto"/>
              <w:rPr>
                <w:rFonts w:eastAsia="Times New Roman"/>
                <w:color w:val="000000"/>
                <w:lang w:val="es-MX"/>
              </w:rPr>
            </w:pPr>
            <w:r w:rsidRPr="00E34CA2">
              <w:rPr>
                <w:rFonts w:eastAsia="Times New Roman"/>
                <w:color w:val="000000"/>
                <w:lang w:val="es-MX"/>
              </w:rPr>
              <w:t>Sánchez</w:t>
            </w:r>
          </w:p>
        </w:tc>
        <w:tc>
          <w:tcPr>
            <w:tcW w:w="1417" w:type="dxa"/>
            <w:tcBorders>
              <w:top w:val="nil"/>
              <w:left w:val="nil"/>
              <w:bottom w:val="single" w:sz="4" w:space="0" w:color="auto"/>
              <w:right w:val="single" w:sz="4" w:space="0" w:color="auto"/>
            </w:tcBorders>
            <w:shd w:val="clear" w:color="auto" w:fill="auto"/>
            <w:noWrap/>
            <w:vAlign w:val="center"/>
            <w:hideMark/>
          </w:tcPr>
          <w:p w:rsidR="00E34CA2" w:rsidRPr="00E34CA2" w:rsidRDefault="00E34CA2" w:rsidP="00E34CA2">
            <w:pPr>
              <w:spacing w:after="0" w:line="240" w:lineRule="auto"/>
              <w:rPr>
                <w:rFonts w:eastAsia="Times New Roman"/>
                <w:color w:val="000000"/>
                <w:lang w:val="es-MX"/>
              </w:rPr>
            </w:pPr>
            <w:r w:rsidRPr="00E34CA2">
              <w:rPr>
                <w:rFonts w:eastAsia="Times New Roman"/>
                <w:color w:val="000000"/>
                <w:lang w:val="es-MX"/>
              </w:rPr>
              <w:t>González</w:t>
            </w:r>
          </w:p>
        </w:tc>
        <w:tc>
          <w:tcPr>
            <w:tcW w:w="1134" w:type="dxa"/>
            <w:tcBorders>
              <w:top w:val="nil"/>
              <w:left w:val="nil"/>
              <w:bottom w:val="single" w:sz="4" w:space="0" w:color="auto"/>
              <w:right w:val="single" w:sz="4" w:space="0" w:color="auto"/>
            </w:tcBorders>
            <w:shd w:val="clear" w:color="auto" w:fill="auto"/>
            <w:noWrap/>
            <w:vAlign w:val="bottom"/>
            <w:hideMark/>
          </w:tcPr>
          <w:p w:rsidR="00E34CA2" w:rsidRPr="00E34CA2" w:rsidRDefault="00E34CA2" w:rsidP="00E34CA2">
            <w:pPr>
              <w:spacing w:after="0" w:line="240" w:lineRule="auto"/>
              <w:jc w:val="right"/>
              <w:rPr>
                <w:rFonts w:eastAsia="Times New Roman"/>
                <w:color w:val="000000"/>
                <w:lang w:val="es-MX"/>
              </w:rPr>
            </w:pPr>
            <w:r w:rsidRPr="00E34CA2">
              <w:rPr>
                <w:rFonts w:eastAsia="Times New Roman"/>
                <w:color w:val="000000"/>
                <w:lang w:val="es-MX"/>
              </w:rPr>
              <w:t>1</w:t>
            </w:r>
          </w:p>
        </w:tc>
      </w:tr>
      <w:tr w:rsidR="00E34CA2" w:rsidRPr="00E34CA2" w:rsidTr="00E34CA2">
        <w:trPr>
          <w:trHeight w:val="312"/>
        </w:trPr>
        <w:tc>
          <w:tcPr>
            <w:tcW w:w="680" w:type="dxa"/>
            <w:tcBorders>
              <w:top w:val="nil"/>
              <w:left w:val="nil"/>
              <w:bottom w:val="nil"/>
              <w:right w:val="nil"/>
            </w:tcBorders>
            <w:shd w:val="clear" w:color="auto" w:fill="auto"/>
            <w:noWrap/>
            <w:vAlign w:val="bottom"/>
            <w:hideMark/>
          </w:tcPr>
          <w:p w:rsidR="00E34CA2" w:rsidRPr="00E34CA2" w:rsidRDefault="00E34CA2" w:rsidP="00E34CA2">
            <w:pPr>
              <w:spacing w:after="0" w:line="240" w:lineRule="auto"/>
              <w:jc w:val="right"/>
              <w:rPr>
                <w:rFonts w:eastAsia="Times New Roman"/>
                <w:color w:val="000000"/>
                <w:lang w:val="es-MX"/>
              </w:rPr>
            </w:pPr>
          </w:p>
        </w:tc>
        <w:tc>
          <w:tcPr>
            <w:tcW w:w="1730" w:type="dxa"/>
            <w:tcBorders>
              <w:top w:val="nil"/>
              <w:left w:val="nil"/>
              <w:bottom w:val="nil"/>
              <w:right w:val="nil"/>
            </w:tcBorders>
            <w:shd w:val="clear" w:color="auto" w:fill="auto"/>
            <w:noWrap/>
            <w:vAlign w:val="bottom"/>
            <w:hideMark/>
          </w:tcPr>
          <w:p w:rsidR="00E34CA2" w:rsidRPr="00E34CA2" w:rsidRDefault="00E34CA2" w:rsidP="00E34CA2">
            <w:pPr>
              <w:spacing w:after="0" w:line="240" w:lineRule="auto"/>
              <w:rPr>
                <w:rFonts w:ascii="Times New Roman" w:eastAsia="Times New Roman" w:hAnsi="Times New Roman" w:cs="Times New Roman"/>
                <w:sz w:val="20"/>
                <w:szCs w:val="20"/>
                <w:lang w:val="es-MX"/>
              </w:rPr>
            </w:pPr>
          </w:p>
        </w:tc>
        <w:tc>
          <w:tcPr>
            <w:tcW w:w="2019" w:type="dxa"/>
            <w:tcBorders>
              <w:top w:val="nil"/>
              <w:left w:val="nil"/>
              <w:bottom w:val="nil"/>
              <w:right w:val="nil"/>
            </w:tcBorders>
            <w:shd w:val="clear" w:color="auto" w:fill="auto"/>
            <w:noWrap/>
            <w:vAlign w:val="bottom"/>
            <w:hideMark/>
          </w:tcPr>
          <w:p w:rsidR="00E34CA2" w:rsidRPr="00E34CA2" w:rsidRDefault="00E34CA2" w:rsidP="00E34CA2">
            <w:pPr>
              <w:spacing w:after="0" w:line="240" w:lineRule="auto"/>
              <w:rPr>
                <w:rFonts w:ascii="Times New Roman" w:eastAsia="Times New Roman" w:hAnsi="Times New Roman" w:cs="Times New Roman"/>
                <w:sz w:val="20"/>
                <w:szCs w:val="20"/>
                <w:lang w:val="es-MX"/>
              </w:rPr>
            </w:pPr>
          </w:p>
        </w:tc>
        <w:tc>
          <w:tcPr>
            <w:tcW w:w="1525" w:type="dxa"/>
            <w:tcBorders>
              <w:top w:val="nil"/>
              <w:left w:val="nil"/>
              <w:bottom w:val="nil"/>
              <w:right w:val="nil"/>
            </w:tcBorders>
            <w:shd w:val="clear" w:color="auto" w:fill="auto"/>
            <w:noWrap/>
            <w:vAlign w:val="bottom"/>
            <w:hideMark/>
          </w:tcPr>
          <w:p w:rsidR="00E34CA2" w:rsidRPr="00E34CA2" w:rsidRDefault="00E34CA2" w:rsidP="00E34CA2">
            <w:pPr>
              <w:spacing w:after="0" w:line="240" w:lineRule="auto"/>
              <w:rPr>
                <w:rFonts w:ascii="Times New Roman" w:eastAsia="Times New Roman" w:hAnsi="Times New Roman" w:cs="Times New Roman"/>
                <w:sz w:val="20"/>
                <w:szCs w:val="20"/>
                <w:lang w:val="es-MX"/>
              </w:rPr>
            </w:pPr>
          </w:p>
        </w:tc>
        <w:tc>
          <w:tcPr>
            <w:tcW w:w="1417" w:type="dxa"/>
            <w:tcBorders>
              <w:top w:val="nil"/>
              <w:left w:val="single" w:sz="4" w:space="0" w:color="auto"/>
              <w:bottom w:val="single" w:sz="4" w:space="0" w:color="auto"/>
              <w:right w:val="single" w:sz="4" w:space="0" w:color="auto"/>
            </w:tcBorders>
            <w:shd w:val="clear" w:color="auto" w:fill="auto"/>
            <w:vAlign w:val="bottom"/>
            <w:hideMark/>
          </w:tcPr>
          <w:p w:rsidR="00E34CA2" w:rsidRPr="00E34CA2" w:rsidRDefault="00E34CA2" w:rsidP="00E34CA2">
            <w:pPr>
              <w:spacing w:after="0" w:line="240" w:lineRule="auto"/>
              <w:rPr>
                <w:rFonts w:eastAsia="Times New Roman"/>
                <w:color w:val="000000"/>
                <w:sz w:val="24"/>
                <w:szCs w:val="24"/>
                <w:lang w:val="es-MX"/>
              </w:rPr>
            </w:pPr>
            <w:r w:rsidRPr="00E34CA2">
              <w:rPr>
                <w:rFonts w:eastAsia="Times New Roman"/>
                <w:color w:val="000000"/>
                <w:sz w:val="24"/>
                <w:szCs w:val="24"/>
                <w:lang w:val="es-MX"/>
              </w:rPr>
              <w:t>Total</w:t>
            </w:r>
          </w:p>
        </w:tc>
        <w:tc>
          <w:tcPr>
            <w:tcW w:w="1134" w:type="dxa"/>
            <w:tcBorders>
              <w:top w:val="nil"/>
              <w:left w:val="nil"/>
              <w:bottom w:val="single" w:sz="4" w:space="0" w:color="auto"/>
              <w:right w:val="single" w:sz="4" w:space="0" w:color="auto"/>
            </w:tcBorders>
            <w:shd w:val="clear" w:color="auto" w:fill="auto"/>
            <w:noWrap/>
            <w:vAlign w:val="center"/>
            <w:hideMark/>
          </w:tcPr>
          <w:p w:rsidR="00E34CA2" w:rsidRPr="00E34CA2" w:rsidRDefault="00E34CA2" w:rsidP="00E34CA2">
            <w:pPr>
              <w:spacing w:after="0" w:line="240" w:lineRule="auto"/>
              <w:jc w:val="right"/>
              <w:rPr>
                <w:rFonts w:eastAsia="Times New Roman"/>
                <w:color w:val="000000"/>
                <w:sz w:val="24"/>
                <w:szCs w:val="24"/>
                <w:lang w:val="es-MX"/>
              </w:rPr>
            </w:pPr>
            <w:r w:rsidRPr="00E34CA2">
              <w:rPr>
                <w:rFonts w:eastAsia="Times New Roman"/>
                <w:color w:val="000000"/>
                <w:sz w:val="24"/>
                <w:szCs w:val="24"/>
                <w:lang w:val="es-MX"/>
              </w:rPr>
              <w:t>25</w:t>
            </w:r>
          </w:p>
        </w:tc>
      </w:tr>
    </w:tbl>
    <w:p w:rsidR="000F1015" w:rsidRDefault="000F1015" w:rsidP="00A41DD1">
      <w:pPr>
        <w:spacing w:after="0" w:line="276" w:lineRule="auto"/>
        <w:jc w:val="both"/>
        <w:rPr>
          <w:sz w:val="24"/>
          <w:szCs w:val="24"/>
        </w:rPr>
      </w:pPr>
    </w:p>
    <w:p w:rsidR="004402EF" w:rsidRDefault="00E34CA2" w:rsidP="00A41DD1">
      <w:pPr>
        <w:spacing w:after="0" w:line="276" w:lineRule="auto"/>
        <w:jc w:val="both"/>
        <w:rPr>
          <w:rFonts w:asciiTheme="minorHAnsi" w:eastAsiaTheme="minorHAnsi" w:hAnsiTheme="minorHAnsi" w:cstheme="minorBidi"/>
          <w:lang w:val="es-MX" w:eastAsia="en-US"/>
        </w:rPr>
      </w:pPr>
      <w:r>
        <w:fldChar w:fldCharType="begin"/>
      </w:r>
      <w:r>
        <w:instrText xml:space="preserve"> LINK </w:instrText>
      </w:r>
      <w:r w:rsidR="004402EF">
        <w:instrText xml:space="preserve">Excel.Sheet.12 "C:\\Users\\Rosa Maria\\Downloads\\ASISTENCIA ENCUENTRO NACIONAL CPCs 2020.xlsx" "INTEGRANTES CPCs!F1C1:F98C7" </w:instrText>
      </w:r>
      <w:r>
        <w:instrText xml:space="preserve">\a \f 4 \h </w:instrText>
      </w:r>
      <w:r w:rsidR="00BE177A">
        <w:instrText xml:space="preserve"> \* MERGEFORMAT </w:instrText>
      </w:r>
      <w:r>
        <w:fldChar w:fldCharType="separate"/>
      </w:r>
    </w:p>
    <w:tbl>
      <w:tblPr>
        <w:tblW w:w="8108" w:type="dxa"/>
        <w:tblCellMar>
          <w:left w:w="70" w:type="dxa"/>
          <w:right w:w="70" w:type="dxa"/>
        </w:tblCellMar>
        <w:tblLook w:val="04A0" w:firstRow="1" w:lastRow="0" w:firstColumn="1" w:lastColumn="0" w:noHBand="0" w:noVBand="1"/>
      </w:tblPr>
      <w:tblGrid>
        <w:gridCol w:w="644"/>
        <w:gridCol w:w="401"/>
        <w:gridCol w:w="1223"/>
        <w:gridCol w:w="468"/>
        <w:gridCol w:w="1375"/>
        <w:gridCol w:w="535"/>
        <w:gridCol w:w="840"/>
        <w:gridCol w:w="303"/>
        <w:gridCol w:w="796"/>
        <w:gridCol w:w="540"/>
        <w:gridCol w:w="195"/>
        <w:gridCol w:w="788"/>
      </w:tblGrid>
      <w:tr w:rsidR="004402EF" w:rsidRPr="004402EF" w:rsidTr="009B6D02">
        <w:trPr>
          <w:divId w:val="1791783835"/>
          <w:trHeight w:val="420"/>
        </w:trPr>
        <w:tc>
          <w:tcPr>
            <w:tcW w:w="644" w:type="dxa"/>
            <w:tcBorders>
              <w:top w:val="nil"/>
              <w:left w:val="nil"/>
              <w:bottom w:val="nil"/>
              <w:right w:val="nil"/>
            </w:tcBorders>
            <w:shd w:val="clear" w:color="auto" w:fill="auto"/>
            <w:noWrap/>
            <w:vAlign w:val="bottom"/>
            <w:hideMark/>
          </w:tcPr>
          <w:p w:rsidR="004402EF" w:rsidRPr="004402EF" w:rsidRDefault="004402EF" w:rsidP="004402EF">
            <w:pPr>
              <w:spacing w:after="0" w:line="240" w:lineRule="auto"/>
              <w:rPr>
                <w:rFonts w:ascii="Times New Roman" w:eastAsia="Times New Roman" w:hAnsi="Times New Roman" w:cs="Times New Roman"/>
                <w:sz w:val="24"/>
                <w:szCs w:val="24"/>
                <w:lang w:val="es-MX"/>
              </w:rPr>
            </w:pPr>
          </w:p>
        </w:tc>
        <w:tc>
          <w:tcPr>
            <w:tcW w:w="3467" w:type="dxa"/>
            <w:gridSpan w:val="4"/>
            <w:tcBorders>
              <w:top w:val="nil"/>
              <w:left w:val="nil"/>
              <w:bottom w:val="nil"/>
              <w:right w:val="nil"/>
            </w:tcBorders>
            <w:shd w:val="clear" w:color="auto" w:fill="auto"/>
            <w:noWrap/>
            <w:vAlign w:val="bottom"/>
            <w:hideMark/>
          </w:tcPr>
          <w:p w:rsidR="004402EF" w:rsidRPr="004402EF" w:rsidRDefault="004402EF" w:rsidP="004402EF">
            <w:pPr>
              <w:spacing w:after="0" w:line="240" w:lineRule="auto"/>
              <w:rPr>
                <w:rFonts w:eastAsia="Times New Roman"/>
                <w:color w:val="000000"/>
                <w:sz w:val="32"/>
                <w:szCs w:val="32"/>
                <w:lang w:val="es-MX"/>
              </w:rPr>
            </w:pPr>
            <w:r w:rsidRPr="004402EF">
              <w:rPr>
                <w:rFonts w:eastAsia="Times New Roman"/>
                <w:color w:val="000000"/>
                <w:sz w:val="32"/>
                <w:szCs w:val="32"/>
                <w:lang w:val="es-MX"/>
              </w:rPr>
              <w:t>Integrantes CPCs</w:t>
            </w:r>
          </w:p>
        </w:tc>
        <w:tc>
          <w:tcPr>
            <w:tcW w:w="1375" w:type="dxa"/>
            <w:gridSpan w:val="2"/>
            <w:tcBorders>
              <w:top w:val="nil"/>
              <w:left w:val="nil"/>
              <w:bottom w:val="nil"/>
              <w:right w:val="nil"/>
            </w:tcBorders>
            <w:shd w:val="clear" w:color="auto" w:fill="auto"/>
            <w:noWrap/>
            <w:vAlign w:val="bottom"/>
            <w:hideMark/>
          </w:tcPr>
          <w:p w:rsidR="004402EF" w:rsidRPr="004402EF" w:rsidRDefault="004402EF" w:rsidP="004402EF">
            <w:pPr>
              <w:spacing w:after="0" w:line="240" w:lineRule="auto"/>
              <w:rPr>
                <w:rFonts w:eastAsia="Times New Roman"/>
                <w:color w:val="000000"/>
                <w:sz w:val="32"/>
                <w:szCs w:val="32"/>
                <w:lang w:val="es-MX"/>
              </w:rPr>
            </w:pPr>
          </w:p>
        </w:tc>
        <w:tc>
          <w:tcPr>
            <w:tcW w:w="1639" w:type="dxa"/>
            <w:gridSpan w:val="3"/>
            <w:tcBorders>
              <w:top w:val="nil"/>
              <w:left w:val="nil"/>
              <w:bottom w:val="nil"/>
              <w:right w:val="nil"/>
            </w:tcBorders>
            <w:shd w:val="clear" w:color="auto" w:fill="auto"/>
            <w:noWrap/>
            <w:vAlign w:val="bottom"/>
            <w:hideMark/>
          </w:tcPr>
          <w:p w:rsidR="004402EF" w:rsidRPr="004402EF" w:rsidRDefault="004402EF" w:rsidP="004402EF">
            <w:pPr>
              <w:spacing w:after="0" w:line="240" w:lineRule="auto"/>
              <w:rPr>
                <w:rFonts w:ascii="Times New Roman" w:eastAsia="Times New Roman" w:hAnsi="Times New Roman" w:cs="Times New Roman"/>
                <w:sz w:val="20"/>
                <w:szCs w:val="20"/>
                <w:lang w:val="es-MX"/>
              </w:rPr>
            </w:pPr>
          </w:p>
        </w:tc>
        <w:tc>
          <w:tcPr>
            <w:tcW w:w="195" w:type="dxa"/>
            <w:tcBorders>
              <w:top w:val="nil"/>
              <w:left w:val="nil"/>
              <w:bottom w:val="nil"/>
              <w:right w:val="nil"/>
            </w:tcBorders>
            <w:shd w:val="clear" w:color="auto" w:fill="auto"/>
            <w:noWrap/>
            <w:vAlign w:val="bottom"/>
            <w:hideMark/>
          </w:tcPr>
          <w:p w:rsidR="004402EF" w:rsidRPr="004402EF" w:rsidRDefault="004402EF" w:rsidP="004402EF">
            <w:pPr>
              <w:spacing w:after="0" w:line="240" w:lineRule="auto"/>
              <w:rPr>
                <w:rFonts w:ascii="Times New Roman" w:eastAsia="Times New Roman" w:hAnsi="Times New Roman" w:cs="Times New Roman"/>
                <w:sz w:val="20"/>
                <w:szCs w:val="20"/>
                <w:lang w:val="es-MX"/>
              </w:rPr>
            </w:pPr>
          </w:p>
        </w:tc>
        <w:tc>
          <w:tcPr>
            <w:tcW w:w="788" w:type="dxa"/>
            <w:tcBorders>
              <w:top w:val="nil"/>
              <w:left w:val="nil"/>
              <w:bottom w:val="nil"/>
              <w:right w:val="nil"/>
            </w:tcBorders>
            <w:shd w:val="clear" w:color="auto" w:fill="auto"/>
            <w:noWrap/>
            <w:vAlign w:val="bottom"/>
            <w:hideMark/>
          </w:tcPr>
          <w:p w:rsidR="004402EF" w:rsidRPr="004402EF" w:rsidRDefault="004402EF" w:rsidP="004402EF">
            <w:pPr>
              <w:spacing w:after="0" w:line="240" w:lineRule="auto"/>
              <w:rPr>
                <w:rFonts w:ascii="Times New Roman" w:eastAsia="Times New Roman" w:hAnsi="Times New Roman" w:cs="Times New Roman"/>
                <w:sz w:val="20"/>
                <w:szCs w:val="20"/>
                <w:lang w:val="en-US" w:eastAsia="en-US"/>
              </w:rPr>
            </w:pPr>
          </w:p>
        </w:tc>
      </w:tr>
      <w:tr w:rsidR="004402EF" w:rsidRPr="004402EF" w:rsidTr="009B6D02">
        <w:trPr>
          <w:gridAfter w:val="2"/>
          <w:divId w:val="1791783835"/>
          <w:wAfter w:w="983" w:type="dxa"/>
          <w:trHeight w:val="624"/>
        </w:trPr>
        <w:tc>
          <w:tcPr>
            <w:tcW w:w="644" w:type="dxa"/>
            <w:tcBorders>
              <w:top w:val="nil"/>
              <w:left w:val="nil"/>
              <w:bottom w:val="nil"/>
              <w:right w:val="nil"/>
            </w:tcBorders>
            <w:shd w:val="clear" w:color="auto" w:fill="auto"/>
            <w:noWrap/>
            <w:vAlign w:val="bottom"/>
            <w:hideMark/>
          </w:tcPr>
          <w:p w:rsidR="004402EF" w:rsidRPr="004402EF" w:rsidRDefault="004402EF" w:rsidP="004402EF">
            <w:pPr>
              <w:spacing w:after="0" w:line="240" w:lineRule="auto"/>
              <w:rPr>
                <w:rFonts w:ascii="Times New Roman" w:eastAsia="Times New Roman" w:hAnsi="Times New Roman" w:cs="Times New Roman"/>
                <w:sz w:val="20"/>
                <w:szCs w:val="20"/>
                <w:lang w:val="es-MX"/>
              </w:rPr>
            </w:pPr>
          </w:p>
        </w:tc>
        <w:tc>
          <w:tcPr>
            <w:tcW w:w="1624" w:type="dxa"/>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4402EF" w:rsidRPr="004402EF" w:rsidRDefault="004402EF" w:rsidP="004402EF">
            <w:pPr>
              <w:spacing w:after="0" w:line="240" w:lineRule="auto"/>
              <w:rPr>
                <w:rFonts w:eastAsia="Times New Roman"/>
                <w:color w:val="000000"/>
                <w:lang w:eastAsia="en-US"/>
              </w:rPr>
            </w:pPr>
            <w:r w:rsidRPr="004402EF">
              <w:rPr>
                <w:rFonts w:eastAsia="Times New Roman"/>
                <w:color w:val="000000"/>
                <w:sz w:val="24"/>
                <w:szCs w:val="24"/>
                <w:lang w:val="es-MX"/>
              </w:rPr>
              <w:t xml:space="preserve">Encuentro </w:t>
            </w:r>
            <w:r w:rsidRPr="004402EF">
              <w:rPr>
                <w:rFonts w:eastAsia="Times New Roman"/>
                <w:color w:val="000000"/>
                <w:lang w:eastAsia="en-US"/>
              </w:rPr>
              <w:t>Nacional CPCs 19 de noviembre de 2020</w:t>
            </w:r>
          </w:p>
        </w:tc>
        <w:tc>
          <w:tcPr>
            <w:tcW w:w="1843" w:type="dxa"/>
            <w:gridSpan w:val="2"/>
            <w:tcBorders>
              <w:top w:val="single" w:sz="4" w:space="0" w:color="auto"/>
              <w:left w:val="nil"/>
              <w:bottom w:val="single" w:sz="4" w:space="0" w:color="auto"/>
              <w:right w:val="single" w:sz="4" w:space="0" w:color="auto"/>
            </w:tcBorders>
            <w:shd w:val="clear" w:color="auto" w:fill="auto"/>
            <w:noWrap/>
            <w:vAlign w:val="bottom"/>
            <w:hideMark/>
          </w:tcPr>
          <w:p w:rsidR="004402EF" w:rsidRPr="004402EF" w:rsidRDefault="004402EF" w:rsidP="004402EF">
            <w:pPr>
              <w:spacing w:after="0" w:line="240" w:lineRule="auto"/>
              <w:rPr>
                <w:rFonts w:eastAsia="Times New Roman"/>
                <w:color w:val="000000"/>
                <w:sz w:val="24"/>
                <w:szCs w:val="24"/>
                <w:lang w:val="es-MX"/>
              </w:rPr>
            </w:pPr>
          </w:p>
        </w:tc>
        <w:tc>
          <w:tcPr>
            <w:tcW w:w="1375" w:type="dxa"/>
            <w:gridSpan w:val="2"/>
            <w:tcBorders>
              <w:top w:val="single" w:sz="4" w:space="0" w:color="auto"/>
              <w:left w:val="nil"/>
              <w:bottom w:val="single" w:sz="4" w:space="0" w:color="auto"/>
              <w:right w:val="single" w:sz="4" w:space="0" w:color="auto"/>
            </w:tcBorders>
            <w:shd w:val="clear" w:color="auto" w:fill="auto"/>
            <w:noWrap/>
            <w:vAlign w:val="bottom"/>
            <w:hideMark/>
          </w:tcPr>
          <w:p w:rsidR="004402EF" w:rsidRPr="004402EF" w:rsidRDefault="004402EF" w:rsidP="004402EF">
            <w:pPr>
              <w:spacing w:after="0" w:line="240" w:lineRule="auto"/>
              <w:rPr>
                <w:rFonts w:eastAsia="Times New Roman"/>
                <w:color w:val="000000"/>
                <w:sz w:val="24"/>
                <w:szCs w:val="24"/>
                <w:lang w:val="es-MX"/>
              </w:rPr>
            </w:pPr>
          </w:p>
        </w:tc>
        <w:tc>
          <w:tcPr>
            <w:tcW w:w="1639" w:type="dxa"/>
            <w:gridSpan w:val="3"/>
            <w:tcBorders>
              <w:top w:val="single" w:sz="4" w:space="0" w:color="auto"/>
              <w:left w:val="nil"/>
              <w:bottom w:val="single" w:sz="4" w:space="0" w:color="auto"/>
              <w:right w:val="single" w:sz="4" w:space="0" w:color="auto"/>
            </w:tcBorders>
            <w:shd w:val="clear" w:color="auto" w:fill="auto"/>
            <w:noWrap/>
            <w:vAlign w:val="bottom"/>
            <w:hideMark/>
          </w:tcPr>
          <w:p w:rsidR="004402EF" w:rsidRPr="004402EF" w:rsidRDefault="004402EF" w:rsidP="004402EF">
            <w:pPr>
              <w:spacing w:after="0" w:line="240" w:lineRule="auto"/>
              <w:rPr>
                <w:rFonts w:eastAsia="Times New Roman"/>
                <w:color w:val="000000"/>
                <w:sz w:val="24"/>
                <w:szCs w:val="24"/>
                <w:lang w:val="es-MX"/>
              </w:rPr>
            </w:pPr>
          </w:p>
        </w:tc>
      </w:tr>
      <w:tr w:rsidR="004402EF" w:rsidRPr="004402EF" w:rsidTr="009B6D02">
        <w:trPr>
          <w:divId w:val="1791783835"/>
          <w:trHeight w:val="312"/>
        </w:trPr>
        <w:tc>
          <w:tcPr>
            <w:tcW w:w="644" w:type="dxa"/>
            <w:tcBorders>
              <w:top w:val="nil"/>
              <w:left w:val="nil"/>
              <w:bottom w:val="nil"/>
              <w:right w:val="nil"/>
            </w:tcBorders>
            <w:shd w:val="clear" w:color="auto" w:fill="auto"/>
            <w:noWrap/>
            <w:vAlign w:val="bottom"/>
            <w:hideMark/>
          </w:tcPr>
          <w:p w:rsidR="004402EF" w:rsidRPr="004402EF" w:rsidRDefault="004402EF" w:rsidP="004402EF">
            <w:pPr>
              <w:spacing w:after="0" w:line="240" w:lineRule="auto"/>
              <w:jc w:val="right"/>
              <w:rPr>
                <w:rFonts w:eastAsia="Times New Roman"/>
                <w:color w:val="000000"/>
                <w:lang w:val="es-MX"/>
              </w:rPr>
            </w:pPr>
          </w:p>
        </w:tc>
        <w:tc>
          <w:tcPr>
            <w:tcW w:w="1624" w:type="dxa"/>
            <w:gridSpan w:val="2"/>
            <w:tcBorders>
              <w:top w:val="nil"/>
              <w:left w:val="single" w:sz="4" w:space="0" w:color="auto"/>
              <w:bottom w:val="single" w:sz="4" w:space="0" w:color="auto"/>
              <w:right w:val="single" w:sz="4" w:space="0" w:color="auto"/>
            </w:tcBorders>
            <w:shd w:val="clear" w:color="auto" w:fill="auto"/>
            <w:noWrap/>
            <w:vAlign w:val="bottom"/>
            <w:hideMark/>
          </w:tcPr>
          <w:p w:rsidR="004402EF" w:rsidRPr="004402EF" w:rsidRDefault="004402EF" w:rsidP="004402EF">
            <w:pPr>
              <w:spacing w:after="0" w:line="240" w:lineRule="auto"/>
              <w:rPr>
                <w:rFonts w:eastAsia="Times New Roman"/>
                <w:color w:val="000000"/>
                <w:lang w:val="es-MX"/>
              </w:rPr>
            </w:pPr>
            <w:r w:rsidRPr="004402EF">
              <w:rPr>
                <w:rFonts w:eastAsia="Times New Roman"/>
                <w:color w:val="000000"/>
                <w:lang w:val="es-MX"/>
              </w:rPr>
              <w:t>Estado</w:t>
            </w:r>
          </w:p>
        </w:tc>
        <w:tc>
          <w:tcPr>
            <w:tcW w:w="1843" w:type="dxa"/>
            <w:gridSpan w:val="2"/>
            <w:tcBorders>
              <w:top w:val="nil"/>
              <w:left w:val="nil"/>
              <w:bottom w:val="single" w:sz="4" w:space="0" w:color="auto"/>
              <w:right w:val="single" w:sz="4" w:space="0" w:color="auto"/>
            </w:tcBorders>
            <w:shd w:val="clear" w:color="auto" w:fill="auto"/>
            <w:noWrap/>
            <w:vAlign w:val="bottom"/>
            <w:hideMark/>
          </w:tcPr>
          <w:p w:rsidR="004402EF" w:rsidRPr="004402EF" w:rsidRDefault="004402EF" w:rsidP="004402EF">
            <w:pPr>
              <w:spacing w:after="0" w:line="240" w:lineRule="auto"/>
              <w:rPr>
                <w:rFonts w:eastAsia="Times New Roman"/>
                <w:color w:val="000000"/>
                <w:lang w:val="es-MX"/>
              </w:rPr>
            </w:pPr>
            <w:r w:rsidRPr="004402EF">
              <w:rPr>
                <w:rFonts w:eastAsia="Times New Roman"/>
                <w:color w:val="000000"/>
                <w:lang w:val="es-MX"/>
              </w:rPr>
              <w:t>Nombre</w:t>
            </w:r>
          </w:p>
        </w:tc>
        <w:tc>
          <w:tcPr>
            <w:tcW w:w="1375" w:type="dxa"/>
            <w:gridSpan w:val="2"/>
            <w:tcBorders>
              <w:top w:val="nil"/>
              <w:left w:val="nil"/>
              <w:bottom w:val="single" w:sz="4" w:space="0" w:color="auto"/>
              <w:right w:val="single" w:sz="4" w:space="0" w:color="auto"/>
            </w:tcBorders>
            <w:shd w:val="clear" w:color="auto" w:fill="auto"/>
            <w:noWrap/>
            <w:vAlign w:val="bottom"/>
            <w:hideMark/>
          </w:tcPr>
          <w:p w:rsidR="004402EF" w:rsidRPr="004402EF" w:rsidRDefault="004402EF" w:rsidP="004402EF">
            <w:pPr>
              <w:spacing w:after="0" w:line="240" w:lineRule="auto"/>
              <w:rPr>
                <w:rFonts w:eastAsia="Times New Roman"/>
                <w:color w:val="000000"/>
                <w:sz w:val="24"/>
                <w:szCs w:val="24"/>
                <w:lang w:val="en-US" w:eastAsia="en-US"/>
              </w:rPr>
            </w:pPr>
            <w:r w:rsidRPr="004402EF">
              <w:rPr>
                <w:rFonts w:eastAsia="Times New Roman"/>
                <w:color w:val="000000"/>
                <w:lang w:val="es-MX"/>
              </w:rPr>
              <w:t>1_</w:t>
            </w:r>
            <w:proofErr w:type="spellStart"/>
            <w:r w:rsidRPr="004402EF">
              <w:rPr>
                <w:rFonts w:eastAsia="Times New Roman"/>
                <w:color w:val="000000"/>
                <w:sz w:val="24"/>
                <w:szCs w:val="24"/>
                <w:lang w:val="en-US" w:eastAsia="en-US"/>
              </w:rPr>
              <w:t>Apellido</w:t>
            </w:r>
            <w:proofErr w:type="spellEnd"/>
          </w:p>
        </w:tc>
        <w:tc>
          <w:tcPr>
            <w:tcW w:w="1639" w:type="dxa"/>
            <w:gridSpan w:val="3"/>
            <w:tcBorders>
              <w:top w:val="nil"/>
              <w:left w:val="nil"/>
              <w:bottom w:val="single" w:sz="4" w:space="0" w:color="auto"/>
              <w:right w:val="single" w:sz="4" w:space="0" w:color="auto"/>
            </w:tcBorders>
            <w:shd w:val="clear" w:color="auto" w:fill="auto"/>
            <w:noWrap/>
            <w:vAlign w:val="bottom"/>
            <w:hideMark/>
          </w:tcPr>
          <w:p w:rsidR="004402EF" w:rsidRPr="004402EF" w:rsidRDefault="004402EF" w:rsidP="004402EF">
            <w:pPr>
              <w:spacing w:after="0" w:line="240" w:lineRule="auto"/>
              <w:rPr>
                <w:rFonts w:eastAsia="Times New Roman"/>
                <w:color w:val="000000"/>
                <w:sz w:val="24"/>
                <w:szCs w:val="24"/>
                <w:lang w:val="en-US" w:eastAsia="en-US"/>
              </w:rPr>
            </w:pPr>
            <w:r w:rsidRPr="004402EF">
              <w:rPr>
                <w:rFonts w:eastAsia="Times New Roman"/>
                <w:color w:val="000000"/>
                <w:lang w:val="es-MX"/>
              </w:rPr>
              <w:t>2_</w:t>
            </w:r>
            <w:proofErr w:type="spellStart"/>
            <w:r w:rsidRPr="004402EF">
              <w:rPr>
                <w:rFonts w:eastAsia="Times New Roman"/>
                <w:color w:val="000000"/>
                <w:sz w:val="24"/>
                <w:szCs w:val="24"/>
                <w:lang w:val="en-US" w:eastAsia="en-US"/>
              </w:rPr>
              <w:t>Apellido</w:t>
            </w:r>
            <w:proofErr w:type="spellEnd"/>
          </w:p>
        </w:tc>
        <w:tc>
          <w:tcPr>
            <w:tcW w:w="195" w:type="dxa"/>
            <w:tcBorders>
              <w:top w:val="nil"/>
              <w:left w:val="nil"/>
              <w:bottom w:val="single" w:sz="4" w:space="0" w:color="auto"/>
              <w:right w:val="single" w:sz="4" w:space="0" w:color="auto"/>
            </w:tcBorders>
            <w:shd w:val="clear" w:color="auto" w:fill="auto"/>
            <w:vAlign w:val="bottom"/>
          </w:tcPr>
          <w:p w:rsidR="004402EF" w:rsidRPr="004402EF" w:rsidRDefault="004402EF" w:rsidP="004402EF">
            <w:pPr>
              <w:spacing w:after="0" w:line="240" w:lineRule="auto"/>
              <w:jc w:val="right"/>
              <w:rPr>
                <w:rFonts w:eastAsia="Times New Roman"/>
                <w:color w:val="000000"/>
                <w:sz w:val="24"/>
                <w:szCs w:val="24"/>
                <w:lang w:val="en-US" w:eastAsia="en-US"/>
              </w:rPr>
            </w:pPr>
          </w:p>
        </w:tc>
        <w:tc>
          <w:tcPr>
            <w:tcW w:w="788" w:type="dxa"/>
            <w:tcBorders>
              <w:top w:val="single" w:sz="4" w:space="0" w:color="auto"/>
              <w:left w:val="nil"/>
              <w:bottom w:val="single" w:sz="4" w:space="0" w:color="auto"/>
              <w:right w:val="single" w:sz="4" w:space="0" w:color="auto"/>
            </w:tcBorders>
            <w:shd w:val="clear" w:color="auto" w:fill="auto"/>
            <w:vAlign w:val="bottom"/>
            <w:hideMark/>
          </w:tcPr>
          <w:p w:rsidR="004402EF" w:rsidRPr="004402EF" w:rsidRDefault="004402EF" w:rsidP="004402EF">
            <w:pPr>
              <w:spacing w:after="0" w:line="240" w:lineRule="auto"/>
              <w:rPr>
                <w:rFonts w:eastAsia="Times New Roman"/>
                <w:color w:val="000000"/>
                <w:sz w:val="24"/>
                <w:szCs w:val="24"/>
                <w:lang w:val="en-US" w:eastAsia="en-US"/>
              </w:rPr>
            </w:pPr>
            <w:proofErr w:type="spellStart"/>
            <w:r w:rsidRPr="004402EF">
              <w:rPr>
                <w:rFonts w:eastAsia="Times New Roman"/>
                <w:color w:val="000000"/>
                <w:sz w:val="24"/>
                <w:szCs w:val="24"/>
                <w:lang w:val="en-US" w:eastAsia="en-US"/>
              </w:rPr>
              <w:t>Asiste</w:t>
            </w:r>
            <w:proofErr w:type="spellEnd"/>
          </w:p>
        </w:tc>
      </w:tr>
      <w:tr w:rsidR="004402EF" w:rsidRPr="004402EF" w:rsidTr="009B6D02">
        <w:trPr>
          <w:divId w:val="1791783835"/>
          <w:trHeight w:val="312"/>
        </w:trPr>
        <w:tc>
          <w:tcPr>
            <w:tcW w:w="644" w:type="dxa"/>
            <w:tcBorders>
              <w:top w:val="nil"/>
              <w:left w:val="nil"/>
              <w:bottom w:val="nil"/>
              <w:right w:val="nil"/>
            </w:tcBorders>
            <w:shd w:val="clear" w:color="auto" w:fill="auto"/>
            <w:noWrap/>
            <w:vAlign w:val="bottom"/>
            <w:hideMark/>
          </w:tcPr>
          <w:p w:rsidR="004402EF" w:rsidRPr="004402EF" w:rsidRDefault="004402EF" w:rsidP="004402EF">
            <w:pPr>
              <w:spacing w:after="0" w:line="240" w:lineRule="auto"/>
              <w:jc w:val="right"/>
              <w:rPr>
                <w:rFonts w:eastAsia="Times New Roman"/>
                <w:color w:val="000000"/>
                <w:lang w:val="es-MX"/>
              </w:rPr>
            </w:pPr>
          </w:p>
        </w:tc>
        <w:tc>
          <w:tcPr>
            <w:tcW w:w="1624" w:type="dxa"/>
            <w:gridSpan w:val="2"/>
            <w:tcBorders>
              <w:top w:val="nil"/>
              <w:left w:val="single" w:sz="4" w:space="0" w:color="auto"/>
              <w:bottom w:val="single" w:sz="4" w:space="0" w:color="auto"/>
              <w:right w:val="single" w:sz="4" w:space="0" w:color="auto"/>
            </w:tcBorders>
            <w:shd w:val="clear" w:color="auto" w:fill="auto"/>
            <w:noWrap/>
            <w:vAlign w:val="center"/>
            <w:hideMark/>
          </w:tcPr>
          <w:p w:rsidR="004402EF" w:rsidRPr="004402EF" w:rsidRDefault="004402EF" w:rsidP="004402EF">
            <w:pPr>
              <w:spacing w:after="0" w:line="240" w:lineRule="auto"/>
              <w:rPr>
                <w:rFonts w:eastAsia="Times New Roman"/>
                <w:color w:val="000000"/>
                <w:lang w:val="es-MX"/>
              </w:rPr>
            </w:pPr>
            <w:r w:rsidRPr="004402EF">
              <w:rPr>
                <w:rFonts w:eastAsia="Times New Roman"/>
                <w:color w:val="000000"/>
                <w:lang w:val="es-MX"/>
              </w:rPr>
              <w:t>Nacional</w:t>
            </w:r>
          </w:p>
        </w:tc>
        <w:tc>
          <w:tcPr>
            <w:tcW w:w="1843" w:type="dxa"/>
            <w:gridSpan w:val="2"/>
            <w:tcBorders>
              <w:top w:val="nil"/>
              <w:left w:val="nil"/>
              <w:bottom w:val="single" w:sz="4" w:space="0" w:color="auto"/>
              <w:right w:val="single" w:sz="4" w:space="0" w:color="auto"/>
            </w:tcBorders>
            <w:shd w:val="clear" w:color="auto" w:fill="auto"/>
            <w:noWrap/>
            <w:vAlign w:val="center"/>
            <w:hideMark/>
          </w:tcPr>
          <w:p w:rsidR="004402EF" w:rsidRPr="004402EF" w:rsidRDefault="004402EF" w:rsidP="004402EF">
            <w:pPr>
              <w:spacing w:after="0" w:line="240" w:lineRule="auto"/>
              <w:rPr>
                <w:rFonts w:eastAsia="Times New Roman"/>
                <w:color w:val="000000"/>
                <w:lang w:val="es-MX"/>
              </w:rPr>
            </w:pPr>
            <w:r w:rsidRPr="004402EF">
              <w:rPr>
                <w:rFonts w:eastAsia="Times New Roman"/>
                <w:color w:val="000000"/>
                <w:lang w:val="es-MX"/>
              </w:rPr>
              <w:t>Jorge Alberto</w:t>
            </w:r>
          </w:p>
        </w:tc>
        <w:tc>
          <w:tcPr>
            <w:tcW w:w="1375" w:type="dxa"/>
            <w:gridSpan w:val="2"/>
            <w:tcBorders>
              <w:top w:val="nil"/>
              <w:left w:val="nil"/>
              <w:bottom w:val="single" w:sz="4" w:space="0" w:color="auto"/>
              <w:right w:val="single" w:sz="4" w:space="0" w:color="auto"/>
            </w:tcBorders>
            <w:shd w:val="clear" w:color="auto" w:fill="auto"/>
            <w:noWrap/>
            <w:vAlign w:val="center"/>
            <w:hideMark/>
          </w:tcPr>
          <w:p w:rsidR="004402EF" w:rsidRPr="004402EF" w:rsidRDefault="004402EF" w:rsidP="004402EF">
            <w:pPr>
              <w:spacing w:after="0" w:line="240" w:lineRule="auto"/>
              <w:rPr>
                <w:rFonts w:eastAsia="Times New Roman"/>
                <w:color w:val="000000"/>
                <w:lang w:val="es-MX"/>
              </w:rPr>
            </w:pPr>
            <w:r w:rsidRPr="004402EF">
              <w:rPr>
                <w:rFonts w:eastAsia="Times New Roman"/>
                <w:color w:val="000000"/>
                <w:lang w:val="es-MX"/>
              </w:rPr>
              <w:t>Alatorre</w:t>
            </w:r>
          </w:p>
        </w:tc>
        <w:tc>
          <w:tcPr>
            <w:tcW w:w="1639" w:type="dxa"/>
            <w:gridSpan w:val="3"/>
            <w:tcBorders>
              <w:top w:val="nil"/>
              <w:left w:val="nil"/>
              <w:bottom w:val="single" w:sz="4" w:space="0" w:color="auto"/>
              <w:right w:val="single" w:sz="4" w:space="0" w:color="auto"/>
            </w:tcBorders>
            <w:shd w:val="clear" w:color="auto" w:fill="auto"/>
            <w:noWrap/>
            <w:vAlign w:val="center"/>
            <w:hideMark/>
          </w:tcPr>
          <w:p w:rsidR="004402EF" w:rsidRPr="004402EF" w:rsidRDefault="004402EF" w:rsidP="004402EF">
            <w:pPr>
              <w:spacing w:after="0" w:line="240" w:lineRule="auto"/>
              <w:rPr>
                <w:rFonts w:eastAsia="Times New Roman"/>
                <w:color w:val="000000"/>
                <w:lang w:val="es-MX"/>
              </w:rPr>
            </w:pPr>
            <w:r w:rsidRPr="004402EF">
              <w:rPr>
                <w:rFonts w:eastAsia="Times New Roman"/>
                <w:color w:val="000000"/>
                <w:lang w:val="es-MX"/>
              </w:rPr>
              <w:t>Flores</w:t>
            </w:r>
          </w:p>
        </w:tc>
        <w:tc>
          <w:tcPr>
            <w:tcW w:w="195" w:type="dxa"/>
            <w:tcBorders>
              <w:top w:val="nil"/>
              <w:left w:val="nil"/>
              <w:bottom w:val="single" w:sz="4" w:space="0" w:color="auto"/>
              <w:right w:val="single" w:sz="4" w:space="0" w:color="auto"/>
            </w:tcBorders>
            <w:shd w:val="clear" w:color="auto" w:fill="auto"/>
            <w:noWrap/>
            <w:vAlign w:val="bottom"/>
          </w:tcPr>
          <w:p w:rsidR="004402EF" w:rsidRPr="004402EF" w:rsidRDefault="004402EF" w:rsidP="004402EF">
            <w:pPr>
              <w:spacing w:after="0" w:line="240" w:lineRule="auto"/>
              <w:jc w:val="right"/>
              <w:rPr>
                <w:rFonts w:eastAsia="Times New Roman"/>
                <w:color w:val="000000"/>
                <w:sz w:val="24"/>
                <w:szCs w:val="24"/>
                <w:lang w:val="es-MX"/>
              </w:rPr>
            </w:pPr>
          </w:p>
        </w:tc>
        <w:tc>
          <w:tcPr>
            <w:tcW w:w="788" w:type="dxa"/>
            <w:tcBorders>
              <w:top w:val="nil"/>
              <w:left w:val="nil"/>
              <w:bottom w:val="single" w:sz="4" w:space="0" w:color="auto"/>
              <w:right w:val="single" w:sz="4" w:space="0" w:color="auto"/>
            </w:tcBorders>
            <w:shd w:val="clear" w:color="auto" w:fill="auto"/>
            <w:noWrap/>
            <w:vAlign w:val="bottom"/>
            <w:hideMark/>
          </w:tcPr>
          <w:p w:rsidR="004402EF" w:rsidRPr="004402EF" w:rsidRDefault="004402EF" w:rsidP="004402EF">
            <w:pPr>
              <w:spacing w:after="0" w:line="240" w:lineRule="auto"/>
              <w:jc w:val="right"/>
              <w:rPr>
                <w:rFonts w:eastAsia="Times New Roman"/>
                <w:color w:val="000000"/>
                <w:sz w:val="24"/>
                <w:szCs w:val="24"/>
                <w:lang w:val="en-US" w:eastAsia="en-US"/>
              </w:rPr>
            </w:pPr>
            <w:r w:rsidRPr="004402EF">
              <w:rPr>
                <w:rFonts w:eastAsia="Times New Roman"/>
                <w:color w:val="000000"/>
                <w:sz w:val="24"/>
                <w:szCs w:val="24"/>
                <w:lang w:val="en-US" w:eastAsia="en-US"/>
              </w:rPr>
              <w:t>1</w:t>
            </w:r>
          </w:p>
        </w:tc>
      </w:tr>
      <w:tr w:rsidR="004402EF" w:rsidRPr="004402EF" w:rsidTr="009B6D02">
        <w:trPr>
          <w:divId w:val="1791783835"/>
          <w:trHeight w:val="312"/>
        </w:trPr>
        <w:tc>
          <w:tcPr>
            <w:tcW w:w="644" w:type="dxa"/>
            <w:tcBorders>
              <w:top w:val="nil"/>
              <w:left w:val="nil"/>
              <w:bottom w:val="nil"/>
              <w:right w:val="nil"/>
            </w:tcBorders>
            <w:shd w:val="clear" w:color="auto" w:fill="auto"/>
            <w:noWrap/>
            <w:vAlign w:val="bottom"/>
            <w:hideMark/>
          </w:tcPr>
          <w:p w:rsidR="004402EF" w:rsidRPr="004402EF" w:rsidRDefault="004402EF" w:rsidP="004402EF">
            <w:pPr>
              <w:spacing w:after="0" w:line="240" w:lineRule="auto"/>
              <w:jc w:val="right"/>
              <w:rPr>
                <w:rFonts w:eastAsia="Times New Roman"/>
                <w:color w:val="000000"/>
                <w:lang w:val="es-MX"/>
              </w:rPr>
            </w:pPr>
          </w:p>
        </w:tc>
        <w:tc>
          <w:tcPr>
            <w:tcW w:w="1624" w:type="dxa"/>
            <w:gridSpan w:val="2"/>
            <w:tcBorders>
              <w:top w:val="nil"/>
              <w:left w:val="single" w:sz="4" w:space="0" w:color="auto"/>
              <w:bottom w:val="single" w:sz="4" w:space="0" w:color="auto"/>
              <w:right w:val="single" w:sz="4" w:space="0" w:color="auto"/>
            </w:tcBorders>
            <w:shd w:val="clear" w:color="auto" w:fill="auto"/>
            <w:noWrap/>
            <w:vAlign w:val="center"/>
            <w:hideMark/>
          </w:tcPr>
          <w:p w:rsidR="004402EF" w:rsidRPr="004402EF" w:rsidRDefault="004402EF" w:rsidP="004402EF">
            <w:pPr>
              <w:spacing w:after="0" w:line="240" w:lineRule="auto"/>
              <w:rPr>
                <w:rFonts w:eastAsia="Times New Roman"/>
                <w:color w:val="000000"/>
                <w:lang w:val="es-MX"/>
              </w:rPr>
            </w:pPr>
            <w:r w:rsidRPr="004402EF">
              <w:rPr>
                <w:rFonts w:eastAsia="Times New Roman"/>
                <w:color w:val="000000"/>
                <w:lang w:val="es-MX"/>
              </w:rPr>
              <w:t>Aguascalientes</w:t>
            </w:r>
          </w:p>
        </w:tc>
        <w:tc>
          <w:tcPr>
            <w:tcW w:w="1843" w:type="dxa"/>
            <w:gridSpan w:val="2"/>
            <w:tcBorders>
              <w:top w:val="nil"/>
              <w:left w:val="nil"/>
              <w:bottom w:val="single" w:sz="4" w:space="0" w:color="auto"/>
              <w:right w:val="single" w:sz="4" w:space="0" w:color="auto"/>
            </w:tcBorders>
            <w:shd w:val="clear" w:color="auto" w:fill="auto"/>
            <w:noWrap/>
            <w:vAlign w:val="center"/>
            <w:hideMark/>
          </w:tcPr>
          <w:p w:rsidR="004402EF" w:rsidRPr="004402EF" w:rsidRDefault="004402EF" w:rsidP="004402EF">
            <w:pPr>
              <w:spacing w:after="0" w:line="240" w:lineRule="auto"/>
              <w:rPr>
                <w:rFonts w:eastAsia="Times New Roman"/>
                <w:color w:val="000000"/>
                <w:lang w:val="en-US" w:eastAsia="en-US"/>
              </w:rPr>
            </w:pPr>
            <w:r w:rsidRPr="004402EF">
              <w:rPr>
                <w:rFonts w:eastAsia="Times New Roman"/>
                <w:color w:val="000000"/>
                <w:lang w:val="es-MX"/>
              </w:rPr>
              <w:t xml:space="preserve">Alejandra </w:t>
            </w:r>
            <w:proofErr w:type="spellStart"/>
            <w:r w:rsidRPr="004402EF">
              <w:rPr>
                <w:rFonts w:eastAsia="Times New Roman"/>
                <w:color w:val="000000"/>
                <w:lang w:val="en-US" w:eastAsia="en-US"/>
              </w:rPr>
              <w:t>Yasmín</w:t>
            </w:r>
            <w:proofErr w:type="spellEnd"/>
          </w:p>
        </w:tc>
        <w:tc>
          <w:tcPr>
            <w:tcW w:w="1375" w:type="dxa"/>
            <w:gridSpan w:val="2"/>
            <w:tcBorders>
              <w:top w:val="nil"/>
              <w:left w:val="nil"/>
              <w:bottom w:val="single" w:sz="4" w:space="0" w:color="auto"/>
              <w:right w:val="single" w:sz="4" w:space="0" w:color="auto"/>
            </w:tcBorders>
            <w:shd w:val="clear" w:color="auto" w:fill="auto"/>
            <w:noWrap/>
            <w:vAlign w:val="center"/>
            <w:hideMark/>
          </w:tcPr>
          <w:p w:rsidR="004402EF" w:rsidRPr="004402EF" w:rsidRDefault="004402EF" w:rsidP="004402EF">
            <w:pPr>
              <w:spacing w:after="0" w:line="240" w:lineRule="auto"/>
              <w:rPr>
                <w:rFonts w:eastAsia="Times New Roman"/>
                <w:color w:val="000000"/>
                <w:lang w:val="es-MX"/>
              </w:rPr>
            </w:pPr>
            <w:r w:rsidRPr="004402EF">
              <w:rPr>
                <w:rFonts w:eastAsia="Times New Roman"/>
                <w:color w:val="000000"/>
                <w:lang w:val="es-MX"/>
              </w:rPr>
              <w:t>González</w:t>
            </w:r>
          </w:p>
        </w:tc>
        <w:tc>
          <w:tcPr>
            <w:tcW w:w="1639" w:type="dxa"/>
            <w:gridSpan w:val="3"/>
            <w:tcBorders>
              <w:top w:val="nil"/>
              <w:left w:val="nil"/>
              <w:bottom w:val="single" w:sz="4" w:space="0" w:color="auto"/>
              <w:right w:val="single" w:sz="4" w:space="0" w:color="auto"/>
            </w:tcBorders>
            <w:shd w:val="clear" w:color="auto" w:fill="auto"/>
            <w:noWrap/>
            <w:vAlign w:val="center"/>
            <w:hideMark/>
          </w:tcPr>
          <w:p w:rsidR="004402EF" w:rsidRPr="004402EF" w:rsidRDefault="004402EF" w:rsidP="004402EF">
            <w:pPr>
              <w:spacing w:after="0" w:line="240" w:lineRule="auto"/>
              <w:rPr>
                <w:rFonts w:eastAsia="Times New Roman"/>
                <w:color w:val="000000"/>
                <w:lang w:val="es-MX"/>
              </w:rPr>
            </w:pPr>
            <w:r w:rsidRPr="004402EF">
              <w:rPr>
                <w:rFonts w:eastAsia="Times New Roman"/>
                <w:color w:val="000000"/>
                <w:lang w:val="es-MX"/>
              </w:rPr>
              <w:t>Sandoval</w:t>
            </w:r>
          </w:p>
        </w:tc>
        <w:tc>
          <w:tcPr>
            <w:tcW w:w="195" w:type="dxa"/>
            <w:tcBorders>
              <w:top w:val="nil"/>
              <w:left w:val="nil"/>
              <w:bottom w:val="single" w:sz="4" w:space="0" w:color="auto"/>
              <w:right w:val="single" w:sz="4" w:space="0" w:color="auto"/>
            </w:tcBorders>
            <w:shd w:val="clear" w:color="auto" w:fill="auto"/>
            <w:noWrap/>
            <w:vAlign w:val="bottom"/>
          </w:tcPr>
          <w:p w:rsidR="004402EF" w:rsidRPr="004402EF" w:rsidRDefault="004402EF" w:rsidP="004402EF">
            <w:pPr>
              <w:spacing w:after="0" w:line="240" w:lineRule="auto"/>
              <w:jc w:val="right"/>
              <w:rPr>
                <w:rFonts w:eastAsia="Times New Roman"/>
                <w:color w:val="000000"/>
                <w:sz w:val="24"/>
                <w:szCs w:val="24"/>
                <w:lang w:val="es-MX"/>
              </w:rPr>
            </w:pPr>
          </w:p>
        </w:tc>
        <w:tc>
          <w:tcPr>
            <w:tcW w:w="788" w:type="dxa"/>
            <w:tcBorders>
              <w:top w:val="nil"/>
              <w:left w:val="nil"/>
              <w:bottom w:val="single" w:sz="4" w:space="0" w:color="auto"/>
              <w:right w:val="single" w:sz="4" w:space="0" w:color="auto"/>
            </w:tcBorders>
            <w:shd w:val="clear" w:color="auto" w:fill="auto"/>
            <w:noWrap/>
            <w:vAlign w:val="bottom"/>
            <w:hideMark/>
          </w:tcPr>
          <w:p w:rsidR="004402EF" w:rsidRPr="004402EF" w:rsidRDefault="004402EF" w:rsidP="004402EF">
            <w:pPr>
              <w:spacing w:after="0" w:line="240" w:lineRule="auto"/>
              <w:jc w:val="right"/>
              <w:rPr>
                <w:rFonts w:eastAsia="Times New Roman"/>
                <w:color w:val="000000"/>
                <w:sz w:val="24"/>
                <w:szCs w:val="24"/>
                <w:lang w:val="en-US" w:eastAsia="en-US"/>
              </w:rPr>
            </w:pPr>
            <w:r w:rsidRPr="004402EF">
              <w:rPr>
                <w:rFonts w:eastAsia="Times New Roman"/>
                <w:color w:val="000000"/>
                <w:sz w:val="24"/>
                <w:szCs w:val="24"/>
                <w:lang w:val="en-US" w:eastAsia="en-US"/>
              </w:rPr>
              <w:t>1</w:t>
            </w:r>
          </w:p>
        </w:tc>
      </w:tr>
      <w:tr w:rsidR="004402EF" w:rsidRPr="004402EF" w:rsidTr="009B6D02">
        <w:trPr>
          <w:divId w:val="1791783835"/>
          <w:trHeight w:val="312"/>
        </w:trPr>
        <w:tc>
          <w:tcPr>
            <w:tcW w:w="644" w:type="dxa"/>
            <w:tcBorders>
              <w:top w:val="nil"/>
              <w:left w:val="nil"/>
              <w:bottom w:val="nil"/>
              <w:right w:val="nil"/>
            </w:tcBorders>
            <w:shd w:val="clear" w:color="auto" w:fill="auto"/>
            <w:noWrap/>
            <w:vAlign w:val="bottom"/>
            <w:hideMark/>
          </w:tcPr>
          <w:p w:rsidR="004402EF" w:rsidRPr="004402EF" w:rsidRDefault="004402EF" w:rsidP="004402EF">
            <w:pPr>
              <w:spacing w:after="0" w:line="240" w:lineRule="auto"/>
              <w:jc w:val="right"/>
              <w:rPr>
                <w:rFonts w:eastAsia="Times New Roman"/>
                <w:color w:val="000000"/>
                <w:lang w:val="es-MX"/>
              </w:rPr>
            </w:pPr>
          </w:p>
        </w:tc>
        <w:tc>
          <w:tcPr>
            <w:tcW w:w="1624" w:type="dxa"/>
            <w:gridSpan w:val="2"/>
            <w:tcBorders>
              <w:top w:val="nil"/>
              <w:left w:val="single" w:sz="4" w:space="0" w:color="auto"/>
              <w:bottom w:val="single" w:sz="4" w:space="0" w:color="auto"/>
              <w:right w:val="single" w:sz="4" w:space="0" w:color="auto"/>
            </w:tcBorders>
            <w:shd w:val="clear" w:color="auto" w:fill="auto"/>
            <w:noWrap/>
            <w:vAlign w:val="center"/>
            <w:hideMark/>
          </w:tcPr>
          <w:p w:rsidR="004402EF" w:rsidRPr="004402EF" w:rsidRDefault="004402EF" w:rsidP="004402EF">
            <w:pPr>
              <w:spacing w:after="0" w:line="240" w:lineRule="auto"/>
              <w:rPr>
                <w:rFonts w:eastAsia="Times New Roman"/>
                <w:color w:val="000000"/>
                <w:lang w:val="es-MX"/>
              </w:rPr>
            </w:pPr>
            <w:r w:rsidRPr="004402EF">
              <w:rPr>
                <w:rFonts w:eastAsia="Times New Roman"/>
                <w:color w:val="000000"/>
                <w:lang w:val="es-MX"/>
              </w:rPr>
              <w:t>Aguascalientes</w:t>
            </w:r>
          </w:p>
        </w:tc>
        <w:tc>
          <w:tcPr>
            <w:tcW w:w="1843" w:type="dxa"/>
            <w:gridSpan w:val="2"/>
            <w:tcBorders>
              <w:top w:val="nil"/>
              <w:left w:val="nil"/>
              <w:bottom w:val="single" w:sz="4" w:space="0" w:color="auto"/>
              <w:right w:val="single" w:sz="4" w:space="0" w:color="auto"/>
            </w:tcBorders>
            <w:shd w:val="clear" w:color="auto" w:fill="auto"/>
            <w:noWrap/>
            <w:vAlign w:val="center"/>
            <w:hideMark/>
          </w:tcPr>
          <w:p w:rsidR="004402EF" w:rsidRPr="004402EF" w:rsidRDefault="004402EF" w:rsidP="004402EF">
            <w:pPr>
              <w:spacing w:after="0" w:line="240" w:lineRule="auto"/>
              <w:rPr>
                <w:rFonts w:eastAsia="Times New Roman"/>
                <w:color w:val="000000"/>
                <w:lang w:val="es-MX"/>
              </w:rPr>
            </w:pPr>
            <w:r w:rsidRPr="004402EF">
              <w:rPr>
                <w:rFonts w:eastAsia="Times New Roman"/>
                <w:color w:val="000000"/>
                <w:lang w:val="es-MX"/>
              </w:rPr>
              <w:t>Josefina</w:t>
            </w:r>
          </w:p>
        </w:tc>
        <w:tc>
          <w:tcPr>
            <w:tcW w:w="1375" w:type="dxa"/>
            <w:gridSpan w:val="2"/>
            <w:tcBorders>
              <w:top w:val="nil"/>
              <w:left w:val="nil"/>
              <w:bottom w:val="single" w:sz="4" w:space="0" w:color="auto"/>
              <w:right w:val="single" w:sz="4" w:space="0" w:color="auto"/>
            </w:tcBorders>
            <w:shd w:val="clear" w:color="auto" w:fill="auto"/>
            <w:noWrap/>
            <w:vAlign w:val="center"/>
            <w:hideMark/>
          </w:tcPr>
          <w:p w:rsidR="004402EF" w:rsidRPr="004402EF" w:rsidRDefault="004402EF" w:rsidP="004402EF">
            <w:pPr>
              <w:spacing w:after="0" w:line="240" w:lineRule="auto"/>
              <w:rPr>
                <w:rFonts w:eastAsia="Times New Roman"/>
                <w:color w:val="000000"/>
                <w:lang w:val="es-MX"/>
              </w:rPr>
            </w:pPr>
            <w:r w:rsidRPr="004402EF">
              <w:rPr>
                <w:rFonts w:eastAsia="Times New Roman"/>
                <w:color w:val="000000"/>
                <w:lang w:val="es-MX"/>
              </w:rPr>
              <w:t>Díaz</w:t>
            </w:r>
          </w:p>
        </w:tc>
        <w:tc>
          <w:tcPr>
            <w:tcW w:w="1639" w:type="dxa"/>
            <w:gridSpan w:val="3"/>
            <w:tcBorders>
              <w:top w:val="nil"/>
              <w:left w:val="nil"/>
              <w:bottom w:val="single" w:sz="4" w:space="0" w:color="auto"/>
              <w:right w:val="single" w:sz="4" w:space="0" w:color="auto"/>
            </w:tcBorders>
            <w:shd w:val="clear" w:color="auto" w:fill="auto"/>
            <w:noWrap/>
            <w:vAlign w:val="center"/>
            <w:hideMark/>
          </w:tcPr>
          <w:p w:rsidR="004402EF" w:rsidRPr="004402EF" w:rsidRDefault="004402EF" w:rsidP="004402EF">
            <w:pPr>
              <w:spacing w:after="0" w:line="240" w:lineRule="auto"/>
              <w:rPr>
                <w:rFonts w:eastAsia="Times New Roman"/>
                <w:color w:val="000000"/>
                <w:lang w:val="es-MX"/>
              </w:rPr>
            </w:pPr>
            <w:r w:rsidRPr="004402EF">
              <w:rPr>
                <w:rFonts w:eastAsia="Times New Roman"/>
                <w:color w:val="000000"/>
                <w:lang w:val="es-MX"/>
              </w:rPr>
              <w:t>Aguilar</w:t>
            </w:r>
          </w:p>
        </w:tc>
        <w:tc>
          <w:tcPr>
            <w:tcW w:w="195" w:type="dxa"/>
            <w:tcBorders>
              <w:top w:val="nil"/>
              <w:left w:val="nil"/>
              <w:bottom w:val="single" w:sz="4" w:space="0" w:color="auto"/>
              <w:right w:val="single" w:sz="4" w:space="0" w:color="auto"/>
            </w:tcBorders>
            <w:shd w:val="clear" w:color="auto" w:fill="auto"/>
            <w:noWrap/>
            <w:vAlign w:val="bottom"/>
          </w:tcPr>
          <w:p w:rsidR="004402EF" w:rsidRPr="004402EF" w:rsidRDefault="004402EF" w:rsidP="004402EF">
            <w:pPr>
              <w:spacing w:after="0" w:line="240" w:lineRule="auto"/>
              <w:rPr>
                <w:rFonts w:eastAsia="Times New Roman"/>
                <w:color w:val="000000"/>
                <w:sz w:val="24"/>
                <w:szCs w:val="24"/>
                <w:lang w:val="es-MX"/>
              </w:rPr>
            </w:pPr>
          </w:p>
        </w:tc>
        <w:tc>
          <w:tcPr>
            <w:tcW w:w="788" w:type="dxa"/>
            <w:tcBorders>
              <w:top w:val="nil"/>
              <w:left w:val="nil"/>
              <w:bottom w:val="single" w:sz="4" w:space="0" w:color="auto"/>
              <w:right w:val="single" w:sz="4" w:space="0" w:color="auto"/>
            </w:tcBorders>
            <w:shd w:val="clear" w:color="auto" w:fill="auto"/>
            <w:noWrap/>
            <w:vAlign w:val="bottom"/>
            <w:hideMark/>
          </w:tcPr>
          <w:p w:rsidR="004402EF" w:rsidRPr="004402EF" w:rsidRDefault="004402EF" w:rsidP="004402EF">
            <w:pPr>
              <w:spacing w:after="0" w:line="240" w:lineRule="auto"/>
              <w:jc w:val="right"/>
              <w:rPr>
                <w:rFonts w:eastAsia="Times New Roman"/>
                <w:color w:val="000000"/>
                <w:sz w:val="24"/>
                <w:szCs w:val="24"/>
                <w:lang w:val="en-US" w:eastAsia="en-US"/>
              </w:rPr>
            </w:pPr>
            <w:r w:rsidRPr="004402EF">
              <w:rPr>
                <w:rFonts w:eastAsia="Times New Roman"/>
                <w:color w:val="000000"/>
                <w:sz w:val="24"/>
                <w:szCs w:val="24"/>
                <w:lang w:val="en-US" w:eastAsia="en-US"/>
              </w:rPr>
              <w:t>1</w:t>
            </w:r>
          </w:p>
        </w:tc>
      </w:tr>
      <w:tr w:rsidR="004402EF" w:rsidRPr="004402EF" w:rsidTr="009B6D02">
        <w:trPr>
          <w:divId w:val="1791783835"/>
          <w:trHeight w:val="312"/>
        </w:trPr>
        <w:tc>
          <w:tcPr>
            <w:tcW w:w="644" w:type="dxa"/>
            <w:tcBorders>
              <w:top w:val="nil"/>
              <w:left w:val="nil"/>
              <w:bottom w:val="nil"/>
              <w:right w:val="nil"/>
            </w:tcBorders>
            <w:shd w:val="clear" w:color="auto" w:fill="auto"/>
            <w:noWrap/>
            <w:vAlign w:val="bottom"/>
            <w:hideMark/>
          </w:tcPr>
          <w:p w:rsidR="004402EF" w:rsidRPr="004402EF" w:rsidRDefault="004402EF" w:rsidP="004402EF">
            <w:pPr>
              <w:spacing w:after="0" w:line="240" w:lineRule="auto"/>
              <w:jc w:val="right"/>
              <w:rPr>
                <w:rFonts w:eastAsia="Times New Roman"/>
                <w:color w:val="000000"/>
                <w:lang w:val="es-MX"/>
              </w:rPr>
            </w:pPr>
          </w:p>
        </w:tc>
        <w:tc>
          <w:tcPr>
            <w:tcW w:w="1624" w:type="dxa"/>
            <w:gridSpan w:val="2"/>
            <w:tcBorders>
              <w:top w:val="nil"/>
              <w:left w:val="single" w:sz="4" w:space="0" w:color="auto"/>
              <w:bottom w:val="single" w:sz="4" w:space="0" w:color="auto"/>
              <w:right w:val="single" w:sz="4" w:space="0" w:color="auto"/>
            </w:tcBorders>
            <w:shd w:val="clear" w:color="auto" w:fill="auto"/>
            <w:noWrap/>
            <w:vAlign w:val="center"/>
            <w:hideMark/>
          </w:tcPr>
          <w:p w:rsidR="004402EF" w:rsidRPr="004402EF" w:rsidRDefault="004402EF" w:rsidP="004402EF">
            <w:pPr>
              <w:spacing w:after="0" w:line="240" w:lineRule="auto"/>
              <w:rPr>
                <w:rFonts w:eastAsia="Times New Roman"/>
                <w:color w:val="000000"/>
                <w:lang w:val="es-MX"/>
              </w:rPr>
            </w:pPr>
            <w:r w:rsidRPr="004402EF">
              <w:rPr>
                <w:rFonts w:eastAsia="Times New Roman"/>
                <w:color w:val="000000"/>
                <w:lang w:val="es-MX"/>
              </w:rPr>
              <w:t>Aguascalientes</w:t>
            </w:r>
          </w:p>
        </w:tc>
        <w:tc>
          <w:tcPr>
            <w:tcW w:w="1843" w:type="dxa"/>
            <w:gridSpan w:val="2"/>
            <w:tcBorders>
              <w:top w:val="nil"/>
              <w:left w:val="nil"/>
              <w:bottom w:val="single" w:sz="4" w:space="0" w:color="auto"/>
              <w:right w:val="single" w:sz="4" w:space="0" w:color="auto"/>
            </w:tcBorders>
            <w:shd w:val="clear" w:color="auto" w:fill="auto"/>
            <w:noWrap/>
            <w:vAlign w:val="center"/>
            <w:hideMark/>
          </w:tcPr>
          <w:p w:rsidR="004402EF" w:rsidRPr="004402EF" w:rsidRDefault="004402EF" w:rsidP="004402EF">
            <w:pPr>
              <w:spacing w:after="0" w:line="240" w:lineRule="auto"/>
              <w:rPr>
                <w:rFonts w:eastAsia="Times New Roman"/>
                <w:color w:val="000000"/>
                <w:lang w:val="es-MX"/>
              </w:rPr>
            </w:pPr>
            <w:r w:rsidRPr="004402EF">
              <w:rPr>
                <w:rFonts w:eastAsia="Times New Roman"/>
                <w:color w:val="000000"/>
                <w:lang w:val="es-MX"/>
              </w:rPr>
              <w:t>Francisco Miguel</w:t>
            </w:r>
          </w:p>
        </w:tc>
        <w:tc>
          <w:tcPr>
            <w:tcW w:w="1375" w:type="dxa"/>
            <w:gridSpan w:val="2"/>
            <w:tcBorders>
              <w:top w:val="nil"/>
              <w:left w:val="nil"/>
              <w:bottom w:val="single" w:sz="4" w:space="0" w:color="auto"/>
              <w:right w:val="single" w:sz="4" w:space="0" w:color="auto"/>
            </w:tcBorders>
            <w:shd w:val="clear" w:color="auto" w:fill="auto"/>
            <w:noWrap/>
            <w:vAlign w:val="center"/>
            <w:hideMark/>
          </w:tcPr>
          <w:p w:rsidR="004402EF" w:rsidRPr="004402EF" w:rsidRDefault="004402EF" w:rsidP="004402EF">
            <w:pPr>
              <w:spacing w:after="0" w:line="240" w:lineRule="auto"/>
              <w:rPr>
                <w:rFonts w:eastAsia="Times New Roman"/>
                <w:color w:val="000000"/>
                <w:lang w:val="es-MX"/>
              </w:rPr>
            </w:pPr>
            <w:r w:rsidRPr="004402EF">
              <w:rPr>
                <w:rFonts w:eastAsia="Times New Roman"/>
                <w:color w:val="000000"/>
                <w:lang w:val="es-MX"/>
              </w:rPr>
              <w:t>Aguirre </w:t>
            </w:r>
          </w:p>
        </w:tc>
        <w:tc>
          <w:tcPr>
            <w:tcW w:w="1639" w:type="dxa"/>
            <w:gridSpan w:val="3"/>
            <w:tcBorders>
              <w:top w:val="nil"/>
              <w:left w:val="nil"/>
              <w:bottom w:val="single" w:sz="4" w:space="0" w:color="auto"/>
              <w:right w:val="single" w:sz="4" w:space="0" w:color="auto"/>
            </w:tcBorders>
            <w:shd w:val="clear" w:color="auto" w:fill="auto"/>
            <w:vAlign w:val="center"/>
            <w:hideMark/>
          </w:tcPr>
          <w:p w:rsidR="004402EF" w:rsidRPr="004402EF" w:rsidRDefault="004402EF" w:rsidP="004402EF">
            <w:pPr>
              <w:spacing w:after="0" w:line="240" w:lineRule="auto"/>
              <w:rPr>
                <w:rFonts w:eastAsia="Times New Roman"/>
                <w:color w:val="000000"/>
                <w:lang w:val="es-MX"/>
              </w:rPr>
            </w:pPr>
            <w:r w:rsidRPr="004402EF">
              <w:rPr>
                <w:rFonts w:eastAsia="Times New Roman"/>
                <w:color w:val="000000"/>
                <w:lang w:val="es-MX"/>
              </w:rPr>
              <w:t>Arias</w:t>
            </w:r>
          </w:p>
        </w:tc>
        <w:tc>
          <w:tcPr>
            <w:tcW w:w="195" w:type="dxa"/>
            <w:tcBorders>
              <w:top w:val="nil"/>
              <w:left w:val="nil"/>
              <w:bottom w:val="single" w:sz="4" w:space="0" w:color="auto"/>
              <w:right w:val="single" w:sz="4" w:space="0" w:color="auto"/>
            </w:tcBorders>
            <w:shd w:val="clear" w:color="auto" w:fill="auto"/>
            <w:noWrap/>
            <w:vAlign w:val="bottom"/>
          </w:tcPr>
          <w:p w:rsidR="004402EF" w:rsidRPr="004402EF" w:rsidRDefault="004402EF" w:rsidP="004402EF">
            <w:pPr>
              <w:spacing w:after="0" w:line="240" w:lineRule="auto"/>
              <w:rPr>
                <w:rFonts w:eastAsia="Times New Roman"/>
                <w:color w:val="000000"/>
                <w:sz w:val="24"/>
                <w:szCs w:val="24"/>
                <w:lang w:val="es-MX"/>
              </w:rPr>
            </w:pPr>
          </w:p>
        </w:tc>
        <w:tc>
          <w:tcPr>
            <w:tcW w:w="788" w:type="dxa"/>
            <w:tcBorders>
              <w:top w:val="nil"/>
              <w:left w:val="nil"/>
              <w:bottom w:val="single" w:sz="4" w:space="0" w:color="auto"/>
              <w:right w:val="single" w:sz="4" w:space="0" w:color="auto"/>
            </w:tcBorders>
            <w:shd w:val="clear" w:color="auto" w:fill="auto"/>
            <w:noWrap/>
            <w:vAlign w:val="bottom"/>
            <w:hideMark/>
          </w:tcPr>
          <w:p w:rsidR="004402EF" w:rsidRPr="004402EF" w:rsidRDefault="004402EF" w:rsidP="004402EF">
            <w:pPr>
              <w:spacing w:after="0" w:line="240" w:lineRule="auto"/>
              <w:rPr>
                <w:rFonts w:eastAsia="Times New Roman"/>
                <w:color w:val="000000"/>
                <w:sz w:val="24"/>
                <w:szCs w:val="24"/>
                <w:lang w:val="en-US" w:eastAsia="en-US"/>
              </w:rPr>
            </w:pPr>
            <w:r w:rsidRPr="004402EF">
              <w:rPr>
                <w:rFonts w:eastAsia="Times New Roman"/>
                <w:color w:val="000000"/>
                <w:sz w:val="24"/>
                <w:szCs w:val="24"/>
                <w:lang w:val="en-US" w:eastAsia="en-US"/>
              </w:rPr>
              <w:t> </w:t>
            </w:r>
          </w:p>
        </w:tc>
      </w:tr>
      <w:tr w:rsidR="004402EF" w:rsidRPr="004402EF" w:rsidTr="009B6D02">
        <w:trPr>
          <w:divId w:val="1791783835"/>
          <w:trHeight w:val="312"/>
        </w:trPr>
        <w:tc>
          <w:tcPr>
            <w:tcW w:w="644" w:type="dxa"/>
            <w:tcBorders>
              <w:top w:val="nil"/>
              <w:left w:val="nil"/>
              <w:bottom w:val="nil"/>
              <w:right w:val="nil"/>
            </w:tcBorders>
            <w:shd w:val="clear" w:color="auto" w:fill="auto"/>
            <w:noWrap/>
            <w:vAlign w:val="bottom"/>
            <w:hideMark/>
          </w:tcPr>
          <w:p w:rsidR="004402EF" w:rsidRPr="004402EF" w:rsidRDefault="004402EF" w:rsidP="004402EF">
            <w:pPr>
              <w:spacing w:after="0" w:line="240" w:lineRule="auto"/>
              <w:jc w:val="right"/>
              <w:rPr>
                <w:rFonts w:eastAsia="Times New Roman"/>
                <w:color w:val="000000"/>
                <w:lang w:val="es-MX"/>
              </w:rPr>
            </w:pPr>
          </w:p>
        </w:tc>
        <w:tc>
          <w:tcPr>
            <w:tcW w:w="1624" w:type="dxa"/>
            <w:gridSpan w:val="2"/>
            <w:tcBorders>
              <w:top w:val="nil"/>
              <w:left w:val="single" w:sz="4" w:space="0" w:color="auto"/>
              <w:bottom w:val="single" w:sz="4" w:space="0" w:color="auto"/>
              <w:right w:val="single" w:sz="4" w:space="0" w:color="auto"/>
            </w:tcBorders>
            <w:shd w:val="clear" w:color="auto" w:fill="auto"/>
            <w:noWrap/>
            <w:vAlign w:val="center"/>
            <w:hideMark/>
          </w:tcPr>
          <w:p w:rsidR="004402EF" w:rsidRPr="004402EF" w:rsidRDefault="004402EF" w:rsidP="004402EF">
            <w:pPr>
              <w:spacing w:after="0" w:line="240" w:lineRule="auto"/>
              <w:rPr>
                <w:rFonts w:eastAsia="Times New Roman"/>
                <w:lang w:val="es-MX"/>
              </w:rPr>
            </w:pPr>
            <w:r w:rsidRPr="004402EF">
              <w:rPr>
                <w:rFonts w:eastAsia="Times New Roman"/>
                <w:lang w:val="es-MX"/>
              </w:rPr>
              <w:t>Aguascalientes</w:t>
            </w:r>
          </w:p>
        </w:tc>
        <w:tc>
          <w:tcPr>
            <w:tcW w:w="1843" w:type="dxa"/>
            <w:gridSpan w:val="2"/>
            <w:tcBorders>
              <w:top w:val="nil"/>
              <w:left w:val="nil"/>
              <w:bottom w:val="single" w:sz="4" w:space="0" w:color="auto"/>
              <w:right w:val="single" w:sz="4" w:space="0" w:color="auto"/>
            </w:tcBorders>
            <w:shd w:val="clear" w:color="auto" w:fill="auto"/>
            <w:noWrap/>
            <w:vAlign w:val="center"/>
            <w:hideMark/>
          </w:tcPr>
          <w:p w:rsidR="004402EF" w:rsidRPr="004402EF" w:rsidRDefault="004402EF" w:rsidP="004402EF">
            <w:pPr>
              <w:spacing w:after="0" w:line="240" w:lineRule="auto"/>
              <w:rPr>
                <w:rFonts w:eastAsia="Times New Roman"/>
                <w:color w:val="000000"/>
                <w:lang w:val="en-US" w:eastAsia="en-US"/>
              </w:rPr>
            </w:pPr>
            <w:r w:rsidRPr="004402EF">
              <w:rPr>
                <w:rFonts w:eastAsia="Times New Roman"/>
                <w:lang w:val="es-MX"/>
              </w:rPr>
              <w:t>Jose de</w:t>
            </w:r>
            <w:r w:rsidRPr="004402EF">
              <w:rPr>
                <w:rFonts w:eastAsia="Times New Roman"/>
                <w:color w:val="000000"/>
                <w:lang w:val="en-US" w:eastAsia="en-US"/>
              </w:rPr>
              <w:t xml:space="preserve"> Jesús </w:t>
            </w:r>
          </w:p>
        </w:tc>
        <w:tc>
          <w:tcPr>
            <w:tcW w:w="1375" w:type="dxa"/>
            <w:gridSpan w:val="2"/>
            <w:tcBorders>
              <w:top w:val="nil"/>
              <w:left w:val="nil"/>
              <w:bottom w:val="single" w:sz="4" w:space="0" w:color="auto"/>
              <w:right w:val="single" w:sz="4" w:space="0" w:color="auto"/>
            </w:tcBorders>
            <w:shd w:val="clear" w:color="auto" w:fill="auto"/>
            <w:noWrap/>
            <w:vAlign w:val="center"/>
            <w:hideMark/>
          </w:tcPr>
          <w:p w:rsidR="004402EF" w:rsidRPr="004402EF" w:rsidRDefault="004402EF" w:rsidP="004402EF">
            <w:pPr>
              <w:spacing w:after="0" w:line="240" w:lineRule="auto"/>
              <w:rPr>
                <w:rFonts w:eastAsia="Times New Roman"/>
                <w:color w:val="000000"/>
                <w:lang w:val="en-US" w:eastAsia="en-US"/>
              </w:rPr>
            </w:pPr>
            <w:proofErr w:type="spellStart"/>
            <w:r w:rsidRPr="004402EF">
              <w:rPr>
                <w:rFonts w:eastAsia="Times New Roman"/>
                <w:lang w:val="es-MX"/>
              </w:rPr>
              <w:t>Súarez</w:t>
            </w:r>
            <w:proofErr w:type="spellEnd"/>
            <w:r w:rsidRPr="004402EF">
              <w:rPr>
                <w:rFonts w:eastAsia="Times New Roman"/>
                <w:lang w:val="es-MX"/>
              </w:rPr>
              <w:t xml:space="preserve"> </w:t>
            </w:r>
          </w:p>
        </w:tc>
        <w:tc>
          <w:tcPr>
            <w:tcW w:w="1639" w:type="dxa"/>
            <w:gridSpan w:val="3"/>
            <w:tcBorders>
              <w:top w:val="nil"/>
              <w:left w:val="nil"/>
              <w:bottom w:val="single" w:sz="4" w:space="0" w:color="auto"/>
              <w:right w:val="single" w:sz="4" w:space="0" w:color="auto"/>
            </w:tcBorders>
            <w:shd w:val="clear" w:color="auto" w:fill="auto"/>
            <w:vAlign w:val="center"/>
            <w:hideMark/>
          </w:tcPr>
          <w:p w:rsidR="004402EF" w:rsidRPr="004402EF" w:rsidRDefault="004402EF" w:rsidP="004402EF">
            <w:pPr>
              <w:spacing w:after="0" w:line="240" w:lineRule="auto"/>
              <w:rPr>
                <w:rFonts w:eastAsia="Times New Roman"/>
                <w:lang w:val="es-MX"/>
              </w:rPr>
            </w:pPr>
            <w:r w:rsidRPr="004402EF">
              <w:rPr>
                <w:rFonts w:eastAsia="Times New Roman"/>
                <w:lang w:val="es-MX"/>
              </w:rPr>
              <w:t>Mariscal</w:t>
            </w:r>
          </w:p>
        </w:tc>
        <w:tc>
          <w:tcPr>
            <w:tcW w:w="195" w:type="dxa"/>
            <w:tcBorders>
              <w:top w:val="nil"/>
              <w:left w:val="nil"/>
              <w:bottom w:val="single" w:sz="4" w:space="0" w:color="auto"/>
              <w:right w:val="single" w:sz="4" w:space="0" w:color="auto"/>
            </w:tcBorders>
            <w:shd w:val="clear" w:color="auto" w:fill="auto"/>
            <w:noWrap/>
            <w:vAlign w:val="bottom"/>
          </w:tcPr>
          <w:p w:rsidR="004402EF" w:rsidRPr="004402EF" w:rsidRDefault="004402EF" w:rsidP="004402EF">
            <w:pPr>
              <w:spacing w:after="0" w:line="240" w:lineRule="auto"/>
              <w:rPr>
                <w:rFonts w:eastAsia="Times New Roman"/>
                <w:color w:val="000000"/>
                <w:sz w:val="24"/>
                <w:szCs w:val="24"/>
                <w:lang w:val="es-MX"/>
              </w:rPr>
            </w:pPr>
          </w:p>
        </w:tc>
        <w:tc>
          <w:tcPr>
            <w:tcW w:w="788" w:type="dxa"/>
            <w:tcBorders>
              <w:top w:val="nil"/>
              <w:left w:val="nil"/>
              <w:bottom w:val="single" w:sz="4" w:space="0" w:color="auto"/>
              <w:right w:val="single" w:sz="4" w:space="0" w:color="auto"/>
            </w:tcBorders>
            <w:shd w:val="clear" w:color="auto" w:fill="auto"/>
            <w:noWrap/>
            <w:vAlign w:val="bottom"/>
            <w:hideMark/>
          </w:tcPr>
          <w:p w:rsidR="004402EF" w:rsidRPr="004402EF" w:rsidRDefault="004402EF" w:rsidP="004402EF">
            <w:pPr>
              <w:spacing w:after="0" w:line="240" w:lineRule="auto"/>
              <w:rPr>
                <w:rFonts w:eastAsia="Times New Roman"/>
                <w:color w:val="000000"/>
                <w:sz w:val="24"/>
                <w:szCs w:val="24"/>
                <w:lang w:val="en-US" w:eastAsia="en-US"/>
              </w:rPr>
            </w:pPr>
            <w:r w:rsidRPr="004402EF">
              <w:rPr>
                <w:rFonts w:eastAsia="Times New Roman"/>
                <w:color w:val="000000"/>
                <w:sz w:val="24"/>
                <w:szCs w:val="24"/>
                <w:lang w:val="en-US" w:eastAsia="en-US"/>
              </w:rPr>
              <w:t> </w:t>
            </w:r>
          </w:p>
        </w:tc>
      </w:tr>
      <w:tr w:rsidR="004402EF" w:rsidRPr="004402EF" w:rsidTr="009B6D02">
        <w:trPr>
          <w:divId w:val="1791783835"/>
          <w:trHeight w:val="312"/>
        </w:trPr>
        <w:tc>
          <w:tcPr>
            <w:tcW w:w="644" w:type="dxa"/>
            <w:tcBorders>
              <w:top w:val="nil"/>
              <w:left w:val="nil"/>
              <w:bottom w:val="nil"/>
              <w:right w:val="nil"/>
            </w:tcBorders>
            <w:shd w:val="clear" w:color="auto" w:fill="auto"/>
            <w:noWrap/>
            <w:vAlign w:val="bottom"/>
            <w:hideMark/>
          </w:tcPr>
          <w:p w:rsidR="004402EF" w:rsidRPr="004402EF" w:rsidRDefault="004402EF" w:rsidP="004402EF">
            <w:pPr>
              <w:spacing w:after="0" w:line="240" w:lineRule="auto"/>
              <w:jc w:val="right"/>
              <w:rPr>
                <w:rFonts w:eastAsia="Times New Roman"/>
                <w:color w:val="000000"/>
                <w:lang w:val="es-MX"/>
              </w:rPr>
            </w:pPr>
          </w:p>
        </w:tc>
        <w:tc>
          <w:tcPr>
            <w:tcW w:w="1624" w:type="dxa"/>
            <w:gridSpan w:val="2"/>
            <w:tcBorders>
              <w:top w:val="nil"/>
              <w:left w:val="single" w:sz="4" w:space="0" w:color="auto"/>
              <w:bottom w:val="single" w:sz="4" w:space="0" w:color="auto"/>
              <w:right w:val="single" w:sz="4" w:space="0" w:color="auto"/>
            </w:tcBorders>
            <w:shd w:val="clear" w:color="auto" w:fill="auto"/>
            <w:noWrap/>
            <w:vAlign w:val="center"/>
            <w:hideMark/>
          </w:tcPr>
          <w:p w:rsidR="004402EF" w:rsidRPr="004402EF" w:rsidRDefault="004402EF" w:rsidP="004402EF">
            <w:pPr>
              <w:spacing w:after="0" w:line="240" w:lineRule="auto"/>
              <w:rPr>
                <w:rFonts w:eastAsia="Times New Roman"/>
                <w:color w:val="000000"/>
                <w:lang w:val="es-MX"/>
              </w:rPr>
            </w:pPr>
            <w:r w:rsidRPr="004402EF">
              <w:rPr>
                <w:rFonts w:eastAsia="Times New Roman"/>
                <w:color w:val="000000"/>
                <w:lang w:val="es-MX"/>
              </w:rPr>
              <w:t>Baja California</w:t>
            </w:r>
          </w:p>
        </w:tc>
        <w:tc>
          <w:tcPr>
            <w:tcW w:w="1843" w:type="dxa"/>
            <w:gridSpan w:val="2"/>
            <w:tcBorders>
              <w:top w:val="nil"/>
              <w:left w:val="nil"/>
              <w:bottom w:val="single" w:sz="4" w:space="0" w:color="auto"/>
              <w:right w:val="single" w:sz="4" w:space="0" w:color="auto"/>
            </w:tcBorders>
            <w:shd w:val="clear" w:color="auto" w:fill="auto"/>
            <w:noWrap/>
            <w:vAlign w:val="center"/>
            <w:hideMark/>
          </w:tcPr>
          <w:p w:rsidR="004402EF" w:rsidRPr="004402EF" w:rsidRDefault="004402EF" w:rsidP="004402EF">
            <w:pPr>
              <w:spacing w:after="0" w:line="240" w:lineRule="auto"/>
              <w:rPr>
                <w:rFonts w:eastAsia="Times New Roman"/>
                <w:color w:val="000000"/>
                <w:lang w:val="es-MX"/>
              </w:rPr>
            </w:pPr>
            <w:r w:rsidRPr="004402EF">
              <w:rPr>
                <w:rFonts w:eastAsia="Times New Roman"/>
                <w:color w:val="000000"/>
                <w:lang w:val="es-MX"/>
              </w:rPr>
              <w:t xml:space="preserve">Eduardo </w:t>
            </w:r>
          </w:p>
        </w:tc>
        <w:tc>
          <w:tcPr>
            <w:tcW w:w="1375" w:type="dxa"/>
            <w:gridSpan w:val="2"/>
            <w:tcBorders>
              <w:top w:val="nil"/>
              <w:left w:val="nil"/>
              <w:bottom w:val="single" w:sz="4" w:space="0" w:color="auto"/>
              <w:right w:val="single" w:sz="4" w:space="0" w:color="auto"/>
            </w:tcBorders>
            <w:shd w:val="clear" w:color="auto" w:fill="auto"/>
            <w:noWrap/>
            <w:vAlign w:val="center"/>
            <w:hideMark/>
          </w:tcPr>
          <w:p w:rsidR="004402EF" w:rsidRPr="004402EF" w:rsidRDefault="004402EF" w:rsidP="004402EF">
            <w:pPr>
              <w:spacing w:after="0" w:line="240" w:lineRule="auto"/>
              <w:rPr>
                <w:rFonts w:eastAsia="Times New Roman"/>
                <w:color w:val="000000"/>
                <w:lang w:val="es-MX"/>
              </w:rPr>
            </w:pPr>
            <w:r w:rsidRPr="004402EF">
              <w:rPr>
                <w:rFonts w:eastAsia="Times New Roman"/>
                <w:color w:val="000000"/>
                <w:lang w:val="es-MX"/>
              </w:rPr>
              <w:t>Arredondo</w:t>
            </w:r>
          </w:p>
        </w:tc>
        <w:tc>
          <w:tcPr>
            <w:tcW w:w="1639" w:type="dxa"/>
            <w:gridSpan w:val="3"/>
            <w:tcBorders>
              <w:top w:val="nil"/>
              <w:left w:val="nil"/>
              <w:bottom w:val="single" w:sz="4" w:space="0" w:color="auto"/>
              <w:right w:val="single" w:sz="4" w:space="0" w:color="auto"/>
            </w:tcBorders>
            <w:shd w:val="clear" w:color="auto" w:fill="auto"/>
            <w:vAlign w:val="center"/>
            <w:hideMark/>
          </w:tcPr>
          <w:p w:rsidR="004402EF" w:rsidRPr="004402EF" w:rsidRDefault="004402EF" w:rsidP="004402EF">
            <w:pPr>
              <w:spacing w:after="0" w:line="240" w:lineRule="auto"/>
              <w:rPr>
                <w:rFonts w:eastAsia="Times New Roman"/>
                <w:color w:val="000000"/>
                <w:lang w:val="es-MX"/>
              </w:rPr>
            </w:pPr>
            <w:r w:rsidRPr="004402EF">
              <w:rPr>
                <w:rFonts w:eastAsia="Times New Roman"/>
                <w:color w:val="000000"/>
                <w:lang w:val="es-MX"/>
              </w:rPr>
              <w:t>Uribe</w:t>
            </w:r>
          </w:p>
        </w:tc>
        <w:tc>
          <w:tcPr>
            <w:tcW w:w="195" w:type="dxa"/>
            <w:tcBorders>
              <w:top w:val="nil"/>
              <w:left w:val="nil"/>
              <w:bottom w:val="single" w:sz="4" w:space="0" w:color="auto"/>
              <w:right w:val="single" w:sz="4" w:space="0" w:color="auto"/>
            </w:tcBorders>
            <w:shd w:val="clear" w:color="auto" w:fill="auto"/>
            <w:noWrap/>
            <w:vAlign w:val="bottom"/>
          </w:tcPr>
          <w:p w:rsidR="004402EF" w:rsidRPr="004402EF" w:rsidRDefault="004402EF" w:rsidP="004402EF">
            <w:pPr>
              <w:spacing w:after="0" w:line="240" w:lineRule="auto"/>
              <w:rPr>
                <w:rFonts w:eastAsia="Times New Roman"/>
                <w:color w:val="000000"/>
                <w:sz w:val="24"/>
                <w:szCs w:val="24"/>
                <w:lang w:val="es-MX"/>
              </w:rPr>
            </w:pPr>
          </w:p>
        </w:tc>
        <w:tc>
          <w:tcPr>
            <w:tcW w:w="788" w:type="dxa"/>
            <w:tcBorders>
              <w:top w:val="nil"/>
              <w:left w:val="nil"/>
              <w:bottom w:val="single" w:sz="4" w:space="0" w:color="auto"/>
              <w:right w:val="single" w:sz="4" w:space="0" w:color="auto"/>
            </w:tcBorders>
            <w:shd w:val="clear" w:color="auto" w:fill="auto"/>
            <w:noWrap/>
            <w:vAlign w:val="bottom"/>
            <w:hideMark/>
          </w:tcPr>
          <w:p w:rsidR="004402EF" w:rsidRPr="004402EF" w:rsidRDefault="004402EF" w:rsidP="004402EF">
            <w:pPr>
              <w:spacing w:after="0" w:line="240" w:lineRule="auto"/>
              <w:rPr>
                <w:rFonts w:eastAsia="Times New Roman"/>
                <w:color w:val="000000"/>
                <w:sz w:val="24"/>
                <w:szCs w:val="24"/>
                <w:lang w:val="en-US" w:eastAsia="en-US"/>
              </w:rPr>
            </w:pPr>
            <w:r w:rsidRPr="004402EF">
              <w:rPr>
                <w:rFonts w:eastAsia="Times New Roman"/>
                <w:color w:val="000000"/>
                <w:sz w:val="24"/>
                <w:szCs w:val="24"/>
                <w:lang w:val="en-US" w:eastAsia="en-US"/>
              </w:rPr>
              <w:t> </w:t>
            </w:r>
          </w:p>
        </w:tc>
      </w:tr>
      <w:tr w:rsidR="004402EF" w:rsidRPr="004402EF" w:rsidTr="009B6D02">
        <w:trPr>
          <w:divId w:val="1791783835"/>
          <w:trHeight w:val="312"/>
        </w:trPr>
        <w:tc>
          <w:tcPr>
            <w:tcW w:w="644" w:type="dxa"/>
            <w:tcBorders>
              <w:top w:val="nil"/>
              <w:left w:val="nil"/>
              <w:bottom w:val="nil"/>
              <w:right w:val="nil"/>
            </w:tcBorders>
            <w:shd w:val="clear" w:color="auto" w:fill="auto"/>
            <w:noWrap/>
            <w:vAlign w:val="bottom"/>
            <w:hideMark/>
          </w:tcPr>
          <w:p w:rsidR="004402EF" w:rsidRPr="004402EF" w:rsidRDefault="004402EF" w:rsidP="004402EF">
            <w:pPr>
              <w:spacing w:after="0" w:line="240" w:lineRule="auto"/>
              <w:jc w:val="right"/>
              <w:rPr>
                <w:rFonts w:eastAsia="Times New Roman"/>
                <w:color w:val="000000"/>
                <w:lang w:val="es-MX"/>
              </w:rPr>
            </w:pPr>
          </w:p>
        </w:tc>
        <w:tc>
          <w:tcPr>
            <w:tcW w:w="1624" w:type="dxa"/>
            <w:gridSpan w:val="2"/>
            <w:tcBorders>
              <w:top w:val="nil"/>
              <w:left w:val="single" w:sz="4" w:space="0" w:color="auto"/>
              <w:bottom w:val="single" w:sz="4" w:space="0" w:color="auto"/>
              <w:right w:val="single" w:sz="4" w:space="0" w:color="auto"/>
            </w:tcBorders>
            <w:shd w:val="clear" w:color="auto" w:fill="auto"/>
            <w:noWrap/>
            <w:vAlign w:val="center"/>
            <w:hideMark/>
          </w:tcPr>
          <w:p w:rsidR="004402EF" w:rsidRPr="004402EF" w:rsidRDefault="004402EF" w:rsidP="004402EF">
            <w:pPr>
              <w:spacing w:after="0" w:line="240" w:lineRule="auto"/>
              <w:rPr>
                <w:rFonts w:eastAsia="Times New Roman"/>
                <w:lang w:val="es-MX"/>
              </w:rPr>
            </w:pPr>
            <w:r w:rsidRPr="004402EF">
              <w:rPr>
                <w:rFonts w:eastAsia="Times New Roman"/>
                <w:lang w:val="es-MX"/>
              </w:rPr>
              <w:t>Baja California</w:t>
            </w:r>
          </w:p>
        </w:tc>
        <w:tc>
          <w:tcPr>
            <w:tcW w:w="1843" w:type="dxa"/>
            <w:gridSpan w:val="2"/>
            <w:tcBorders>
              <w:top w:val="nil"/>
              <w:left w:val="nil"/>
              <w:bottom w:val="single" w:sz="4" w:space="0" w:color="auto"/>
              <w:right w:val="single" w:sz="4" w:space="0" w:color="auto"/>
            </w:tcBorders>
            <w:shd w:val="clear" w:color="auto" w:fill="auto"/>
            <w:noWrap/>
            <w:vAlign w:val="center"/>
            <w:hideMark/>
          </w:tcPr>
          <w:p w:rsidR="004402EF" w:rsidRPr="004402EF" w:rsidRDefault="004402EF" w:rsidP="004402EF">
            <w:pPr>
              <w:spacing w:after="0" w:line="240" w:lineRule="auto"/>
              <w:rPr>
                <w:rFonts w:eastAsia="Times New Roman"/>
                <w:color w:val="000000"/>
                <w:lang w:val="es-MX"/>
              </w:rPr>
            </w:pPr>
            <w:r w:rsidRPr="004402EF">
              <w:rPr>
                <w:rFonts w:eastAsia="Times New Roman"/>
                <w:color w:val="000000"/>
                <w:lang w:val="es-MX"/>
              </w:rPr>
              <w:t xml:space="preserve">Omar </w:t>
            </w:r>
          </w:p>
        </w:tc>
        <w:tc>
          <w:tcPr>
            <w:tcW w:w="1375" w:type="dxa"/>
            <w:gridSpan w:val="2"/>
            <w:tcBorders>
              <w:top w:val="nil"/>
              <w:left w:val="nil"/>
              <w:bottom w:val="single" w:sz="4" w:space="0" w:color="auto"/>
              <w:right w:val="single" w:sz="4" w:space="0" w:color="auto"/>
            </w:tcBorders>
            <w:shd w:val="clear" w:color="auto" w:fill="auto"/>
            <w:noWrap/>
            <w:vAlign w:val="center"/>
            <w:hideMark/>
          </w:tcPr>
          <w:p w:rsidR="004402EF" w:rsidRPr="004402EF" w:rsidRDefault="004402EF" w:rsidP="004402EF">
            <w:pPr>
              <w:spacing w:after="0" w:line="240" w:lineRule="auto"/>
              <w:rPr>
                <w:rFonts w:eastAsia="Times New Roman"/>
                <w:color w:val="000000"/>
                <w:lang w:val="es-MX"/>
              </w:rPr>
            </w:pPr>
            <w:r w:rsidRPr="004402EF">
              <w:rPr>
                <w:rFonts w:eastAsia="Times New Roman"/>
                <w:color w:val="000000"/>
                <w:lang w:val="es-MX"/>
              </w:rPr>
              <w:t>Marrón</w:t>
            </w:r>
          </w:p>
        </w:tc>
        <w:tc>
          <w:tcPr>
            <w:tcW w:w="1639" w:type="dxa"/>
            <w:gridSpan w:val="3"/>
            <w:tcBorders>
              <w:top w:val="nil"/>
              <w:left w:val="nil"/>
              <w:bottom w:val="single" w:sz="4" w:space="0" w:color="auto"/>
              <w:right w:val="single" w:sz="4" w:space="0" w:color="auto"/>
            </w:tcBorders>
            <w:shd w:val="clear" w:color="auto" w:fill="auto"/>
            <w:vAlign w:val="center"/>
            <w:hideMark/>
          </w:tcPr>
          <w:p w:rsidR="004402EF" w:rsidRPr="004402EF" w:rsidRDefault="004402EF" w:rsidP="004402EF">
            <w:pPr>
              <w:spacing w:after="0" w:line="240" w:lineRule="auto"/>
              <w:rPr>
                <w:rFonts w:eastAsia="Times New Roman"/>
                <w:color w:val="000000"/>
                <w:lang w:val="es-MX"/>
              </w:rPr>
            </w:pPr>
            <w:r w:rsidRPr="004402EF">
              <w:rPr>
                <w:rFonts w:eastAsia="Times New Roman"/>
                <w:color w:val="000000"/>
                <w:lang w:val="es-MX"/>
              </w:rPr>
              <w:t>Luna</w:t>
            </w:r>
          </w:p>
        </w:tc>
        <w:tc>
          <w:tcPr>
            <w:tcW w:w="195" w:type="dxa"/>
            <w:tcBorders>
              <w:top w:val="nil"/>
              <w:left w:val="nil"/>
              <w:bottom w:val="single" w:sz="4" w:space="0" w:color="auto"/>
              <w:right w:val="single" w:sz="4" w:space="0" w:color="auto"/>
            </w:tcBorders>
            <w:shd w:val="clear" w:color="auto" w:fill="auto"/>
            <w:noWrap/>
            <w:vAlign w:val="bottom"/>
          </w:tcPr>
          <w:p w:rsidR="004402EF" w:rsidRPr="004402EF" w:rsidRDefault="004402EF" w:rsidP="004402EF">
            <w:pPr>
              <w:spacing w:after="0" w:line="240" w:lineRule="auto"/>
              <w:rPr>
                <w:rFonts w:eastAsia="Times New Roman"/>
                <w:color w:val="000000"/>
                <w:sz w:val="24"/>
                <w:szCs w:val="24"/>
                <w:lang w:val="es-MX"/>
              </w:rPr>
            </w:pPr>
          </w:p>
        </w:tc>
        <w:tc>
          <w:tcPr>
            <w:tcW w:w="788" w:type="dxa"/>
            <w:tcBorders>
              <w:top w:val="nil"/>
              <w:left w:val="nil"/>
              <w:bottom w:val="single" w:sz="4" w:space="0" w:color="auto"/>
              <w:right w:val="single" w:sz="4" w:space="0" w:color="auto"/>
            </w:tcBorders>
            <w:shd w:val="clear" w:color="auto" w:fill="auto"/>
            <w:noWrap/>
            <w:vAlign w:val="bottom"/>
            <w:hideMark/>
          </w:tcPr>
          <w:p w:rsidR="004402EF" w:rsidRPr="004402EF" w:rsidRDefault="004402EF" w:rsidP="004402EF">
            <w:pPr>
              <w:spacing w:after="0" w:line="240" w:lineRule="auto"/>
              <w:rPr>
                <w:rFonts w:eastAsia="Times New Roman"/>
                <w:color w:val="000000"/>
                <w:sz w:val="24"/>
                <w:szCs w:val="24"/>
                <w:lang w:val="en-US" w:eastAsia="en-US"/>
              </w:rPr>
            </w:pPr>
            <w:r w:rsidRPr="004402EF">
              <w:rPr>
                <w:rFonts w:eastAsia="Times New Roman"/>
                <w:color w:val="000000"/>
                <w:sz w:val="24"/>
                <w:szCs w:val="24"/>
                <w:lang w:val="en-US" w:eastAsia="en-US"/>
              </w:rPr>
              <w:t> </w:t>
            </w:r>
          </w:p>
        </w:tc>
      </w:tr>
      <w:tr w:rsidR="004402EF" w:rsidRPr="004402EF" w:rsidTr="009B6D02">
        <w:trPr>
          <w:divId w:val="1791783835"/>
          <w:trHeight w:val="312"/>
        </w:trPr>
        <w:tc>
          <w:tcPr>
            <w:tcW w:w="644" w:type="dxa"/>
            <w:tcBorders>
              <w:top w:val="nil"/>
              <w:left w:val="nil"/>
              <w:bottom w:val="nil"/>
              <w:right w:val="nil"/>
            </w:tcBorders>
            <w:shd w:val="clear" w:color="auto" w:fill="auto"/>
            <w:noWrap/>
            <w:vAlign w:val="bottom"/>
            <w:hideMark/>
          </w:tcPr>
          <w:p w:rsidR="004402EF" w:rsidRPr="004402EF" w:rsidRDefault="004402EF" w:rsidP="004402EF">
            <w:pPr>
              <w:spacing w:after="0" w:line="240" w:lineRule="auto"/>
              <w:jc w:val="right"/>
              <w:rPr>
                <w:rFonts w:eastAsia="Times New Roman"/>
                <w:color w:val="000000"/>
                <w:lang w:val="es-MX"/>
              </w:rPr>
            </w:pPr>
          </w:p>
        </w:tc>
        <w:tc>
          <w:tcPr>
            <w:tcW w:w="1624" w:type="dxa"/>
            <w:gridSpan w:val="2"/>
            <w:tcBorders>
              <w:top w:val="nil"/>
              <w:left w:val="single" w:sz="4" w:space="0" w:color="auto"/>
              <w:bottom w:val="single" w:sz="4" w:space="0" w:color="auto"/>
              <w:right w:val="single" w:sz="4" w:space="0" w:color="auto"/>
            </w:tcBorders>
            <w:shd w:val="clear" w:color="auto" w:fill="auto"/>
            <w:noWrap/>
            <w:vAlign w:val="center"/>
            <w:hideMark/>
          </w:tcPr>
          <w:p w:rsidR="004402EF" w:rsidRPr="004402EF" w:rsidRDefault="004402EF" w:rsidP="004402EF">
            <w:pPr>
              <w:spacing w:after="0" w:line="240" w:lineRule="auto"/>
              <w:rPr>
                <w:rFonts w:eastAsia="Times New Roman"/>
                <w:color w:val="000000"/>
                <w:lang w:val="es-MX"/>
              </w:rPr>
            </w:pPr>
            <w:r w:rsidRPr="004402EF">
              <w:rPr>
                <w:rFonts w:eastAsia="Times New Roman"/>
                <w:color w:val="000000"/>
                <w:lang w:val="es-MX"/>
              </w:rPr>
              <w:t>Baja California</w:t>
            </w:r>
          </w:p>
        </w:tc>
        <w:tc>
          <w:tcPr>
            <w:tcW w:w="1843" w:type="dxa"/>
            <w:gridSpan w:val="2"/>
            <w:tcBorders>
              <w:top w:val="nil"/>
              <w:left w:val="nil"/>
              <w:bottom w:val="single" w:sz="4" w:space="0" w:color="auto"/>
              <w:right w:val="single" w:sz="4" w:space="0" w:color="auto"/>
            </w:tcBorders>
            <w:shd w:val="clear" w:color="auto" w:fill="auto"/>
            <w:noWrap/>
            <w:vAlign w:val="center"/>
            <w:hideMark/>
          </w:tcPr>
          <w:p w:rsidR="004402EF" w:rsidRPr="004402EF" w:rsidRDefault="004402EF" w:rsidP="004402EF">
            <w:pPr>
              <w:spacing w:after="0" w:line="240" w:lineRule="auto"/>
              <w:rPr>
                <w:rFonts w:eastAsia="Times New Roman"/>
                <w:color w:val="000000"/>
                <w:lang w:val="en-US" w:eastAsia="en-US"/>
              </w:rPr>
            </w:pPr>
            <w:r w:rsidRPr="004402EF">
              <w:rPr>
                <w:rFonts w:eastAsia="Times New Roman"/>
                <w:color w:val="000000"/>
                <w:lang w:val="es-MX"/>
              </w:rPr>
              <w:t>Fermín Álvaro</w:t>
            </w:r>
          </w:p>
        </w:tc>
        <w:tc>
          <w:tcPr>
            <w:tcW w:w="1375" w:type="dxa"/>
            <w:gridSpan w:val="2"/>
            <w:tcBorders>
              <w:top w:val="nil"/>
              <w:left w:val="nil"/>
              <w:bottom w:val="single" w:sz="4" w:space="0" w:color="auto"/>
              <w:right w:val="single" w:sz="4" w:space="0" w:color="auto"/>
            </w:tcBorders>
            <w:shd w:val="clear" w:color="auto" w:fill="auto"/>
            <w:noWrap/>
            <w:vAlign w:val="center"/>
            <w:hideMark/>
          </w:tcPr>
          <w:p w:rsidR="004402EF" w:rsidRPr="004402EF" w:rsidRDefault="004402EF" w:rsidP="004402EF">
            <w:pPr>
              <w:spacing w:after="0" w:line="240" w:lineRule="auto"/>
              <w:rPr>
                <w:rFonts w:eastAsia="Times New Roman"/>
                <w:color w:val="000000"/>
                <w:lang w:val="es-MX"/>
              </w:rPr>
            </w:pPr>
            <w:r w:rsidRPr="004402EF">
              <w:rPr>
                <w:rFonts w:eastAsia="Times New Roman"/>
                <w:color w:val="000000"/>
                <w:lang w:val="es-MX"/>
              </w:rPr>
              <w:t>Gutiérrez</w:t>
            </w:r>
          </w:p>
        </w:tc>
        <w:tc>
          <w:tcPr>
            <w:tcW w:w="1639" w:type="dxa"/>
            <w:gridSpan w:val="3"/>
            <w:tcBorders>
              <w:top w:val="nil"/>
              <w:left w:val="nil"/>
              <w:bottom w:val="single" w:sz="4" w:space="0" w:color="auto"/>
              <w:right w:val="single" w:sz="4" w:space="0" w:color="auto"/>
            </w:tcBorders>
            <w:shd w:val="clear" w:color="auto" w:fill="auto"/>
            <w:noWrap/>
            <w:vAlign w:val="center"/>
            <w:hideMark/>
          </w:tcPr>
          <w:p w:rsidR="004402EF" w:rsidRPr="004402EF" w:rsidRDefault="004402EF" w:rsidP="004402EF">
            <w:pPr>
              <w:spacing w:after="0" w:line="240" w:lineRule="auto"/>
              <w:rPr>
                <w:rFonts w:eastAsia="Times New Roman"/>
                <w:color w:val="000000"/>
                <w:lang w:val="es-MX"/>
              </w:rPr>
            </w:pPr>
            <w:r w:rsidRPr="004402EF">
              <w:rPr>
                <w:rFonts w:eastAsia="Times New Roman"/>
                <w:color w:val="000000"/>
                <w:lang w:val="es-MX"/>
              </w:rPr>
              <w:t>Villa</w:t>
            </w:r>
          </w:p>
        </w:tc>
        <w:tc>
          <w:tcPr>
            <w:tcW w:w="195" w:type="dxa"/>
            <w:tcBorders>
              <w:top w:val="nil"/>
              <w:left w:val="nil"/>
              <w:bottom w:val="single" w:sz="4" w:space="0" w:color="auto"/>
              <w:right w:val="single" w:sz="4" w:space="0" w:color="auto"/>
            </w:tcBorders>
            <w:shd w:val="clear" w:color="auto" w:fill="auto"/>
            <w:noWrap/>
            <w:vAlign w:val="bottom"/>
          </w:tcPr>
          <w:p w:rsidR="004402EF" w:rsidRPr="004402EF" w:rsidRDefault="004402EF" w:rsidP="004402EF">
            <w:pPr>
              <w:spacing w:after="0" w:line="240" w:lineRule="auto"/>
              <w:rPr>
                <w:rFonts w:eastAsia="Times New Roman"/>
                <w:color w:val="000000"/>
                <w:sz w:val="24"/>
                <w:szCs w:val="24"/>
                <w:lang w:val="es-MX"/>
              </w:rPr>
            </w:pPr>
          </w:p>
        </w:tc>
        <w:tc>
          <w:tcPr>
            <w:tcW w:w="788" w:type="dxa"/>
            <w:tcBorders>
              <w:top w:val="nil"/>
              <w:left w:val="nil"/>
              <w:bottom w:val="single" w:sz="4" w:space="0" w:color="auto"/>
              <w:right w:val="single" w:sz="4" w:space="0" w:color="auto"/>
            </w:tcBorders>
            <w:shd w:val="clear" w:color="auto" w:fill="auto"/>
            <w:noWrap/>
            <w:vAlign w:val="bottom"/>
            <w:hideMark/>
          </w:tcPr>
          <w:p w:rsidR="004402EF" w:rsidRPr="004402EF" w:rsidRDefault="004402EF" w:rsidP="004402EF">
            <w:pPr>
              <w:spacing w:after="0" w:line="240" w:lineRule="auto"/>
              <w:rPr>
                <w:rFonts w:eastAsia="Times New Roman"/>
                <w:color w:val="000000"/>
                <w:sz w:val="24"/>
                <w:szCs w:val="24"/>
                <w:lang w:val="en-US" w:eastAsia="en-US"/>
              </w:rPr>
            </w:pPr>
            <w:r w:rsidRPr="004402EF">
              <w:rPr>
                <w:rFonts w:eastAsia="Times New Roman"/>
                <w:color w:val="000000"/>
                <w:sz w:val="24"/>
                <w:szCs w:val="24"/>
                <w:lang w:val="en-US" w:eastAsia="en-US"/>
              </w:rPr>
              <w:t> </w:t>
            </w:r>
          </w:p>
        </w:tc>
      </w:tr>
      <w:tr w:rsidR="004402EF" w:rsidRPr="004402EF" w:rsidTr="009B6D02">
        <w:trPr>
          <w:divId w:val="1791783835"/>
          <w:trHeight w:val="312"/>
        </w:trPr>
        <w:tc>
          <w:tcPr>
            <w:tcW w:w="644" w:type="dxa"/>
            <w:tcBorders>
              <w:top w:val="nil"/>
              <w:left w:val="nil"/>
              <w:bottom w:val="nil"/>
              <w:right w:val="nil"/>
            </w:tcBorders>
            <w:shd w:val="clear" w:color="auto" w:fill="auto"/>
            <w:noWrap/>
            <w:vAlign w:val="bottom"/>
            <w:hideMark/>
          </w:tcPr>
          <w:p w:rsidR="004402EF" w:rsidRPr="004402EF" w:rsidRDefault="004402EF" w:rsidP="004402EF">
            <w:pPr>
              <w:spacing w:after="0" w:line="240" w:lineRule="auto"/>
              <w:jc w:val="right"/>
              <w:rPr>
                <w:rFonts w:eastAsia="Times New Roman"/>
                <w:color w:val="000000"/>
                <w:lang w:val="es-MX"/>
              </w:rPr>
            </w:pPr>
          </w:p>
        </w:tc>
        <w:tc>
          <w:tcPr>
            <w:tcW w:w="1624" w:type="dxa"/>
            <w:gridSpan w:val="2"/>
            <w:tcBorders>
              <w:top w:val="nil"/>
              <w:left w:val="single" w:sz="4" w:space="0" w:color="auto"/>
              <w:bottom w:val="single" w:sz="4" w:space="0" w:color="auto"/>
              <w:right w:val="single" w:sz="4" w:space="0" w:color="auto"/>
            </w:tcBorders>
            <w:shd w:val="clear" w:color="auto" w:fill="auto"/>
            <w:noWrap/>
            <w:vAlign w:val="center"/>
            <w:hideMark/>
          </w:tcPr>
          <w:p w:rsidR="004402EF" w:rsidRPr="004402EF" w:rsidRDefault="004402EF" w:rsidP="004402EF">
            <w:pPr>
              <w:spacing w:after="0" w:line="240" w:lineRule="auto"/>
              <w:rPr>
                <w:rFonts w:eastAsia="Times New Roman"/>
                <w:color w:val="000000"/>
                <w:lang w:val="es-MX"/>
              </w:rPr>
            </w:pPr>
            <w:r w:rsidRPr="004402EF">
              <w:rPr>
                <w:rFonts w:eastAsia="Times New Roman"/>
                <w:color w:val="000000"/>
                <w:lang w:val="es-MX"/>
              </w:rPr>
              <w:t>Baja California</w:t>
            </w:r>
          </w:p>
        </w:tc>
        <w:tc>
          <w:tcPr>
            <w:tcW w:w="1843" w:type="dxa"/>
            <w:gridSpan w:val="2"/>
            <w:tcBorders>
              <w:top w:val="nil"/>
              <w:left w:val="nil"/>
              <w:bottom w:val="single" w:sz="4" w:space="0" w:color="auto"/>
              <w:right w:val="single" w:sz="4" w:space="0" w:color="auto"/>
            </w:tcBorders>
            <w:shd w:val="clear" w:color="auto" w:fill="auto"/>
            <w:noWrap/>
            <w:vAlign w:val="center"/>
            <w:hideMark/>
          </w:tcPr>
          <w:p w:rsidR="004402EF" w:rsidRPr="004402EF" w:rsidRDefault="004402EF" w:rsidP="004402EF">
            <w:pPr>
              <w:spacing w:after="0" w:line="240" w:lineRule="auto"/>
              <w:rPr>
                <w:rFonts w:eastAsia="Times New Roman"/>
                <w:color w:val="000000"/>
                <w:lang w:val="es-MX"/>
              </w:rPr>
            </w:pPr>
            <w:r w:rsidRPr="004402EF">
              <w:rPr>
                <w:rFonts w:eastAsia="Times New Roman"/>
                <w:color w:val="000000"/>
                <w:lang w:val="es-MX"/>
              </w:rPr>
              <w:t xml:space="preserve">Claudia </w:t>
            </w:r>
          </w:p>
        </w:tc>
        <w:tc>
          <w:tcPr>
            <w:tcW w:w="1375" w:type="dxa"/>
            <w:gridSpan w:val="2"/>
            <w:tcBorders>
              <w:top w:val="nil"/>
              <w:left w:val="nil"/>
              <w:bottom w:val="single" w:sz="4" w:space="0" w:color="auto"/>
              <w:right w:val="single" w:sz="4" w:space="0" w:color="auto"/>
            </w:tcBorders>
            <w:shd w:val="clear" w:color="auto" w:fill="auto"/>
            <w:noWrap/>
            <w:vAlign w:val="center"/>
            <w:hideMark/>
          </w:tcPr>
          <w:p w:rsidR="004402EF" w:rsidRPr="004402EF" w:rsidRDefault="004402EF" w:rsidP="004402EF">
            <w:pPr>
              <w:spacing w:after="0" w:line="240" w:lineRule="auto"/>
              <w:rPr>
                <w:rFonts w:eastAsia="Times New Roman"/>
                <w:color w:val="000000"/>
                <w:lang w:val="es-MX"/>
              </w:rPr>
            </w:pPr>
            <w:r w:rsidRPr="004402EF">
              <w:rPr>
                <w:rFonts w:eastAsia="Times New Roman"/>
                <w:color w:val="000000"/>
                <w:lang w:val="es-MX"/>
              </w:rPr>
              <w:t xml:space="preserve">Téllez </w:t>
            </w:r>
          </w:p>
        </w:tc>
        <w:tc>
          <w:tcPr>
            <w:tcW w:w="1639" w:type="dxa"/>
            <w:gridSpan w:val="3"/>
            <w:tcBorders>
              <w:top w:val="nil"/>
              <w:left w:val="nil"/>
              <w:bottom w:val="single" w:sz="4" w:space="0" w:color="auto"/>
              <w:right w:val="single" w:sz="4" w:space="0" w:color="auto"/>
            </w:tcBorders>
            <w:shd w:val="clear" w:color="auto" w:fill="auto"/>
            <w:noWrap/>
            <w:vAlign w:val="center"/>
            <w:hideMark/>
          </w:tcPr>
          <w:p w:rsidR="004402EF" w:rsidRPr="004402EF" w:rsidRDefault="004402EF" w:rsidP="004402EF">
            <w:pPr>
              <w:spacing w:after="0" w:line="240" w:lineRule="auto"/>
              <w:rPr>
                <w:rFonts w:eastAsia="Times New Roman"/>
                <w:color w:val="000000"/>
                <w:lang w:val="es-MX"/>
              </w:rPr>
            </w:pPr>
            <w:r w:rsidRPr="004402EF">
              <w:rPr>
                <w:rFonts w:eastAsia="Times New Roman"/>
                <w:color w:val="000000"/>
                <w:lang w:val="es-MX"/>
              </w:rPr>
              <w:t>Aguilar</w:t>
            </w:r>
          </w:p>
        </w:tc>
        <w:tc>
          <w:tcPr>
            <w:tcW w:w="195" w:type="dxa"/>
            <w:tcBorders>
              <w:top w:val="nil"/>
              <w:left w:val="nil"/>
              <w:bottom w:val="single" w:sz="4" w:space="0" w:color="auto"/>
              <w:right w:val="single" w:sz="4" w:space="0" w:color="auto"/>
            </w:tcBorders>
            <w:shd w:val="clear" w:color="auto" w:fill="auto"/>
            <w:noWrap/>
            <w:vAlign w:val="bottom"/>
          </w:tcPr>
          <w:p w:rsidR="004402EF" w:rsidRPr="004402EF" w:rsidRDefault="004402EF" w:rsidP="004402EF">
            <w:pPr>
              <w:spacing w:after="0" w:line="240" w:lineRule="auto"/>
              <w:jc w:val="right"/>
              <w:rPr>
                <w:rFonts w:eastAsia="Times New Roman"/>
                <w:color w:val="000000"/>
                <w:sz w:val="24"/>
                <w:szCs w:val="24"/>
                <w:lang w:val="es-MX"/>
              </w:rPr>
            </w:pPr>
          </w:p>
        </w:tc>
        <w:tc>
          <w:tcPr>
            <w:tcW w:w="788" w:type="dxa"/>
            <w:tcBorders>
              <w:top w:val="nil"/>
              <w:left w:val="nil"/>
              <w:bottom w:val="single" w:sz="4" w:space="0" w:color="auto"/>
              <w:right w:val="single" w:sz="4" w:space="0" w:color="auto"/>
            </w:tcBorders>
            <w:shd w:val="clear" w:color="auto" w:fill="auto"/>
            <w:noWrap/>
            <w:vAlign w:val="bottom"/>
            <w:hideMark/>
          </w:tcPr>
          <w:p w:rsidR="004402EF" w:rsidRPr="004402EF" w:rsidRDefault="004402EF" w:rsidP="004402EF">
            <w:pPr>
              <w:spacing w:after="0" w:line="240" w:lineRule="auto"/>
              <w:rPr>
                <w:rFonts w:eastAsia="Times New Roman"/>
                <w:color w:val="000000"/>
                <w:sz w:val="24"/>
                <w:szCs w:val="24"/>
                <w:lang w:val="en-US" w:eastAsia="en-US"/>
              </w:rPr>
            </w:pPr>
            <w:r w:rsidRPr="004402EF">
              <w:rPr>
                <w:rFonts w:eastAsia="Times New Roman"/>
                <w:color w:val="000000"/>
                <w:sz w:val="24"/>
                <w:szCs w:val="24"/>
                <w:lang w:val="en-US" w:eastAsia="en-US"/>
              </w:rPr>
              <w:t> </w:t>
            </w:r>
          </w:p>
        </w:tc>
      </w:tr>
      <w:tr w:rsidR="004402EF" w:rsidRPr="004402EF" w:rsidTr="009B6D02">
        <w:trPr>
          <w:divId w:val="1791783835"/>
          <w:trHeight w:val="312"/>
        </w:trPr>
        <w:tc>
          <w:tcPr>
            <w:tcW w:w="644" w:type="dxa"/>
            <w:tcBorders>
              <w:top w:val="nil"/>
              <w:left w:val="nil"/>
              <w:bottom w:val="nil"/>
              <w:right w:val="nil"/>
            </w:tcBorders>
            <w:shd w:val="clear" w:color="auto" w:fill="auto"/>
            <w:noWrap/>
            <w:vAlign w:val="bottom"/>
            <w:hideMark/>
          </w:tcPr>
          <w:p w:rsidR="004402EF" w:rsidRPr="004402EF" w:rsidRDefault="004402EF" w:rsidP="004402EF">
            <w:pPr>
              <w:spacing w:after="0" w:line="240" w:lineRule="auto"/>
              <w:jc w:val="right"/>
              <w:rPr>
                <w:rFonts w:eastAsia="Times New Roman"/>
                <w:color w:val="000000"/>
                <w:lang w:val="es-MX"/>
              </w:rPr>
            </w:pPr>
          </w:p>
        </w:tc>
        <w:tc>
          <w:tcPr>
            <w:tcW w:w="1624" w:type="dxa"/>
            <w:gridSpan w:val="2"/>
            <w:tcBorders>
              <w:top w:val="nil"/>
              <w:left w:val="single" w:sz="4" w:space="0" w:color="auto"/>
              <w:bottom w:val="single" w:sz="4" w:space="0" w:color="auto"/>
              <w:right w:val="single" w:sz="4" w:space="0" w:color="auto"/>
            </w:tcBorders>
            <w:shd w:val="clear" w:color="auto" w:fill="auto"/>
            <w:noWrap/>
            <w:vAlign w:val="center"/>
            <w:hideMark/>
          </w:tcPr>
          <w:p w:rsidR="004402EF" w:rsidRPr="004402EF" w:rsidRDefault="004402EF" w:rsidP="004402EF">
            <w:pPr>
              <w:spacing w:after="0" w:line="240" w:lineRule="auto"/>
              <w:rPr>
                <w:rFonts w:eastAsia="Times New Roman"/>
                <w:color w:val="000000"/>
                <w:lang w:val="es-MX"/>
              </w:rPr>
            </w:pPr>
            <w:r w:rsidRPr="004402EF">
              <w:rPr>
                <w:rFonts w:eastAsia="Times New Roman"/>
                <w:color w:val="000000"/>
                <w:lang w:val="es-MX"/>
              </w:rPr>
              <w:t>Baja California Sur</w:t>
            </w:r>
          </w:p>
        </w:tc>
        <w:tc>
          <w:tcPr>
            <w:tcW w:w="1843" w:type="dxa"/>
            <w:gridSpan w:val="2"/>
            <w:tcBorders>
              <w:top w:val="nil"/>
              <w:left w:val="nil"/>
              <w:bottom w:val="single" w:sz="4" w:space="0" w:color="auto"/>
              <w:right w:val="single" w:sz="4" w:space="0" w:color="auto"/>
            </w:tcBorders>
            <w:shd w:val="clear" w:color="auto" w:fill="auto"/>
            <w:noWrap/>
            <w:vAlign w:val="center"/>
            <w:hideMark/>
          </w:tcPr>
          <w:p w:rsidR="004402EF" w:rsidRPr="004402EF" w:rsidRDefault="004402EF" w:rsidP="004402EF">
            <w:pPr>
              <w:spacing w:after="0" w:line="240" w:lineRule="auto"/>
              <w:rPr>
                <w:rFonts w:eastAsia="Times New Roman"/>
                <w:color w:val="000000"/>
                <w:lang w:val="en-US" w:eastAsia="en-US"/>
              </w:rPr>
            </w:pPr>
            <w:r w:rsidRPr="004402EF">
              <w:rPr>
                <w:rFonts w:eastAsia="Times New Roman"/>
                <w:color w:val="000000"/>
                <w:lang w:val="es-MX"/>
              </w:rPr>
              <w:t xml:space="preserve">Jorge </w:t>
            </w:r>
          </w:p>
        </w:tc>
        <w:tc>
          <w:tcPr>
            <w:tcW w:w="1375" w:type="dxa"/>
            <w:gridSpan w:val="2"/>
            <w:tcBorders>
              <w:top w:val="nil"/>
              <w:left w:val="nil"/>
              <w:bottom w:val="single" w:sz="4" w:space="0" w:color="auto"/>
              <w:right w:val="single" w:sz="4" w:space="0" w:color="auto"/>
            </w:tcBorders>
            <w:shd w:val="clear" w:color="auto" w:fill="auto"/>
            <w:noWrap/>
            <w:vAlign w:val="center"/>
            <w:hideMark/>
          </w:tcPr>
          <w:p w:rsidR="004402EF" w:rsidRPr="004402EF" w:rsidRDefault="004402EF" w:rsidP="004402EF">
            <w:pPr>
              <w:spacing w:after="0" w:line="240" w:lineRule="auto"/>
              <w:rPr>
                <w:rFonts w:eastAsia="Times New Roman"/>
                <w:color w:val="000000"/>
                <w:lang w:val="es-MX"/>
              </w:rPr>
            </w:pPr>
            <w:r w:rsidRPr="004402EF">
              <w:rPr>
                <w:rFonts w:eastAsia="Times New Roman"/>
                <w:color w:val="000000"/>
                <w:lang w:val="es-MX"/>
              </w:rPr>
              <w:t xml:space="preserve">Moore </w:t>
            </w:r>
          </w:p>
        </w:tc>
        <w:tc>
          <w:tcPr>
            <w:tcW w:w="1639" w:type="dxa"/>
            <w:gridSpan w:val="3"/>
            <w:tcBorders>
              <w:top w:val="nil"/>
              <w:left w:val="nil"/>
              <w:bottom w:val="single" w:sz="4" w:space="0" w:color="auto"/>
              <w:right w:val="single" w:sz="4" w:space="0" w:color="auto"/>
            </w:tcBorders>
            <w:shd w:val="clear" w:color="auto" w:fill="auto"/>
            <w:noWrap/>
            <w:vAlign w:val="center"/>
            <w:hideMark/>
          </w:tcPr>
          <w:p w:rsidR="004402EF" w:rsidRPr="004402EF" w:rsidRDefault="004402EF" w:rsidP="004402EF">
            <w:pPr>
              <w:spacing w:after="0" w:line="240" w:lineRule="auto"/>
              <w:rPr>
                <w:rFonts w:eastAsia="Times New Roman"/>
                <w:color w:val="000000"/>
                <w:lang w:val="es-MX"/>
              </w:rPr>
            </w:pPr>
            <w:r w:rsidRPr="004402EF">
              <w:rPr>
                <w:rFonts w:eastAsia="Times New Roman"/>
                <w:color w:val="000000"/>
                <w:lang w:val="es-MX"/>
              </w:rPr>
              <w:t>Valdivia</w:t>
            </w:r>
          </w:p>
        </w:tc>
        <w:tc>
          <w:tcPr>
            <w:tcW w:w="195" w:type="dxa"/>
            <w:tcBorders>
              <w:top w:val="nil"/>
              <w:left w:val="nil"/>
              <w:bottom w:val="single" w:sz="4" w:space="0" w:color="auto"/>
              <w:right w:val="single" w:sz="4" w:space="0" w:color="auto"/>
            </w:tcBorders>
            <w:shd w:val="clear" w:color="auto" w:fill="auto"/>
            <w:noWrap/>
            <w:vAlign w:val="bottom"/>
          </w:tcPr>
          <w:p w:rsidR="004402EF" w:rsidRPr="004402EF" w:rsidRDefault="004402EF" w:rsidP="004402EF">
            <w:pPr>
              <w:spacing w:after="0" w:line="240" w:lineRule="auto"/>
              <w:jc w:val="right"/>
              <w:rPr>
                <w:rFonts w:eastAsia="Times New Roman"/>
                <w:color w:val="000000"/>
                <w:sz w:val="24"/>
                <w:szCs w:val="24"/>
                <w:lang w:val="es-MX"/>
              </w:rPr>
            </w:pPr>
          </w:p>
        </w:tc>
        <w:tc>
          <w:tcPr>
            <w:tcW w:w="788" w:type="dxa"/>
            <w:tcBorders>
              <w:top w:val="nil"/>
              <w:left w:val="nil"/>
              <w:bottom w:val="single" w:sz="4" w:space="0" w:color="auto"/>
              <w:right w:val="single" w:sz="4" w:space="0" w:color="auto"/>
            </w:tcBorders>
            <w:shd w:val="clear" w:color="auto" w:fill="auto"/>
            <w:noWrap/>
            <w:vAlign w:val="bottom"/>
            <w:hideMark/>
          </w:tcPr>
          <w:p w:rsidR="004402EF" w:rsidRPr="004402EF" w:rsidRDefault="004402EF" w:rsidP="004402EF">
            <w:pPr>
              <w:spacing w:after="0" w:line="240" w:lineRule="auto"/>
              <w:jc w:val="right"/>
              <w:rPr>
                <w:rFonts w:eastAsia="Times New Roman"/>
                <w:color w:val="000000"/>
                <w:sz w:val="24"/>
                <w:szCs w:val="24"/>
                <w:lang w:val="en-US" w:eastAsia="en-US"/>
              </w:rPr>
            </w:pPr>
            <w:r w:rsidRPr="004402EF">
              <w:rPr>
                <w:rFonts w:eastAsia="Times New Roman"/>
                <w:color w:val="000000"/>
                <w:sz w:val="24"/>
                <w:szCs w:val="24"/>
                <w:lang w:val="en-US" w:eastAsia="en-US"/>
              </w:rPr>
              <w:t>1</w:t>
            </w:r>
          </w:p>
        </w:tc>
      </w:tr>
      <w:tr w:rsidR="004402EF" w:rsidRPr="004402EF" w:rsidTr="009B6D02">
        <w:trPr>
          <w:divId w:val="1791783835"/>
          <w:trHeight w:val="312"/>
        </w:trPr>
        <w:tc>
          <w:tcPr>
            <w:tcW w:w="644" w:type="dxa"/>
            <w:tcBorders>
              <w:top w:val="nil"/>
              <w:left w:val="nil"/>
              <w:bottom w:val="nil"/>
              <w:right w:val="nil"/>
            </w:tcBorders>
            <w:shd w:val="clear" w:color="auto" w:fill="auto"/>
            <w:noWrap/>
            <w:vAlign w:val="bottom"/>
            <w:hideMark/>
          </w:tcPr>
          <w:p w:rsidR="004402EF" w:rsidRPr="004402EF" w:rsidRDefault="004402EF" w:rsidP="004402EF">
            <w:pPr>
              <w:spacing w:after="0" w:line="240" w:lineRule="auto"/>
              <w:jc w:val="right"/>
              <w:rPr>
                <w:rFonts w:eastAsia="Times New Roman"/>
                <w:color w:val="000000"/>
                <w:lang w:val="es-MX"/>
              </w:rPr>
            </w:pPr>
          </w:p>
        </w:tc>
        <w:tc>
          <w:tcPr>
            <w:tcW w:w="1624" w:type="dxa"/>
            <w:gridSpan w:val="2"/>
            <w:tcBorders>
              <w:top w:val="nil"/>
              <w:left w:val="single" w:sz="4" w:space="0" w:color="auto"/>
              <w:bottom w:val="single" w:sz="4" w:space="0" w:color="auto"/>
              <w:right w:val="single" w:sz="4" w:space="0" w:color="auto"/>
            </w:tcBorders>
            <w:shd w:val="clear" w:color="auto" w:fill="auto"/>
            <w:noWrap/>
            <w:vAlign w:val="center"/>
            <w:hideMark/>
          </w:tcPr>
          <w:p w:rsidR="004402EF" w:rsidRPr="004402EF" w:rsidRDefault="004402EF" w:rsidP="004402EF">
            <w:pPr>
              <w:spacing w:after="0" w:line="240" w:lineRule="auto"/>
              <w:rPr>
                <w:rFonts w:eastAsia="Times New Roman"/>
                <w:color w:val="000000"/>
                <w:lang w:val="es-MX"/>
              </w:rPr>
            </w:pPr>
            <w:r w:rsidRPr="004402EF">
              <w:rPr>
                <w:rFonts w:eastAsia="Times New Roman"/>
                <w:color w:val="000000"/>
                <w:lang w:val="es-MX"/>
              </w:rPr>
              <w:t>Baja California Sur</w:t>
            </w:r>
          </w:p>
        </w:tc>
        <w:tc>
          <w:tcPr>
            <w:tcW w:w="1843" w:type="dxa"/>
            <w:gridSpan w:val="2"/>
            <w:tcBorders>
              <w:top w:val="nil"/>
              <w:left w:val="nil"/>
              <w:bottom w:val="single" w:sz="4" w:space="0" w:color="auto"/>
              <w:right w:val="single" w:sz="4" w:space="0" w:color="auto"/>
            </w:tcBorders>
            <w:shd w:val="clear" w:color="auto" w:fill="auto"/>
            <w:noWrap/>
            <w:vAlign w:val="center"/>
            <w:hideMark/>
          </w:tcPr>
          <w:p w:rsidR="004402EF" w:rsidRPr="004402EF" w:rsidRDefault="004402EF" w:rsidP="004402EF">
            <w:pPr>
              <w:spacing w:after="0" w:line="240" w:lineRule="auto"/>
              <w:rPr>
                <w:rFonts w:eastAsia="Times New Roman"/>
                <w:color w:val="000000"/>
                <w:lang w:val="es-MX"/>
              </w:rPr>
            </w:pPr>
            <w:r w:rsidRPr="004402EF">
              <w:rPr>
                <w:rFonts w:eastAsia="Times New Roman"/>
                <w:color w:val="000000"/>
                <w:lang w:val="es-MX"/>
              </w:rPr>
              <w:t>Guillermo</w:t>
            </w:r>
          </w:p>
        </w:tc>
        <w:tc>
          <w:tcPr>
            <w:tcW w:w="1375" w:type="dxa"/>
            <w:gridSpan w:val="2"/>
            <w:tcBorders>
              <w:top w:val="nil"/>
              <w:left w:val="nil"/>
              <w:bottom w:val="single" w:sz="4" w:space="0" w:color="auto"/>
              <w:right w:val="single" w:sz="4" w:space="0" w:color="auto"/>
            </w:tcBorders>
            <w:shd w:val="clear" w:color="auto" w:fill="auto"/>
            <w:noWrap/>
            <w:vAlign w:val="center"/>
            <w:hideMark/>
          </w:tcPr>
          <w:p w:rsidR="004402EF" w:rsidRPr="004402EF" w:rsidRDefault="004402EF" w:rsidP="004402EF">
            <w:pPr>
              <w:spacing w:after="0" w:line="240" w:lineRule="auto"/>
              <w:rPr>
                <w:rFonts w:eastAsia="Times New Roman"/>
                <w:color w:val="000000"/>
                <w:lang w:val="es-MX"/>
              </w:rPr>
            </w:pPr>
            <w:r w:rsidRPr="004402EF">
              <w:rPr>
                <w:rFonts w:eastAsia="Times New Roman"/>
                <w:color w:val="000000"/>
                <w:lang w:val="es-MX"/>
              </w:rPr>
              <w:t xml:space="preserve">Lara </w:t>
            </w:r>
          </w:p>
        </w:tc>
        <w:tc>
          <w:tcPr>
            <w:tcW w:w="1639" w:type="dxa"/>
            <w:gridSpan w:val="3"/>
            <w:tcBorders>
              <w:top w:val="nil"/>
              <w:left w:val="nil"/>
              <w:bottom w:val="single" w:sz="4" w:space="0" w:color="auto"/>
              <w:right w:val="single" w:sz="4" w:space="0" w:color="auto"/>
            </w:tcBorders>
            <w:shd w:val="clear" w:color="auto" w:fill="auto"/>
            <w:noWrap/>
            <w:vAlign w:val="center"/>
            <w:hideMark/>
          </w:tcPr>
          <w:p w:rsidR="004402EF" w:rsidRPr="004402EF" w:rsidRDefault="004402EF" w:rsidP="004402EF">
            <w:pPr>
              <w:spacing w:after="0" w:line="240" w:lineRule="auto"/>
              <w:rPr>
                <w:rFonts w:eastAsia="Times New Roman"/>
                <w:color w:val="000000"/>
                <w:lang w:val="es-MX"/>
              </w:rPr>
            </w:pPr>
            <w:r w:rsidRPr="004402EF">
              <w:rPr>
                <w:rFonts w:eastAsia="Times New Roman"/>
                <w:color w:val="000000"/>
                <w:lang w:val="es-MX"/>
              </w:rPr>
              <w:t>Morales</w:t>
            </w:r>
          </w:p>
        </w:tc>
        <w:tc>
          <w:tcPr>
            <w:tcW w:w="195" w:type="dxa"/>
            <w:tcBorders>
              <w:top w:val="nil"/>
              <w:left w:val="nil"/>
              <w:bottom w:val="single" w:sz="4" w:space="0" w:color="auto"/>
              <w:right w:val="single" w:sz="4" w:space="0" w:color="auto"/>
            </w:tcBorders>
            <w:shd w:val="clear" w:color="auto" w:fill="auto"/>
            <w:noWrap/>
            <w:vAlign w:val="bottom"/>
          </w:tcPr>
          <w:p w:rsidR="004402EF" w:rsidRPr="004402EF" w:rsidRDefault="004402EF" w:rsidP="004402EF">
            <w:pPr>
              <w:spacing w:after="0" w:line="240" w:lineRule="auto"/>
              <w:jc w:val="right"/>
              <w:rPr>
                <w:rFonts w:eastAsia="Times New Roman"/>
                <w:color w:val="000000"/>
                <w:sz w:val="24"/>
                <w:szCs w:val="24"/>
                <w:lang w:val="es-MX"/>
              </w:rPr>
            </w:pPr>
          </w:p>
        </w:tc>
        <w:tc>
          <w:tcPr>
            <w:tcW w:w="788" w:type="dxa"/>
            <w:tcBorders>
              <w:top w:val="nil"/>
              <w:left w:val="nil"/>
              <w:bottom w:val="single" w:sz="4" w:space="0" w:color="auto"/>
              <w:right w:val="single" w:sz="4" w:space="0" w:color="auto"/>
            </w:tcBorders>
            <w:shd w:val="clear" w:color="auto" w:fill="auto"/>
            <w:noWrap/>
            <w:vAlign w:val="bottom"/>
            <w:hideMark/>
          </w:tcPr>
          <w:p w:rsidR="004402EF" w:rsidRPr="004402EF" w:rsidRDefault="004402EF" w:rsidP="004402EF">
            <w:pPr>
              <w:spacing w:after="0" w:line="240" w:lineRule="auto"/>
              <w:jc w:val="right"/>
              <w:rPr>
                <w:rFonts w:eastAsia="Times New Roman"/>
                <w:color w:val="000000"/>
                <w:sz w:val="24"/>
                <w:szCs w:val="24"/>
                <w:lang w:val="en-US" w:eastAsia="en-US"/>
              </w:rPr>
            </w:pPr>
            <w:r w:rsidRPr="004402EF">
              <w:rPr>
                <w:rFonts w:eastAsia="Times New Roman"/>
                <w:color w:val="000000"/>
                <w:sz w:val="24"/>
                <w:szCs w:val="24"/>
                <w:lang w:val="en-US" w:eastAsia="en-US"/>
              </w:rPr>
              <w:t>1</w:t>
            </w:r>
          </w:p>
        </w:tc>
      </w:tr>
      <w:tr w:rsidR="004402EF" w:rsidRPr="004402EF" w:rsidTr="009B6D02">
        <w:trPr>
          <w:divId w:val="1791783835"/>
          <w:trHeight w:val="312"/>
        </w:trPr>
        <w:tc>
          <w:tcPr>
            <w:tcW w:w="644" w:type="dxa"/>
            <w:tcBorders>
              <w:top w:val="nil"/>
              <w:left w:val="nil"/>
              <w:bottom w:val="nil"/>
              <w:right w:val="nil"/>
            </w:tcBorders>
            <w:shd w:val="clear" w:color="auto" w:fill="auto"/>
            <w:noWrap/>
            <w:vAlign w:val="bottom"/>
            <w:hideMark/>
          </w:tcPr>
          <w:p w:rsidR="004402EF" w:rsidRPr="004402EF" w:rsidRDefault="004402EF" w:rsidP="004402EF">
            <w:pPr>
              <w:spacing w:after="0" w:line="240" w:lineRule="auto"/>
              <w:jc w:val="right"/>
              <w:rPr>
                <w:rFonts w:eastAsia="Times New Roman"/>
                <w:color w:val="000000"/>
                <w:lang w:val="es-MX"/>
              </w:rPr>
            </w:pPr>
          </w:p>
        </w:tc>
        <w:tc>
          <w:tcPr>
            <w:tcW w:w="1624" w:type="dxa"/>
            <w:gridSpan w:val="2"/>
            <w:tcBorders>
              <w:top w:val="nil"/>
              <w:left w:val="single" w:sz="4" w:space="0" w:color="auto"/>
              <w:bottom w:val="single" w:sz="4" w:space="0" w:color="auto"/>
              <w:right w:val="single" w:sz="4" w:space="0" w:color="auto"/>
            </w:tcBorders>
            <w:shd w:val="clear" w:color="auto" w:fill="auto"/>
            <w:noWrap/>
            <w:vAlign w:val="center"/>
            <w:hideMark/>
          </w:tcPr>
          <w:p w:rsidR="004402EF" w:rsidRPr="004402EF" w:rsidRDefault="004402EF" w:rsidP="004402EF">
            <w:pPr>
              <w:spacing w:after="0" w:line="240" w:lineRule="auto"/>
              <w:rPr>
                <w:rFonts w:eastAsia="Times New Roman"/>
                <w:color w:val="000000"/>
                <w:lang w:val="es-MX"/>
              </w:rPr>
            </w:pPr>
            <w:r w:rsidRPr="004402EF">
              <w:rPr>
                <w:rFonts w:eastAsia="Times New Roman"/>
                <w:color w:val="000000"/>
                <w:lang w:val="es-MX"/>
              </w:rPr>
              <w:t>Baja California Sur</w:t>
            </w:r>
          </w:p>
        </w:tc>
        <w:tc>
          <w:tcPr>
            <w:tcW w:w="1843" w:type="dxa"/>
            <w:gridSpan w:val="2"/>
            <w:tcBorders>
              <w:top w:val="nil"/>
              <w:left w:val="nil"/>
              <w:bottom w:val="single" w:sz="4" w:space="0" w:color="auto"/>
              <w:right w:val="single" w:sz="4" w:space="0" w:color="auto"/>
            </w:tcBorders>
            <w:shd w:val="clear" w:color="auto" w:fill="auto"/>
            <w:noWrap/>
            <w:vAlign w:val="center"/>
            <w:hideMark/>
          </w:tcPr>
          <w:p w:rsidR="004402EF" w:rsidRPr="004402EF" w:rsidRDefault="004402EF" w:rsidP="004402EF">
            <w:pPr>
              <w:spacing w:after="0" w:line="240" w:lineRule="auto"/>
              <w:rPr>
                <w:rFonts w:eastAsia="Times New Roman"/>
                <w:color w:val="000000"/>
                <w:lang w:val="en-US" w:eastAsia="en-US"/>
              </w:rPr>
            </w:pPr>
            <w:r w:rsidRPr="004402EF">
              <w:rPr>
                <w:rFonts w:eastAsia="Times New Roman"/>
                <w:color w:val="000000"/>
                <w:lang w:val="es-MX"/>
              </w:rPr>
              <w:t>Alma Lidia</w:t>
            </w:r>
            <w:r w:rsidRPr="004402EF">
              <w:rPr>
                <w:rFonts w:eastAsia="Times New Roman"/>
                <w:color w:val="000000"/>
                <w:lang w:val="en-US" w:eastAsia="en-US"/>
              </w:rPr>
              <w:t xml:space="preserve"> </w:t>
            </w:r>
          </w:p>
        </w:tc>
        <w:tc>
          <w:tcPr>
            <w:tcW w:w="1375" w:type="dxa"/>
            <w:gridSpan w:val="2"/>
            <w:tcBorders>
              <w:top w:val="nil"/>
              <w:left w:val="nil"/>
              <w:bottom w:val="single" w:sz="4" w:space="0" w:color="auto"/>
              <w:right w:val="single" w:sz="4" w:space="0" w:color="auto"/>
            </w:tcBorders>
            <w:shd w:val="clear" w:color="auto" w:fill="auto"/>
            <w:noWrap/>
            <w:vAlign w:val="center"/>
            <w:hideMark/>
          </w:tcPr>
          <w:p w:rsidR="004402EF" w:rsidRPr="004402EF" w:rsidRDefault="004402EF" w:rsidP="004402EF">
            <w:pPr>
              <w:spacing w:after="0" w:line="240" w:lineRule="auto"/>
              <w:rPr>
                <w:rFonts w:eastAsia="Times New Roman"/>
                <w:color w:val="000000"/>
                <w:lang w:val="es-MX"/>
              </w:rPr>
            </w:pPr>
            <w:r w:rsidRPr="004402EF">
              <w:rPr>
                <w:rFonts w:eastAsia="Times New Roman"/>
                <w:color w:val="000000"/>
                <w:lang w:val="es-MX"/>
              </w:rPr>
              <w:t xml:space="preserve">Cota </w:t>
            </w:r>
          </w:p>
        </w:tc>
        <w:tc>
          <w:tcPr>
            <w:tcW w:w="1639" w:type="dxa"/>
            <w:gridSpan w:val="3"/>
            <w:tcBorders>
              <w:top w:val="nil"/>
              <w:left w:val="nil"/>
              <w:bottom w:val="single" w:sz="4" w:space="0" w:color="auto"/>
              <w:right w:val="single" w:sz="4" w:space="0" w:color="auto"/>
            </w:tcBorders>
            <w:shd w:val="clear" w:color="auto" w:fill="auto"/>
            <w:noWrap/>
            <w:vAlign w:val="center"/>
            <w:hideMark/>
          </w:tcPr>
          <w:p w:rsidR="004402EF" w:rsidRPr="004402EF" w:rsidRDefault="004402EF" w:rsidP="004402EF">
            <w:pPr>
              <w:spacing w:after="0" w:line="240" w:lineRule="auto"/>
              <w:rPr>
                <w:rFonts w:eastAsia="Times New Roman"/>
                <w:color w:val="000000"/>
                <w:lang w:val="es-MX"/>
              </w:rPr>
            </w:pPr>
            <w:r w:rsidRPr="004402EF">
              <w:rPr>
                <w:rFonts w:eastAsia="Times New Roman"/>
                <w:color w:val="000000"/>
                <w:lang w:val="es-MX"/>
              </w:rPr>
              <w:t>Ojeda</w:t>
            </w:r>
          </w:p>
        </w:tc>
        <w:tc>
          <w:tcPr>
            <w:tcW w:w="195" w:type="dxa"/>
            <w:tcBorders>
              <w:top w:val="nil"/>
              <w:left w:val="nil"/>
              <w:bottom w:val="single" w:sz="4" w:space="0" w:color="auto"/>
              <w:right w:val="single" w:sz="4" w:space="0" w:color="auto"/>
            </w:tcBorders>
            <w:shd w:val="clear" w:color="auto" w:fill="auto"/>
            <w:noWrap/>
            <w:vAlign w:val="bottom"/>
          </w:tcPr>
          <w:p w:rsidR="004402EF" w:rsidRPr="004402EF" w:rsidRDefault="004402EF" w:rsidP="004402EF">
            <w:pPr>
              <w:spacing w:after="0" w:line="240" w:lineRule="auto"/>
              <w:jc w:val="right"/>
              <w:rPr>
                <w:rFonts w:eastAsia="Times New Roman"/>
                <w:color w:val="000000"/>
                <w:sz w:val="24"/>
                <w:szCs w:val="24"/>
                <w:lang w:val="es-MX"/>
              </w:rPr>
            </w:pPr>
          </w:p>
        </w:tc>
        <w:tc>
          <w:tcPr>
            <w:tcW w:w="788" w:type="dxa"/>
            <w:tcBorders>
              <w:top w:val="nil"/>
              <w:left w:val="nil"/>
              <w:bottom w:val="single" w:sz="4" w:space="0" w:color="auto"/>
              <w:right w:val="single" w:sz="4" w:space="0" w:color="auto"/>
            </w:tcBorders>
            <w:shd w:val="clear" w:color="auto" w:fill="auto"/>
            <w:noWrap/>
            <w:vAlign w:val="bottom"/>
            <w:hideMark/>
          </w:tcPr>
          <w:p w:rsidR="004402EF" w:rsidRPr="004402EF" w:rsidRDefault="004402EF" w:rsidP="004402EF">
            <w:pPr>
              <w:spacing w:after="0" w:line="240" w:lineRule="auto"/>
              <w:jc w:val="right"/>
              <w:rPr>
                <w:rFonts w:eastAsia="Times New Roman"/>
                <w:color w:val="000000"/>
                <w:sz w:val="24"/>
                <w:szCs w:val="24"/>
                <w:lang w:val="en-US" w:eastAsia="en-US"/>
              </w:rPr>
            </w:pPr>
            <w:r w:rsidRPr="004402EF">
              <w:rPr>
                <w:rFonts w:eastAsia="Times New Roman"/>
                <w:color w:val="000000"/>
                <w:sz w:val="24"/>
                <w:szCs w:val="24"/>
                <w:lang w:val="en-US" w:eastAsia="en-US"/>
              </w:rPr>
              <w:t>1</w:t>
            </w:r>
          </w:p>
        </w:tc>
      </w:tr>
      <w:tr w:rsidR="004402EF" w:rsidRPr="004402EF" w:rsidTr="009B6D02">
        <w:trPr>
          <w:divId w:val="1791783835"/>
          <w:trHeight w:val="312"/>
        </w:trPr>
        <w:tc>
          <w:tcPr>
            <w:tcW w:w="644" w:type="dxa"/>
            <w:tcBorders>
              <w:top w:val="nil"/>
              <w:left w:val="nil"/>
              <w:bottom w:val="nil"/>
              <w:right w:val="nil"/>
            </w:tcBorders>
            <w:shd w:val="clear" w:color="auto" w:fill="auto"/>
            <w:noWrap/>
            <w:vAlign w:val="bottom"/>
            <w:hideMark/>
          </w:tcPr>
          <w:p w:rsidR="004402EF" w:rsidRPr="004402EF" w:rsidRDefault="004402EF" w:rsidP="004402EF">
            <w:pPr>
              <w:spacing w:after="0" w:line="240" w:lineRule="auto"/>
              <w:jc w:val="right"/>
              <w:rPr>
                <w:rFonts w:eastAsia="Times New Roman"/>
                <w:color w:val="000000"/>
                <w:lang w:val="es-MX"/>
              </w:rPr>
            </w:pPr>
          </w:p>
        </w:tc>
        <w:tc>
          <w:tcPr>
            <w:tcW w:w="1624" w:type="dxa"/>
            <w:gridSpan w:val="2"/>
            <w:tcBorders>
              <w:top w:val="nil"/>
              <w:left w:val="single" w:sz="4" w:space="0" w:color="auto"/>
              <w:bottom w:val="single" w:sz="4" w:space="0" w:color="auto"/>
              <w:right w:val="single" w:sz="4" w:space="0" w:color="auto"/>
            </w:tcBorders>
            <w:shd w:val="clear" w:color="auto" w:fill="auto"/>
            <w:noWrap/>
            <w:vAlign w:val="center"/>
            <w:hideMark/>
          </w:tcPr>
          <w:p w:rsidR="004402EF" w:rsidRPr="004402EF" w:rsidRDefault="004402EF" w:rsidP="004402EF">
            <w:pPr>
              <w:spacing w:after="0" w:line="240" w:lineRule="auto"/>
              <w:rPr>
                <w:rFonts w:eastAsia="Times New Roman"/>
                <w:color w:val="000000"/>
                <w:lang w:val="en-US" w:eastAsia="en-US"/>
              </w:rPr>
            </w:pPr>
            <w:r w:rsidRPr="004402EF">
              <w:rPr>
                <w:rFonts w:eastAsia="Times New Roman"/>
                <w:color w:val="000000"/>
                <w:lang w:val="es-MX"/>
              </w:rPr>
              <w:t xml:space="preserve">Baja </w:t>
            </w:r>
            <w:r w:rsidRPr="004402EF">
              <w:rPr>
                <w:rFonts w:eastAsia="Times New Roman"/>
                <w:color w:val="000000"/>
                <w:lang w:val="en-US" w:eastAsia="en-US"/>
              </w:rPr>
              <w:t>California Sur</w:t>
            </w:r>
          </w:p>
        </w:tc>
        <w:tc>
          <w:tcPr>
            <w:tcW w:w="1843" w:type="dxa"/>
            <w:gridSpan w:val="2"/>
            <w:tcBorders>
              <w:top w:val="nil"/>
              <w:left w:val="nil"/>
              <w:bottom w:val="single" w:sz="4" w:space="0" w:color="auto"/>
              <w:right w:val="single" w:sz="4" w:space="0" w:color="auto"/>
            </w:tcBorders>
            <w:shd w:val="clear" w:color="auto" w:fill="auto"/>
            <w:noWrap/>
            <w:vAlign w:val="center"/>
            <w:hideMark/>
          </w:tcPr>
          <w:p w:rsidR="004402EF" w:rsidRPr="004402EF" w:rsidRDefault="004402EF" w:rsidP="004402EF">
            <w:pPr>
              <w:spacing w:after="0" w:line="240" w:lineRule="auto"/>
              <w:rPr>
                <w:rFonts w:eastAsia="Times New Roman"/>
                <w:color w:val="000000"/>
                <w:lang w:val="en-US" w:eastAsia="en-US"/>
              </w:rPr>
            </w:pPr>
            <w:r w:rsidRPr="004402EF">
              <w:rPr>
                <w:rFonts w:eastAsia="Times New Roman"/>
                <w:color w:val="000000"/>
                <w:lang w:val="es-MX"/>
              </w:rPr>
              <w:t xml:space="preserve">Elidé </w:t>
            </w:r>
          </w:p>
        </w:tc>
        <w:tc>
          <w:tcPr>
            <w:tcW w:w="1375" w:type="dxa"/>
            <w:gridSpan w:val="2"/>
            <w:tcBorders>
              <w:top w:val="nil"/>
              <w:left w:val="nil"/>
              <w:bottom w:val="single" w:sz="4" w:space="0" w:color="auto"/>
              <w:right w:val="single" w:sz="4" w:space="0" w:color="auto"/>
            </w:tcBorders>
            <w:shd w:val="clear" w:color="auto" w:fill="auto"/>
            <w:noWrap/>
            <w:vAlign w:val="center"/>
            <w:hideMark/>
          </w:tcPr>
          <w:p w:rsidR="004402EF" w:rsidRPr="004402EF" w:rsidRDefault="004402EF" w:rsidP="004402EF">
            <w:pPr>
              <w:spacing w:after="0" w:line="240" w:lineRule="auto"/>
              <w:rPr>
                <w:rFonts w:eastAsia="Times New Roman"/>
                <w:color w:val="000000"/>
                <w:lang w:val="en-US" w:eastAsia="en-US"/>
              </w:rPr>
            </w:pPr>
            <w:r w:rsidRPr="004402EF">
              <w:rPr>
                <w:rFonts w:eastAsia="Times New Roman"/>
                <w:color w:val="000000"/>
                <w:lang w:val="es-MX"/>
              </w:rPr>
              <w:t xml:space="preserve">Salvatierra </w:t>
            </w:r>
          </w:p>
        </w:tc>
        <w:tc>
          <w:tcPr>
            <w:tcW w:w="1639" w:type="dxa"/>
            <w:gridSpan w:val="3"/>
            <w:tcBorders>
              <w:top w:val="nil"/>
              <w:left w:val="nil"/>
              <w:bottom w:val="single" w:sz="4" w:space="0" w:color="auto"/>
              <w:right w:val="single" w:sz="4" w:space="0" w:color="auto"/>
            </w:tcBorders>
            <w:shd w:val="clear" w:color="auto" w:fill="auto"/>
            <w:noWrap/>
            <w:vAlign w:val="center"/>
            <w:hideMark/>
          </w:tcPr>
          <w:p w:rsidR="004402EF" w:rsidRPr="004402EF" w:rsidRDefault="004402EF" w:rsidP="004402EF">
            <w:pPr>
              <w:spacing w:after="0" w:line="240" w:lineRule="auto"/>
              <w:rPr>
                <w:rFonts w:eastAsia="Times New Roman"/>
                <w:color w:val="000000"/>
                <w:lang w:val="es-MX"/>
              </w:rPr>
            </w:pPr>
            <w:r w:rsidRPr="004402EF">
              <w:rPr>
                <w:rFonts w:eastAsia="Times New Roman"/>
                <w:color w:val="000000"/>
                <w:lang w:val="es-MX"/>
              </w:rPr>
              <w:t>Ramírez</w:t>
            </w:r>
          </w:p>
        </w:tc>
        <w:tc>
          <w:tcPr>
            <w:tcW w:w="195" w:type="dxa"/>
            <w:tcBorders>
              <w:top w:val="nil"/>
              <w:left w:val="nil"/>
              <w:bottom w:val="single" w:sz="4" w:space="0" w:color="auto"/>
              <w:right w:val="single" w:sz="4" w:space="0" w:color="auto"/>
            </w:tcBorders>
            <w:shd w:val="clear" w:color="auto" w:fill="auto"/>
            <w:noWrap/>
            <w:vAlign w:val="bottom"/>
          </w:tcPr>
          <w:p w:rsidR="004402EF" w:rsidRPr="004402EF" w:rsidRDefault="004402EF" w:rsidP="004402EF">
            <w:pPr>
              <w:spacing w:after="0" w:line="240" w:lineRule="auto"/>
              <w:jc w:val="right"/>
              <w:rPr>
                <w:rFonts w:eastAsia="Times New Roman"/>
                <w:color w:val="000000"/>
                <w:sz w:val="24"/>
                <w:szCs w:val="24"/>
                <w:lang w:val="es-MX"/>
              </w:rPr>
            </w:pPr>
          </w:p>
        </w:tc>
        <w:tc>
          <w:tcPr>
            <w:tcW w:w="788" w:type="dxa"/>
            <w:tcBorders>
              <w:top w:val="nil"/>
              <w:left w:val="nil"/>
              <w:bottom w:val="single" w:sz="4" w:space="0" w:color="auto"/>
              <w:right w:val="single" w:sz="4" w:space="0" w:color="auto"/>
            </w:tcBorders>
            <w:shd w:val="clear" w:color="auto" w:fill="auto"/>
            <w:noWrap/>
            <w:vAlign w:val="bottom"/>
            <w:hideMark/>
          </w:tcPr>
          <w:p w:rsidR="004402EF" w:rsidRPr="004402EF" w:rsidRDefault="004402EF" w:rsidP="004402EF">
            <w:pPr>
              <w:spacing w:after="0" w:line="240" w:lineRule="auto"/>
              <w:jc w:val="right"/>
              <w:rPr>
                <w:rFonts w:eastAsia="Times New Roman"/>
                <w:color w:val="000000"/>
                <w:sz w:val="24"/>
                <w:szCs w:val="24"/>
                <w:lang w:val="en-US" w:eastAsia="en-US"/>
              </w:rPr>
            </w:pPr>
            <w:r w:rsidRPr="004402EF">
              <w:rPr>
                <w:rFonts w:eastAsia="Times New Roman"/>
                <w:color w:val="000000"/>
                <w:sz w:val="24"/>
                <w:szCs w:val="24"/>
                <w:lang w:val="en-US" w:eastAsia="en-US"/>
              </w:rPr>
              <w:t>1</w:t>
            </w:r>
          </w:p>
        </w:tc>
      </w:tr>
      <w:tr w:rsidR="004402EF" w:rsidRPr="004402EF" w:rsidTr="009B6D02">
        <w:trPr>
          <w:divId w:val="1791783835"/>
          <w:trHeight w:val="312"/>
        </w:trPr>
        <w:tc>
          <w:tcPr>
            <w:tcW w:w="644" w:type="dxa"/>
            <w:tcBorders>
              <w:top w:val="nil"/>
              <w:left w:val="nil"/>
              <w:bottom w:val="nil"/>
              <w:right w:val="nil"/>
            </w:tcBorders>
            <w:shd w:val="clear" w:color="auto" w:fill="auto"/>
            <w:noWrap/>
            <w:vAlign w:val="bottom"/>
            <w:hideMark/>
          </w:tcPr>
          <w:p w:rsidR="004402EF" w:rsidRPr="004402EF" w:rsidRDefault="004402EF" w:rsidP="004402EF">
            <w:pPr>
              <w:spacing w:after="0" w:line="240" w:lineRule="auto"/>
              <w:jc w:val="right"/>
              <w:rPr>
                <w:rFonts w:eastAsia="Times New Roman"/>
                <w:color w:val="000000"/>
                <w:lang w:val="es-MX"/>
              </w:rPr>
            </w:pPr>
          </w:p>
        </w:tc>
        <w:tc>
          <w:tcPr>
            <w:tcW w:w="1624" w:type="dxa"/>
            <w:gridSpan w:val="2"/>
            <w:tcBorders>
              <w:top w:val="nil"/>
              <w:left w:val="single" w:sz="4" w:space="0" w:color="auto"/>
              <w:bottom w:val="single" w:sz="4" w:space="0" w:color="auto"/>
              <w:right w:val="single" w:sz="4" w:space="0" w:color="auto"/>
            </w:tcBorders>
            <w:shd w:val="clear" w:color="auto" w:fill="auto"/>
            <w:noWrap/>
            <w:vAlign w:val="center"/>
            <w:hideMark/>
          </w:tcPr>
          <w:p w:rsidR="004402EF" w:rsidRPr="004402EF" w:rsidRDefault="004402EF" w:rsidP="004402EF">
            <w:pPr>
              <w:spacing w:after="0" w:line="240" w:lineRule="auto"/>
              <w:rPr>
                <w:rFonts w:eastAsia="Times New Roman"/>
                <w:color w:val="000000"/>
                <w:lang w:val="es-MX"/>
              </w:rPr>
            </w:pPr>
            <w:r w:rsidRPr="004402EF">
              <w:rPr>
                <w:rFonts w:eastAsia="Times New Roman"/>
                <w:color w:val="000000"/>
                <w:lang w:val="es-MX"/>
              </w:rPr>
              <w:t>Campeche</w:t>
            </w:r>
          </w:p>
        </w:tc>
        <w:tc>
          <w:tcPr>
            <w:tcW w:w="1843" w:type="dxa"/>
            <w:gridSpan w:val="2"/>
            <w:tcBorders>
              <w:top w:val="nil"/>
              <w:left w:val="nil"/>
              <w:bottom w:val="single" w:sz="4" w:space="0" w:color="auto"/>
              <w:right w:val="single" w:sz="4" w:space="0" w:color="auto"/>
            </w:tcBorders>
            <w:shd w:val="clear" w:color="auto" w:fill="auto"/>
            <w:noWrap/>
            <w:vAlign w:val="center"/>
            <w:hideMark/>
          </w:tcPr>
          <w:p w:rsidR="004402EF" w:rsidRPr="004402EF" w:rsidRDefault="004402EF" w:rsidP="004402EF">
            <w:pPr>
              <w:spacing w:after="0" w:line="240" w:lineRule="auto"/>
              <w:rPr>
                <w:rFonts w:eastAsia="Times New Roman"/>
                <w:color w:val="000000"/>
                <w:lang w:val="es-MX"/>
              </w:rPr>
            </w:pPr>
            <w:r w:rsidRPr="004402EF">
              <w:rPr>
                <w:rFonts w:eastAsia="Times New Roman"/>
                <w:color w:val="000000"/>
                <w:lang w:val="es-MX"/>
              </w:rPr>
              <w:t>Beatriz</w:t>
            </w:r>
          </w:p>
        </w:tc>
        <w:tc>
          <w:tcPr>
            <w:tcW w:w="1375" w:type="dxa"/>
            <w:gridSpan w:val="2"/>
            <w:tcBorders>
              <w:top w:val="nil"/>
              <w:left w:val="nil"/>
              <w:bottom w:val="single" w:sz="4" w:space="0" w:color="auto"/>
              <w:right w:val="single" w:sz="4" w:space="0" w:color="auto"/>
            </w:tcBorders>
            <w:shd w:val="clear" w:color="auto" w:fill="auto"/>
            <w:noWrap/>
            <w:vAlign w:val="center"/>
            <w:hideMark/>
          </w:tcPr>
          <w:p w:rsidR="004402EF" w:rsidRPr="004402EF" w:rsidRDefault="004402EF" w:rsidP="004402EF">
            <w:pPr>
              <w:spacing w:after="0" w:line="240" w:lineRule="auto"/>
              <w:rPr>
                <w:rFonts w:eastAsia="Times New Roman"/>
                <w:color w:val="000000"/>
                <w:lang w:val="es-MX"/>
              </w:rPr>
            </w:pPr>
            <w:r w:rsidRPr="004402EF">
              <w:rPr>
                <w:rFonts w:eastAsia="Times New Roman"/>
                <w:color w:val="000000"/>
                <w:lang w:val="es-MX"/>
              </w:rPr>
              <w:t>Ojeda</w:t>
            </w:r>
          </w:p>
        </w:tc>
        <w:tc>
          <w:tcPr>
            <w:tcW w:w="1639" w:type="dxa"/>
            <w:gridSpan w:val="3"/>
            <w:tcBorders>
              <w:top w:val="nil"/>
              <w:left w:val="nil"/>
              <w:bottom w:val="single" w:sz="4" w:space="0" w:color="auto"/>
              <w:right w:val="single" w:sz="4" w:space="0" w:color="auto"/>
            </w:tcBorders>
            <w:shd w:val="clear" w:color="auto" w:fill="auto"/>
            <w:noWrap/>
            <w:vAlign w:val="center"/>
            <w:hideMark/>
          </w:tcPr>
          <w:p w:rsidR="004402EF" w:rsidRPr="004402EF" w:rsidRDefault="004402EF" w:rsidP="004402EF">
            <w:pPr>
              <w:spacing w:after="0" w:line="240" w:lineRule="auto"/>
              <w:rPr>
                <w:rFonts w:eastAsia="Times New Roman"/>
                <w:color w:val="000000"/>
                <w:lang w:val="es-MX"/>
              </w:rPr>
            </w:pPr>
            <w:r w:rsidRPr="004402EF">
              <w:rPr>
                <w:rFonts w:eastAsia="Times New Roman"/>
                <w:color w:val="000000"/>
                <w:lang w:val="es-MX"/>
              </w:rPr>
              <w:t>Vidal</w:t>
            </w:r>
          </w:p>
        </w:tc>
        <w:tc>
          <w:tcPr>
            <w:tcW w:w="195" w:type="dxa"/>
            <w:tcBorders>
              <w:top w:val="nil"/>
              <w:left w:val="nil"/>
              <w:bottom w:val="single" w:sz="4" w:space="0" w:color="auto"/>
              <w:right w:val="single" w:sz="4" w:space="0" w:color="auto"/>
            </w:tcBorders>
            <w:shd w:val="clear" w:color="auto" w:fill="auto"/>
            <w:noWrap/>
            <w:vAlign w:val="bottom"/>
          </w:tcPr>
          <w:p w:rsidR="004402EF" w:rsidRPr="004402EF" w:rsidRDefault="004402EF" w:rsidP="004402EF">
            <w:pPr>
              <w:spacing w:after="0" w:line="240" w:lineRule="auto"/>
              <w:jc w:val="right"/>
              <w:rPr>
                <w:rFonts w:eastAsia="Times New Roman"/>
                <w:color w:val="000000"/>
                <w:sz w:val="24"/>
                <w:szCs w:val="24"/>
                <w:lang w:val="es-MX"/>
              </w:rPr>
            </w:pPr>
          </w:p>
        </w:tc>
        <w:tc>
          <w:tcPr>
            <w:tcW w:w="788" w:type="dxa"/>
            <w:tcBorders>
              <w:top w:val="nil"/>
              <w:left w:val="nil"/>
              <w:bottom w:val="single" w:sz="4" w:space="0" w:color="auto"/>
              <w:right w:val="single" w:sz="4" w:space="0" w:color="auto"/>
            </w:tcBorders>
            <w:shd w:val="clear" w:color="auto" w:fill="auto"/>
            <w:noWrap/>
            <w:vAlign w:val="bottom"/>
            <w:hideMark/>
          </w:tcPr>
          <w:p w:rsidR="004402EF" w:rsidRPr="004402EF" w:rsidRDefault="004402EF" w:rsidP="004402EF">
            <w:pPr>
              <w:spacing w:after="0" w:line="240" w:lineRule="auto"/>
              <w:jc w:val="right"/>
              <w:rPr>
                <w:rFonts w:eastAsia="Times New Roman"/>
                <w:color w:val="000000"/>
                <w:sz w:val="24"/>
                <w:szCs w:val="24"/>
                <w:lang w:val="en-US" w:eastAsia="en-US"/>
              </w:rPr>
            </w:pPr>
            <w:r w:rsidRPr="004402EF">
              <w:rPr>
                <w:rFonts w:eastAsia="Times New Roman"/>
                <w:color w:val="000000"/>
                <w:sz w:val="24"/>
                <w:szCs w:val="24"/>
                <w:lang w:val="en-US" w:eastAsia="en-US"/>
              </w:rPr>
              <w:t>1</w:t>
            </w:r>
          </w:p>
        </w:tc>
      </w:tr>
      <w:tr w:rsidR="004402EF" w:rsidRPr="004402EF" w:rsidTr="009B6D02">
        <w:trPr>
          <w:divId w:val="1791783835"/>
          <w:trHeight w:val="312"/>
        </w:trPr>
        <w:tc>
          <w:tcPr>
            <w:tcW w:w="644" w:type="dxa"/>
            <w:tcBorders>
              <w:top w:val="nil"/>
              <w:left w:val="nil"/>
              <w:bottom w:val="nil"/>
              <w:right w:val="nil"/>
            </w:tcBorders>
            <w:shd w:val="clear" w:color="auto" w:fill="auto"/>
            <w:noWrap/>
            <w:vAlign w:val="bottom"/>
            <w:hideMark/>
          </w:tcPr>
          <w:p w:rsidR="004402EF" w:rsidRPr="004402EF" w:rsidRDefault="004402EF" w:rsidP="004402EF">
            <w:pPr>
              <w:spacing w:after="0" w:line="240" w:lineRule="auto"/>
              <w:jc w:val="right"/>
              <w:rPr>
                <w:rFonts w:eastAsia="Times New Roman"/>
                <w:color w:val="000000"/>
                <w:lang w:val="es-MX"/>
              </w:rPr>
            </w:pPr>
          </w:p>
        </w:tc>
        <w:tc>
          <w:tcPr>
            <w:tcW w:w="1624" w:type="dxa"/>
            <w:gridSpan w:val="2"/>
            <w:tcBorders>
              <w:top w:val="nil"/>
              <w:left w:val="single" w:sz="4" w:space="0" w:color="auto"/>
              <w:bottom w:val="single" w:sz="4" w:space="0" w:color="auto"/>
              <w:right w:val="single" w:sz="4" w:space="0" w:color="auto"/>
            </w:tcBorders>
            <w:shd w:val="clear" w:color="auto" w:fill="auto"/>
            <w:noWrap/>
            <w:vAlign w:val="center"/>
            <w:hideMark/>
          </w:tcPr>
          <w:p w:rsidR="004402EF" w:rsidRPr="004402EF" w:rsidRDefault="004402EF" w:rsidP="004402EF">
            <w:pPr>
              <w:spacing w:after="0" w:line="240" w:lineRule="auto"/>
              <w:rPr>
                <w:rFonts w:eastAsia="Times New Roman"/>
                <w:color w:val="000000"/>
                <w:lang w:val="es-MX"/>
              </w:rPr>
            </w:pPr>
            <w:r w:rsidRPr="004402EF">
              <w:rPr>
                <w:rFonts w:eastAsia="Times New Roman"/>
                <w:color w:val="000000"/>
                <w:lang w:val="es-MX"/>
              </w:rPr>
              <w:t>Campeche</w:t>
            </w:r>
          </w:p>
        </w:tc>
        <w:tc>
          <w:tcPr>
            <w:tcW w:w="1843" w:type="dxa"/>
            <w:gridSpan w:val="2"/>
            <w:tcBorders>
              <w:top w:val="nil"/>
              <w:left w:val="nil"/>
              <w:bottom w:val="single" w:sz="4" w:space="0" w:color="auto"/>
              <w:right w:val="single" w:sz="4" w:space="0" w:color="auto"/>
            </w:tcBorders>
            <w:shd w:val="clear" w:color="auto" w:fill="auto"/>
            <w:noWrap/>
            <w:vAlign w:val="center"/>
            <w:hideMark/>
          </w:tcPr>
          <w:p w:rsidR="004402EF" w:rsidRPr="004402EF" w:rsidRDefault="004402EF" w:rsidP="004402EF">
            <w:pPr>
              <w:spacing w:after="0" w:line="240" w:lineRule="auto"/>
              <w:rPr>
                <w:rFonts w:eastAsia="Times New Roman"/>
                <w:color w:val="000000"/>
                <w:lang w:val="en-US" w:eastAsia="en-US"/>
              </w:rPr>
            </w:pPr>
            <w:r w:rsidRPr="004402EF">
              <w:rPr>
                <w:rFonts w:eastAsia="Times New Roman"/>
                <w:color w:val="000000"/>
                <w:lang w:val="es-MX"/>
              </w:rPr>
              <w:t xml:space="preserve">María </w:t>
            </w:r>
            <w:r w:rsidRPr="004402EF">
              <w:rPr>
                <w:rFonts w:eastAsia="Times New Roman"/>
                <w:color w:val="000000"/>
                <w:lang w:val="en-US" w:eastAsia="en-US"/>
              </w:rPr>
              <w:t>del Socorro</w:t>
            </w:r>
          </w:p>
        </w:tc>
        <w:tc>
          <w:tcPr>
            <w:tcW w:w="1375" w:type="dxa"/>
            <w:gridSpan w:val="2"/>
            <w:tcBorders>
              <w:top w:val="nil"/>
              <w:left w:val="nil"/>
              <w:bottom w:val="single" w:sz="4" w:space="0" w:color="auto"/>
              <w:right w:val="single" w:sz="4" w:space="0" w:color="auto"/>
            </w:tcBorders>
            <w:shd w:val="clear" w:color="auto" w:fill="auto"/>
            <w:noWrap/>
            <w:vAlign w:val="center"/>
            <w:hideMark/>
          </w:tcPr>
          <w:p w:rsidR="004402EF" w:rsidRPr="004402EF" w:rsidRDefault="004402EF" w:rsidP="004402EF">
            <w:pPr>
              <w:spacing w:after="0" w:line="240" w:lineRule="auto"/>
              <w:rPr>
                <w:rFonts w:eastAsia="Times New Roman"/>
                <w:color w:val="000000"/>
                <w:lang w:val="es-MX"/>
              </w:rPr>
            </w:pPr>
            <w:r w:rsidRPr="004402EF">
              <w:rPr>
                <w:rFonts w:eastAsia="Times New Roman"/>
                <w:color w:val="000000"/>
                <w:lang w:val="es-MX"/>
              </w:rPr>
              <w:t>Vázquez</w:t>
            </w:r>
          </w:p>
        </w:tc>
        <w:tc>
          <w:tcPr>
            <w:tcW w:w="1639" w:type="dxa"/>
            <w:gridSpan w:val="3"/>
            <w:tcBorders>
              <w:top w:val="nil"/>
              <w:left w:val="nil"/>
              <w:bottom w:val="single" w:sz="4" w:space="0" w:color="auto"/>
              <w:right w:val="single" w:sz="4" w:space="0" w:color="auto"/>
            </w:tcBorders>
            <w:shd w:val="clear" w:color="auto" w:fill="auto"/>
            <w:noWrap/>
            <w:vAlign w:val="center"/>
            <w:hideMark/>
          </w:tcPr>
          <w:p w:rsidR="004402EF" w:rsidRPr="004402EF" w:rsidRDefault="004402EF" w:rsidP="004402EF">
            <w:pPr>
              <w:spacing w:after="0" w:line="240" w:lineRule="auto"/>
              <w:rPr>
                <w:rFonts w:eastAsia="Times New Roman"/>
                <w:color w:val="000000"/>
                <w:lang w:val="es-MX"/>
              </w:rPr>
            </w:pPr>
            <w:r w:rsidRPr="004402EF">
              <w:rPr>
                <w:rFonts w:eastAsia="Times New Roman"/>
                <w:color w:val="000000"/>
                <w:lang w:val="es-MX"/>
              </w:rPr>
              <w:t>García</w:t>
            </w:r>
          </w:p>
        </w:tc>
        <w:tc>
          <w:tcPr>
            <w:tcW w:w="195" w:type="dxa"/>
            <w:tcBorders>
              <w:top w:val="nil"/>
              <w:left w:val="nil"/>
              <w:bottom w:val="single" w:sz="4" w:space="0" w:color="auto"/>
              <w:right w:val="single" w:sz="4" w:space="0" w:color="auto"/>
            </w:tcBorders>
            <w:shd w:val="clear" w:color="auto" w:fill="auto"/>
            <w:noWrap/>
            <w:vAlign w:val="bottom"/>
          </w:tcPr>
          <w:p w:rsidR="004402EF" w:rsidRPr="004402EF" w:rsidRDefault="004402EF" w:rsidP="004402EF">
            <w:pPr>
              <w:spacing w:after="0" w:line="240" w:lineRule="auto"/>
              <w:rPr>
                <w:rFonts w:eastAsia="Times New Roman"/>
                <w:color w:val="000000"/>
                <w:sz w:val="24"/>
                <w:szCs w:val="24"/>
                <w:lang w:val="es-MX"/>
              </w:rPr>
            </w:pPr>
          </w:p>
        </w:tc>
        <w:tc>
          <w:tcPr>
            <w:tcW w:w="788" w:type="dxa"/>
            <w:tcBorders>
              <w:top w:val="nil"/>
              <w:left w:val="nil"/>
              <w:bottom w:val="single" w:sz="4" w:space="0" w:color="auto"/>
              <w:right w:val="single" w:sz="4" w:space="0" w:color="auto"/>
            </w:tcBorders>
            <w:shd w:val="clear" w:color="auto" w:fill="auto"/>
            <w:noWrap/>
            <w:vAlign w:val="bottom"/>
            <w:hideMark/>
          </w:tcPr>
          <w:p w:rsidR="004402EF" w:rsidRPr="004402EF" w:rsidRDefault="004402EF" w:rsidP="004402EF">
            <w:pPr>
              <w:spacing w:after="0" w:line="240" w:lineRule="auto"/>
              <w:jc w:val="right"/>
              <w:rPr>
                <w:rFonts w:eastAsia="Times New Roman"/>
                <w:color w:val="000000"/>
                <w:sz w:val="24"/>
                <w:szCs w:val="24"/>
                <w:lang w:val="en-US" w:eastAsia="en-US"/>
              </w:rPr>
            </w:pPr>
            <w:r w:rsidRPr="004402EF">
              <w:rPr>
                <w:rFonts w:eastAsia="Times New Roman"/>
                <w:color w:val="000000"/>
                <w:sz w:val="24"/>
                <w:szCs w:val="24"/>
                <w:lang w:val="en-US" w:eastAsia="en-US"/>
              </w:rPr>
              <w:t>1</w:t>
            </w:r>
          </w:p>
        </w:tc>
      </w:tr>
      <w:tr w:rsidR="004402EF" w:rsidRPr="004402EF" w:rsidTr="009B6D02">
        <w:trPr>
          <w:divId w:val="1791783835"/>
          <w:trHeight w:val="312"/>
        </w:trPr>
        <w:tc>
          <w:tcPr>
            <w:tcW w:w="644" w:type="dxa"/>
            <w:tcBorders>
              <w:top w:val="nil"/>
              <w:left w:val="nil"/>
              <w:bottom w:val="nil"/>
              <w:right w:val="nil"/>
            </w:tcBorders>
            <w:shd w:val="clear" w:color="auto" w:fill="auto"/>
            <w:noWrap/>
            <w:vAlign w:val="bottom"/>
            <w:hideMark/>
          </w:tcPr>
          <w:p w:rsidR="004402EF" w:rsidRPr="004402EF" w:rsidRDefault="004402EF" w:rsidP="004402EF">
            <w:pPr>
              <w:spacing w:after="0" w:line="240" w:lineRule="auto"/>
              <w:jc w:val="right"/>
              <w:rPr>
                <w:rFonts w:eastAsia="Times New Roman"/>
                <w:color w:val="000000"/>
                <w:lang w:val="es-MX"/>
              </w:rPr>
            </w:pPr>
          </w:p>
        </w:tc>
        <w:tc>
          <w:tcPr>
            <w:tcW w:w="1624" w:type="dxa"/>
            <w:gridSpan w:val="2"/>
            <w:tcBorders>
              <w:top w:val="nil"/>
              <w:left w:val="single" w:sz="4" w:space="0" w:color="auto"/>
              <w:bottom w:val="single" w:sz="4" w:space="0" w:color="auto"/>
              <w:right w:val="single" w:sz="4" w:space="0" w:color="auto"/>
            </w:tcBorders>
            <w:shd w:val="clear" w:color="auto" w:fill="auto"/>
            <w:noWrap/>
            <w:vAlign w:val="center"/>
            <w:hideMark/>
          </w:tcPr>
          <w:p w:rsidR="004402EF" w:rsidRPr="004402EF" w:rsidRDefault="004402EF" w:rsidP="004402EF">
            <w:pPr>
              <w:spacing w:after="0" w:line="240" w:lineRule="auto"/>
              <w:rPr>
                <w:rFonts w:eastAsia="Times New Roman"/>
                <w:color w:val="000000"/>
                <w:lang w:val="es-MX"/>
              </w:rPr>
            </w:pPr>
            <w:r w:rsidRPr="004402EF">
              <w:rPr>
                <w:rFonts w:eastAsia="Times New Roman"/>
                <w:color w:val="000000"/>
                <w:lang w:val="es-MX"/>
              </w:rPr>
              <w:t>Campeche</w:t>
            </w:r>
          </w:p>
        </w:tc>
        <w:tc>
          <w:tcPr>
            <w:tcW w:w="1843" w:type="dxa"/>
            <w:gridSpan w:val="2"/>
            <w:tcBorders>
              <w:top w:val="nil"/>
              <w:left w:val="nil"/>
              <w:bottom w:val="single" w:sz="4" w:space="0" w:color="auto"/>
              <w:right w:val="single" w:sz="4" w:space="0" w:color="auto"/>
            </w:tcBorders>
            <w:shd w:val="clear" w:color="auto" w:fill="auto"/>
            <w:noWrap/>
            <w:vAlign w:val="center"/>
            <w:hideMark/>
          </w:tcPr>
          <w:p w:rsidR="004402EF" w:rsidRPr="004402EF" w:rsidRDefault="004402EF" w:rsidP="004402EF">
            <w:pPr>
              <w:spacing w:after="0" w:line="240" w:lineRule="auto"/>
              <w:rPr>
                <w:rFonts w:eastAsia="Times New Roman"/>
                <w:color w:val="000000"/>
                <w:lang w:val="es-MX"/>
              </w:rPr>
            </w:pPr>
            <w:r w:rsidRPr="004402EF">
              <w:rPr>
                <w:rFonts w:eastAsia="Times New Roman"/>
                <w:color w:val="000000"/>
                <w:lang w:val="es-MX"/>
              </w:rPr>
              <w:t>Pastor</w:t>
            </w:r>
          </w:p>
        </w:tc>
        <w:tc>
          <w:tcPr>
            <w:tcW w:w="1375" w:type="dxa"/>
            <w:gridSpan w:val="2"/>
            <w:tcBorders>
              <w:top w:val="nil"/>
              <w:left w:val="nil"/>
              <w:bottom w:val="single" w:sz="4" w:space="0" w:color="auto"/>
              <w:right w:val="single" w:sz="4" w:space="0" w:color="auto"/>
            </w:tcBorders>
            <w:shd w:val="clear" w:color="auto" w:fill="auto"/>
            <w:noWrap/>
            <w:vAlign w:val="center"/>
            <w:hideMark/>
          </w:tcPr>
          <w:p w:rsidR="004402EF" w:rsidRPr="004402EF" w:rsidRDefault="004402EF" w:rsidP="004402EF">
            <w:pPr>
              <w:spacing w:after="0" w:line="240" w:lineRule="auto"/>
              <w:rPr>
                <w:rFonts w:eastAsia="Times New Roman"/>
                <w:color w:val="000000"/>
                <w:lang w:val="es-MX"/>
              </w:rPr>
            </w:pPr>
            <w:r w:rsidRPr="004402EF">
              <w:rPr>
                <w:rFonts w:eastAsia="Times New Roman"/>
                <w:color w:val="000000"/>
                <w:lang w:val="es-MX"/>
              </w:rPr>
              <w:t>Cruz</w:t>
            </w:r>
          </w:p>
        </w:tc>
        <w:tc>
          <w:tcPr>
            <w:tcW w:w="1639" w:type="dxa"/>
            <w:gridSpan w:val="3"/>
            <w:tcBorders>
              <w:top w:val="nil"/>
              <w:left w:val="nil"/>
              <w:bottom w:val="single" w:sz="4" w:space="0" w:color="auto"/>
              <w:right w:val="single" w:sz="4" w:space="0" w:color="auto"/>
            </w:tcBorders>
            <w:shd w:val="clear" w:color="auto" w:fill="auto"/>
            <w:noWrap/>
            <w:vAlign w:val="center"/>
            <w:hideMark/>
          </w:tcPr>
          <w:p w:rsidR="004402EF" w:rsidRPr="004402EF" w:rsidRDefault="004402EF" w:rsidP="004402EF">
            <w:pPr>
              <w:spacing w:after="0" w:line="240" w:lineRule="auto"/>
              <w:rPr>
                <w:rFonts w:eastAsia="Times New Roman"/>
                <w:color w:val="000000"/>
                <w:lang w:val="es-MX"/>
              </w:rPr>
            </w:pPr>
            <w:proofErr w:type="spellStart"/>
            <w:r w:rsidRPr="004402EF">
              <w:rPr>
                <w:rFonts w:eastAsia="Times New Roman"/>
                <w:color w:val="000000"/>
                <w:lang w:val="es-MX"/>
              </w:rPr>
              <w:t>Ortíz</w:t>
            </w:r>
            <w:proofErr w:type="spellEnd"/>
          </w:p>
        </w:tc>
        <w:tc>
          <w:tcPr>
            <w:tcW w:w="195" w:type="dxa"/>
            <w:tcBorders>
              <w:top w:val="nil"/>
              <w:left w:val="nil"/>
              <w:bottom w:val="single" w:sz="4" w:space="0" w:color="auto"/>
              <w:right w:val="single" w:sz="4" w:space="0" w:color="auto"/>
            </w:tcBorders>
            <w:shd w:val="clear" w:color="auto" w:fill="auto"/>
            <w:noWrap/>
            <w:vAlign w:val="bottom"/>
          </w:tcPr>
          <w:p w:rsidR="004402EF" w:rsidRPr="004402EF" w:rsidRDefault="004402EF" w:rsidP="004402EF">
            <w:pPr>
              <w:spacing w:after="0" w:line="240" w:lineRule="auto"/>
              <w:jc w:val="right"/>
              <w:rPr>
                <w:rFonts w:eastAsia="Times New Roman"/>
                <w:color w:val="000000"/>
                <w:sz w:val="24"/>
                <w:szCs w:val="24"/>
                <w:lang w:val="es-MX"/>
              </w:rPr>
            </w:pPr>
          </w:p>
        </w:tc>
        <w:tc>
          <w:tcPr>
            <w:tcW w:w="788" w:type="dxa"/>
            <w:tcBorders>
              <w:top w:val="nil"/>
              <w:left w:val="nil"/>
              <w:bottom w:val="single" w:sz="4" w:space="0" w:color="auto"/>
              <w:right w:val="single" w:sz="4" w:space="0" w:color="auto"/>
            </w:tcBorders>
            <w:shd w:val="clear" w:color="auto" w:fill="auto"/>
            <w:noWrap/>
            <w:vAlign w:val="bottom"/>
            <w:hideMark/>
          </w:tcPr>
          <w:p w:rsidR="004402EF" w:rsidRPr="004402EF" w:rsidRDefault="004402EF" w:rsidP="004402EF">
            <w:pPr>
              <w:spacing w:after="0" w:line="240" w:lineRule="auto"/>
              <w:rPr>
                <w:rFonts w:eastAsia="Times New Roman"/>
                <w:color w:val="000000"/>
                <w:sz w:val="24"/>
                <w:szCs w:val="24"/>
                <w:lang w:val="en-US" w:eastAsia="en-US"/>
              </w:rPr>
            </w:pPr>
            <w:r w:rsidRPr="004402EF">
              <w:rPr>
                <w:rFonts w:eastAsia="Times New Roman"/>
                <w:color w:val="000000"/>
                <w:sz w:val="24"/>
                <w:szCs w:val="24"/>
                <w:lang w:val="en-US" w:eastAsia="en-US"/>
              </w:rPr>
              <w:t> </w:t>
            </w:r>
          </w:p>
        </w:tc>
      </w:tr>
      <w:tr w:rsidR="004402EF" w:rsidRPr="004402EF" w:rsidTr="009B6D02">
        <w:trPr>
          <w:divId w:val="1791783835"/>
          <w:trHeight w:val="312"/>
        </w:trPr>
        <w:tc>
          <w:tcPr>
            <w:tcW w:w="644" w:type="dxa"/>
            <w:tcBorders>
              <w:top w:val="nil"/>
              <w:left w:val="nil"/>
              <w:bottom w:val="nil"/>
              <w:right w:val="nil"/>
            </w:tcBorders>
            <w:shd w:val="clear" w:color="auto" w:fill="auto"/>
            <w:noWrap/>
            <w:vAlign w:val="bottom"/>
            <w:hideMark/>
          </w:tcPr>
          <w:p w:rsidR="004402EF" w:rsidRPr="004402EF" w:rsidRDefault="004402EF" w:rsidP="004402EF">
            <w:pPr>
              <w:spacing w:after="0" w:line="240" w:lineRule="auto"/>
              <w:jc w:val="right"/>
              <w:rPr>
                <w:rFonts w:eastAsia="Times New Roman"/>
                <w:color w:val="000000"/>
                <w:lang w:val="es-MX"/>
              </w:rPr>
            </w:pPr>
          </w:p>
        </w:tc>
        <w:tc>
          <w:tcPr>
            <w:tcW w:w="1624" w:type="dxa"/>
            <w:gridSpan w:val="2"/>
            <w:tcBorders>
              <w:top w:val="nil"/>
              <w:left w:val="single" w:sz="4" w:space="0" w:color="auto"/>
              <w:bottom w:val="single" w:sz="4" w:space="0" w:color="auto"/>
              <w:right w:val="single" w:sz="4" w:space="0" w:color="auto"/>
            </w:tcBorders>
            <w:shd w:val="clear" w:color="auto" w:fill="auto"/>
            <w:noWrap/>
            <w:vAlign w:val="center"/>
            <w:hideMark/>
          </w:tcPr>
          <w:p w:rsidR="004402EF" w:rsidRPr="004402EF" w:rsidRDefault="004402EF" w:rsidP="004402EF">
            <w:pPr>
              <w:spacing w:after="0" w:line="240" w:lineRule="auto"/>
              <w:rPr>
                <w:rFonts w:eastAsia="Times New Roman"/>
                <w:color w:val="000000"/>
                <w:lang w:val="es-MX"/>
              </w:rPr>
            </w:pPr>
            <w:r w:rsidRPr="004402EF">
              <w:rPr>
                <w:rFonts w:eastAsia="Times New Roman"/>
                <w:color w:val="000000"/>
                <w:lang w:val="es-MX"/>
              </w:rPr>
              <w:t>Chiapas</w:t>
            </w:r>
          </w:p>
        </w:tc>
        <w:tc>
          <w:tcPr>
            <w:tcW w:w="1843" w:type="dxa"/>
            <w:gridSpan w:val="2"/>
            <w:tcBorders>
              <w:top w:val="nil"/>
              <w:left w:val="nil"/>
              <w:bottom w:val="single" w:sz="4" w:space="0" w:color="auto"/>
              <w:right w:val="single" w:sz="4" w:space="0" w:color="auto"/>
            </w:tcBorders>
            <w:shd w:val="clear" w:color="auto" w:fill="auto"/>
            <w:noWrap/>
            <w:vAlign w:val="center"/>
            <w:hideMark/>
          </w:tcPr>
          <w:p w:rsidR="004402EF" w:rsidRPr="004402EF" w:rsidRDefault="004402EF" w:rsidP="004402EF">
            <w:pPr>
              <w:spacing w:after="0" w:line="240" w:lineRule="auto"/>
              <w:rPr>
                <w:rFonts w:eastAsia="Times New Roman"/>
                <w:color w:val="000000"/>
                <w:lang w:val="es-MX"/>
              </w:rPr>
            </w:pPr>
            <w:r w:rsidRPr="004402EF">
              <w:rPr>
                <w:rFonts w:eastAsia="Times New Roman"/>
                <w:color w:val="000000"/>
                <w:lang w:val="es-MX"/>
              </w:rPr>
              <w:t>Ana Lilia</w:t>
            </w:r>
          </w:p>
        </w:tc>
        <w:tc>
          <w:tcPr>
            <w:tcW w:w="1375" w:type="dxa"/>
            <w:gridSpan w:val="2"/>
            <w:tcBorders>
              <w:top w:val="nil"/>
              <w:left w:val="nil"/>
              <w:bottom w:val="single" w:sz="4" w:space="0" w:color="auto"/>
              <w:right w:val="single" w:sz="4" w:space="0" w:color="auto"/>
            </w:tcBorders>
            <w:shd w:val="clear" w:color="auto" w:fill="auto"/>
            <w:noWrap/>
            <w:vAlign w:val="center"/>
            <w:hideMark/>
          </w:tcPr>
          <w:p w:rsidR="004402EF" w:rsidRPr="004402EF" w:rsidRDefault="004402EF" w:rsidP="004402EF">
            <w:pPr>
              <w:spacing w:after="0" w:line="240" w:lineRule="auto"/>
              <w:rPr>
                <w:rFonts w:eastAsia="Times New Roman"/>
                <w:color w:val="000000"/>
                <w:lang w:val="es-MX"/>
              </w:rPr>
            </w:pPr>
            <w:r w:rsidRPr="004402EF">
              <w:rPr>
                <w:rFonts w:eastAsia="Times New Roman"/>
                <w:color w:val="000000"/>
                <w:lang w:val="es-MX"/>
              </w:rPr>
              <w:t>Cariño</w:t>
            </w:r>
          </w:p>
        </w:tc>
        <w:tc>
          <w:tcPr>
            <w:tcW w:w="1639" w:type="dxa"/>
            <w:gridSpan w:val="3"/>
            <w:tcBorders>
              <w:top w:val="nil"/>
              <w:left w:val="nil"/>
              <w:bottom w:val="single" w:sz="4" w:space="0" w:color="auto"/>
              <w:right w:val="single" w:sz="4" w:space="0" w:color="auto"/>
            </w:tcBorders>
            <w:shd w:val="clear" w:color="auto" w:fill="auto"/>
            <w:noWrap/>
            <w:vAlign w:val="center"/>
            <w:hideMark/>
          </w:tcPr>
          <w:p w:rsidR="004402EF" w:rsidRPr="004402EF" w:rsidRDefault="004402EF" w:rsidP="004402EF">
            <w:pPr>
              <w:spacing w:after="0" w:line="240" w:lineRule="auto"/>
              <w:rPr>
                <w:rFonts w:eastAsia="Times New Roman"/>
                <w:color w:val="000000"/>
                <w:lang w:val="es-MX"/>
              </w:rPr>
            </w:pPr>
            <w:r w:rsidRPr="004402EF">
              <w:rPr>
                <w:rFonts w:eastAsia="Times New Roman"/>
                <w:color w:val="000000"/>
                <w:lang w:val="es-MX"/>
              </w:rPr>
              <w:t>Sarabia</w:t>
            </w:r>
          </w:p>
        </w:tc>
        <w:tc>
          <w:tcPr>
            <w:tcW w:w="195" w:type="dxa"/>
            <w:tcBorders>
              <w:top w:val="nil"/>
              <w:left w:val="nil"/>
              <w:bottom w:val="single" w:sz="4" w:space="0" w:color="auto"/>
              <w:right w:val="single" w:sz="4" w:space="0" w:color="auto"/>
            </w:tcBorders>
            <w:shd w:val="clear" w:color="auto" w:fill="auto"/>
            <w:noWrap/>
            <w:vAlign w:val="bottom"/>
          </w:tcPr>
          <w:p w:rsidR="004402EF" w:rsidRPr="004402EF" w:rsidRDefault="004402EF" w:rsidP="004402EF">
            <w:pPr>
              <w:spacing w:after="0" w:line="240" w:lineRule="auto"/>
              <w:rPr>
                <w:rFonts w:eastAsia="Times New Roman"/>
                <w:color w:val="000000"/>
                <w:sz w:val="24"/>
                <w:szCs w:val="24"/>
                <w:lang w:val="es-MX"/>
              </w:rPr>
            </w:pPr>
          </w:p>
        </w:tc>
        <w:tc>
          <w:tcPr>
            <w:tcW w:w="788" w:type="dxa"/>
            <w:tcBorders>
              <w:top w:val="nil"/>
              <w:left w:val="nil"/>
              <w:bottom w:val="single" w:sz="4" w:space="0" w:color="auto"/>
              <w:right w:val="single" w:sz="4" w:space="0" w:color="auto"/>
            </w:tcBorders>
            <w:shd w:val="clear" w:color="auto" w:fill="auto"/>
            <w:noWrap/>
            <w:vAlign w:val="bottom"/>
            <w:hideMark/>
          </w:tcPr>
          <w:p w:rsidR="004402EF" w:rsidRPr="004402EF" w:rsidRDefault="004402EF" w:rsidP="004402EF">
            <w:pPr>
              <w:spacing w:after="0" w:line="240" w:lineRule="auto"/>
              <w:jc w:val="right"/>
              <w:rPr>
                <w:rFonts w:eastAsia="Times New Roman"/>
                <w:color w:val="000000"/>
                <w:sz w:val="24"/>
                <w:szCs w:val="24"/>
                <w:lang w:val="en-US" w:eastAsia="en-US"/>
              </w:rPr>
            </w:pPr>
            <w:r w:rsidRPr="004402EF">
              <w:rPr>
                <w:rFonts w:eastAsia="Times New Roman"/>
                <w:color w:val="000000"/>
                <w:sz w:val="24"/>
                <w:szCs w:val="24"/>
                <w:lang w:val="en-US" w:eastAsia="en-US"/>
              </w:rPr>
              <w:t>1</w:t>
            </w:r>
          </w:p>
        </w:tc>
      </w:tr>
      <w:tr w:rsidR="004402EF" w:rsidRPr="004402EF" w:rsidTr="009B6D02">
        <w:trPr>
          <w:divId w:val="1791783835"/>
          <w:trHeight w:val="312"/>
        </w:trPr>
        <w:tc>
          <w:tcPr>
            <w:tcW w:w="644" w:type="dxa"/>
            <w:tcBorders>
              <w:top w:val="nil"/>
              <w:left w:val="nil"/>
              <w:bottom w:val="nil"/>
              <w:right w:val="nil"/>
            </w:tcBorders>
            <w:shd w:val="clear" w:color="auto" w:fill="auto"/>
            <w:noWrap/>
            <w:vAlign w:val="bottom"/>
            <w:hideMark/>
          </w:tcPr>
          <w:p w:rsidR="004402EF" w:rsidRPr="004402EF" w:rsidRDefault="004402EF" w:rsidP="004402EF">
            <w:pPr>
              <w:spacing w:after="0" w:line="240" w:lineRule="auto"/>
              <w:jc w:val="right"/>
              <w:rPr>
                <w:rFonts w:eastAsia="Times New Roman"/>
                <w:color w:val="000000"/>
                <w:lang w:val="es-MX"/>
              </w:rPr>
            </w:pPr>
          </w:p>
        </w:tc>
        <w:tc>
          <w:tcPr>
            <w:tcW w:w="1624" w:type="dxa"/>
            <w:gridSpan w:val="2"/>
            <w:tcBorders>
              <w:top w:val="nil"/>
              <w:left w:val="single" w:sz="4" w:space="0" w:color="auto"/>
              <w:bottom w:val="single" w:sz="4" w:space="0" w:color="auto"/>
              <w:right w:val="single" w:sz="4" w:space="0" w:color="auto"/>
            </w:tcBorders>
            <w:shd w:val="clear" w:color="auto" w:fill="auto"/>
            <w:noWrap/>
            <w:vAlign w:val="center"/>
            <w:hideMark/>
          </w:tcPr>
          <w:p w:rsidR="004402EF" w:rsidRPr="004402EF" w:rsidRDefault="004402EF" w:rsidP="004402EF">
            <w:pPr>
              <w:spacing w:after="0" w:line="240" w:lineRule="auto"/>
              <w:rPr>
                <w:rFonts w:eastAsia="Times New Roman"/>
                <w:color w:val="000000"/>
                <w:lang w:val="es-MX"/>
              </w:rPr>
            </w:pPr>
            <w:r w:rsidRPr="004402EF">
              <w:rPr>
                <w:rFonts w:eastAsia="Times New Roman"/>
                <w:color w:val="000000"/>
                <w:lang w:val="es-MX"/>
              </w:rPr>
              <w:t>Chiapas</w:t>
            </w:r>
          </w:p>
        </w:tc>
        <w:tc>
          <w:tcPr>
            <w:tcW w:w="1843" w:type="dxa"/>
            <w:gridSpan w:val="2"/>
            <w:tcBorders>
              <w:top w:val="nil"/>
              <w:left w:val="nil"/>
              <w:bottom w:val="single" w:sz="4" w:space="0" w:color="auto"/>
              <w:right w:val="single" w:sz="4" w:space="0" w:color="auto"/>
            </w:tcBorders>
            <w:shd w:val="clear" w:color="auto" w:fill="auto"/>
            <w:noWrap/>
            <w:vAlign w:val="center"/>
            <w:hideMark/>
          </w:tcPr>
          <w:p w:rsidR="004402EF" w:rsidRPr="004402EF" w:rsidRDefault="004402EF" w:rsidP="004402EF">
            <w:pPr>
              <w:spacing w:after="0" w:line="240" w:lineRule="auto"/>
              <w:rPr>
                <w:rFonts w:eastAsia="Times New Roman"/>
                <w:color w:val="000000"/>
                <w:lang w:val="es-MX"/>
              </w:rPr>
            </w:pPr>
            <w:r w:rsidRPr="004402EF">
              <w:rPr>
                <w:rFonts w:eastAsia="Times New Roman"/>
                <w:color w:val="000000"/>
                <w:lang w:val="es-MX"/>
              </w:rPr>
              <w:t>José Alberto </w:t>
            </w:r>
          </w:p>
        </w:tc>
        <w:tc>
          <w:tcPr>
            <w:tcW w:w="1375" w:type="dxa"/>
            <w:gridSpan w:val="2"/>
            <w:tcBorders>
              <w:top w:val="nil"/>
              <w:left w:val="nil"/>
              <w:bottom w:val="single" w:sz="4" w:space="0" w:color="auto"/>
              <w:right w:val="single" w:sz="4" w:space="0" w:color="auto"/>
            </w:tcBorders>
            <w:shd w:val="clear" w:color="auto" w:fill="auto"/>
            <w:noWrap/>
            <w:vAlign w:val="center"/>
            <w:hideMark/>
          </w:tcPr>
          <w:p w:rsidR="004402EF" w:rsidRPr="004402EF" w:rsidRDefault="004402EF" w:rsidP="004402EF">
            <w:pPr>
              <w:spacing w:after="0" w:line="240" w:lineRule="auto"/>
              <w:rPr>
                <w:rFonts w:eastAsia="Times New Roman"/>
                <w:color w:val="000000"/>
                <w:lang w:val="es-MX"/>
              </w:rPr>
            </w:pPr>
            <w:r w:rsidRPr="004402EF">
              <w:rPr>
                <w:rFonts w:eastAsia="Times New Roman"/>
                <w:color w:val="000000"/>
                <w:lang w:val="es-MX"/>
              </w:rPr>
              <w:t>Sánchez</w:t>
            </w:r>
          </w:p>
        </w:tc>
        <w:tc>
          <w:tcPr>
            <w:tcW w:w="1639" w:type="dxa"/>
            <w:gridSpan w:val="3"/>
            <w:tcBorders>
              <w:top w:val="nil"/>
              <w:left w:val="nil"/>
              <w:bottom w:val="single" w:sz="4" w:space="0" w:color="auto"/>
              <w:right w:val="single" w:sz="4" w:space="0" w:color="auto"/>
            </w:tcBorders>
            <w:shd w:val="clear" w:color="auto" w:fill="auto"/>
            <w:noWrap/>
            <w:vAlign w:val="center"/>
            <w:hideMark/>
          </w:tcPr>
          <w:p w:rsidR="004402EF" w:rsidRPr="004402EF" w:rsidRDefault="004402EF" w:rsidP="004402EF">
            <w:pPr>
              <w:spacing w:after="0" w:line="240" w:lineRule="auto"/>
              <w:rPr>
                <w:rFonts w:eastAsia="Times New Roman"/>
                <w:color w:val="000000"/>
                <w:lang w:val="es-MX"/>
              </w:rPr>
            </w:pPr>
            <w:r w:rsidRPr="004402EF">
              <w:rPr>
                <w:rFonts w:eastAsia="Times New Roman"/>
                <w:color w:val="000000"/>
                <w:lang w:val="es-MX"/>
              </w:rPr>
              <w:t>Ozuna</w:t>
            </w:r>
          </w:p>
        </w:tc>
        <w:tc>
          <w:tcPr>
            <w:tcW w:w="195" w:type="dxa"/>
            <w:tcBorders>
              <w:top w:val="nil"/>
              <w:left w:val="nil"/>
              <w:bottom w:val="single" w:sz="4" w:space="0" w:color="auto"/>
              <w:right w:val="single" w:sz="4" w:space="0" w:color="auto"/>
            </w:tcBorders>
            <w:shd w:val="clear" w:color="auto" w:fill="auto"/>
            <w:noWrap/>
            <w:vAlign w:val="bottom"/>
          </w:tcPr>
          <w:p w:rsidR="004402EF" w:rsidRPr="004402EF" w:rsidRDefault="004402EF" w:rsidP="004402EF">
            <w:pPr>
              <w:spacing w:after="0" w:line="240" w:lineRule="auto"/>
              <w:rPr>
                <w:rFonts w:eastAsia="Times New Roman"/>
                <w:color w:val="000000"/>
                <w:sz w:val="24"/>
                <w:szCs w:val="24"/>
                <w:lang w:val="es-MX"/>
              </w:rPr>
            </w:pPr>
          </w:p>
        </w:tc>
        <w:tc>
          <w:tcPr>
            <w:tcW w:w="788" w:type="dxa"/>
            <w:tcBorders>
              <w:top w:val="nil"/>
              <w:left w:val="nil"/>
              <w:bottom w:val="single" w:sz="4" w:space="0" w:color="auto"/>
              <w:right w:val="single" w:sz="4" w:space="0" w:color="auto"/>
            </w:tcBorders>
            <w:shd w:val="clear" w:color="auto" w:fill="auto"/>
            <w:noWrap/>
            <w:vAlign w:val="bottom"/>
            <w:hideMark/>
          </w:tcPr>
          <w:p w:rsidR="004402EF" w:rsidRPr="004402EF" w:rsidRDefault="004402EF" w:rsidP="004402EF">
            <w:pPr>
              <w:spacing w:after="0" w:line="240" w:lineRule="auto"/>
              <w:rPr>
                <w:rFonts w:eastAsia="Times New Roman"/>
                <w:color w:val="000000"/>
                <w:sz w:val="24"/>
                <w:szCs w:val="24"/>
                <w:lang w:val="en-US" w:eastAsia="en-US"/>
              </w:rPr>
            </w:pPr>
            <w:r w:rsidRPr="004402EF">
              <w:rPr>
                <w:rFonts w:eastAsia="Times New Roman"/>
                <w:color w:val="000000"/>
                <w:sz w:val="24"/>
                <w:szCs w:val="24"/>
                <w:lang w:val="en-US" w:eastAsia="en-US"/>
              </w:rPr>
              <w:t> </w:t>
            </w:r>
          </w:p>
        </w:tc>
      </w:tr>
      <w:tr w:rsidR="004402EF" w:rsidRPr="004402EF" w:rsidTr="009B6D02">
        <w:trPr>
          <w:divId w:val="1791783835"/>
          <w:trHeight w:val="312"/>
        </w:trPr>
        <w:tc>
          <w:tcPr>
            <w:tcW w:w="644" w:type="dxa"/>
            <w:tcBorders>
              <w:top w:val="nil"/>
              <w:left w:val="nil"/>
              <w:bottom w:val="nil"/>
              <w:right w:val="nil"/>
            </w:tcBorders>
            <w:shd w:val="clear" w:color="auto" w:fill="auto"/>
            <w:noWrap/>
            <w:vAlign w:val="bottom"/>
            <w:hideMark/>
          </w:tcPr>
          <w:p w:rsidR="004402EF" w:rsidRPr="004402EF" w:rsidRDefault="004402EF" w:rsidP="004402EF">
            <w:pPr>
              <w:spacing w:after="0" w:line="240" w:lineRule="auto"/>
              <w:jc w:val="right"/>
              <w:rPr>
                <w:rFonts w:eastAsia="Times New Roman"/>
                <w:color w:val="000000"/>
                <w:lang w:val="es-MX"/>
              </w:rPr>
            </w:pPr>
          </w:p>
        </w:tc>
        <w:tc>
          <w:tcPr>
            <w:tcW w:w="1624" w:type="dxa"/>
            <w:gridSpan w:val="2"/>
            <w:tcBorders>
              <w:top w:val="nil"/>
              <w:left w:val="single" w:sz="4" w:space="0" w:color="auto"/>
              <w:bottom w:val="single" w:sz="4" w:space="0" w:color="auto"/>
              <w:right w:val="single" w:sz="4" w:space="0" w:color="auto"/>
            </w:tcBorders>
            <w:shd w:val="clear" w:color="auto" w:fill="auto"/>
            <w:noWrap/>
            <w:vAlign w:val="center"/>
            <w:hideMark/>
          </w:tcPr>
          <w:p w:rsidR="004402EF" w:rsidRPr="004402EF" w:rsidRDefault="004402EF" w:rsidP="004402EF">
            <w:pPr>
              <w:spacing w:after="0" w:line="240" w:lineRule="auto"/>
              <w:rPr>
                <w:rFonts w:eastAsia="Times New Roman"/>
                <w:color w:val="000000"/>
                <w:lang w:val="es-MX"/>
              </w:rPr>
            </w:pPr>
            <w:r w:rsidRPr="004402EF">
              <w:rPr>
                <w:rFonts w:eastAsia="Times New Roman"/>
                <w:color w:val="000000"/>
                <w:lang w:val="es-MX"/>
              </w:rPr>
              <w:t>Chiapas</w:t>
            </w:r>
          </w:p>
        </w:tc>
        <w:tc>
          <w:tcPr>
            <w:tcW w:w="1843" w:type="dxa"/>
            <w:gridSpan w:val="2"/>
            <w:tcBorders>
              <w:top w:val="nil"/>
              <w:left w:val="nil"/>
              <w:bottom w:val="single" w:sz="4" w:space="0" w:color="auto"/>
              <w:right w:val="single" w:sz="4" w:space="0" w:color="auto"/>
            </w:tcBorders>
            <w:shd w:val="clear" w:color="auto" w:fill="auto"/>
            <w:noWrap/>
            <w:vAlign w:val="center"/>
            <w:hideMark/>
          </w:tcPr>
          <w:p w:rsidR="004402EF" w:rsidRPr="004402EF" w:rsidRDefault="004402EF" w:rsidP="004402EF">
            <w:pPr>
              <w:spacing w:after="0" w:line="240" w:lineRule="auto"/>
              <w:rPr>
                <w:rFonts w:eastAsia="Times New Roman"/>
                <w:color w:val="000000"/>
                <w:lang w:val="en-US" w:eastAsia="en-US"/>
              </w:rPr>
            </w:pPr>
            <w:r w:rsidRPr="004402EF">
              <w:rPr>
                <w:rFonts w:eastAsia="Times New Roman"/>
                <w:color w:val="000000"/>
                <w:lang w:val="es-MX"/>
              </w:rPr>
              <w:t xml:space="preserve">María del </w:t>
            </w:r>
            <w:r w:rsidRPr="004402EF">
              <w:rPr>
                <w:rFonts w:eastAsia="Times New Roman"/>
                <w:color w:val="000000"/>
                <w:lang w:val="en-US" w:eastAsia="en-US"/>
              </w:rPr>
              <w:t>Carmen</w:t>
            </w:r>
          </w:p>
        </w:tc>
        <w:tc>
          <w:tcPr>
            <w:tcW w:w="1375" w:type="dxa"/>
            <w:gridSpan w:val="2"/>
            <w:tcBorders>
              <w:top w:val="nil"/>
              <w:left w:val="nil"/>
              <w:bottom w:val="single" w:sz="4" w:space="0" w:color="auto"/>
              <w:right w:val="single" w:sz="4" w:space="0" w:color="auto"/>
            </w:tcBorders>
            <w:shd w:val="clear" w:color="auto" w:fill="auto"/>
            <w:noWrap/>
            <w:vAlign w:val="center"/>
            <w:hideMark/>
          </w:tcPr>
          <w:p w:rsidR="004402EF" w:rsidRPr="004402EF" w:rsidRDefault="004402EF" w:rsidP="004402EF">
            <w:pPr>
              <w:spacing w:after="0" w:line="240" w:lineRule="auto"/>
              <w:rPr>
                <w:rFonts w:eastAsia="Times New Roman"/>
                <w:color w:val="000000"/>
                <w:lang w:val="es-MX"/>
              </w:rPr>
            </w:pPr>
            <w:r w:rsidRPr="004402EF">
              <w:rPr>
                <w:rFonts w:eastAsia="Times New Roman"/>
                <w:color w:val="000000"/>
                <w:lang w:val="es-MX"/>
              </w:rPr>
              <w:t xml:space="preserve">Coello </w:t>
            </w:r>
          </w:p>
        </w:tc>
        <w:tc>
          <w:tcPr>
            <w:tcW w:w="1639" w:type="dxa"/>
            <w:gridSpan w:val="3"/>
            <w:tcBorders>
              <w:top w:val="nil"/>
              <w:left w:val="nil"/>
              <w:bottom w:val="single" w:sz="4" w:space="0" w:color="auto"/>
              <w:right w:val="single" w:sz="4" w:space="0" w:color="auto"/>
            </w:tcBorders>
            <w:shd w:val="clear" w:color="auto" w:fill="auto"/>
            <w:noWrap/>
            <w:vAlign w:val="center"/>
            <w:hideMark/>
          </w:tcPr>
          <w:p w:rsidR="004402EF" w:rsidRPr="004402EF" w:rsidRDefault="004402EF" w:rsidP="004402EF">
            <w:pPr>
              <w:spacing w:after="0" w:line="240" w:lineRule="auto"/>
              <w:rPr>
                <w:rFonts w:eastAsia="Times New Roman"/>
                <w:color w:val="000000"/>
                <w:lang w:val="es-MX"/>
              </w:rPr>
            </w:pPr>
            <w:r w:rsidRPr="004402EF">
              <w:rPr>
                <w:rFonts w:eastAsia="Times New Roman"/>
                <w:color w:val="000000"/>
                <w:lang w:val="es-MX"/>
              </w:rPr>
              <w:t>Ibarra</w:t>
            </w:r>
          </w:p>
        </w:tc>
        <w:tc>
          <w:tcPr>
            <w:tcW w:w="195" w:type="dxa"/>
            <w:tcBorders>
              <w:top w:val="nil"/>
              <w:left w:val="nil"/>
              <w:bottom w:val="single" w:sz="4" w:space="0" w:color="auto"/>
              <w:right w:val="single" w:sz="4" w:space="0" w:color="auto"/>
            </w:tcBorders>
            <w:shd w:val="clear" w:color="auto" w:fill="auto"/>
            <w:noWrap/>
            <w:vAlign w:val="bottom"/>
          </w:tcPr>
          <w:p w:rsidR="004402EF" w:rsidRPr="004402EF" w:rsidRDefault="004402EF" w:rsidP="004402EF">
            <w:pPr>
              <w:spacing w:after="0" w:line="240" w:lineRule="auto"/>
              <w:rPr>
                <w:rFonts w:eastAsia="Times New Roman"/>
                <w:color w:val="000000"/>
                <w:sz w:val="24"/>
                <w:szCs w:val="24"/>
                <w:lang w:val="es-MX"/>
              </w:rPr>
            </w:pPr>
          </w:p>
        </w:tc>
        <w:tc>
          <w:tcPr>
            <w:tcW w:w="788" w:type="dxa"/>
            <w:tcBorders>
              <w:top w:val="nil"/>
              <w:left w:val="nil"/>
              <w:bottom w:val="single" w:sz="4" w:space="0" w:color="auto"/>
              <w:right w:val="single" w:sz="4" w:space="0" w:color="auto"/>
            </w:tcBorders>
            <w:shd w:val="clear" w:color="auto" w:fill="auto"/>
            <w:noWrap/>
            <w:vAlign w:val="bottom"/>
            <w:hideMark/>
          </w:tcPr>
          <w:p w:rsidR="004402EF" w:rsidRPr="004402EF" w:rsidRDefault="004402EF" w:rsidP="004402EF">
            <w:pPr>
              <w:spacing w:after="0" w:line="240" w:lineRule="auto"/>
              <w:rPr>
                <w:rFonts w:eastAsia="Times New Roman"/>
                <w:color w:val="000000"/>
                <w:sz w:val="24"/>
                <w:szCs w:val="24"/>
                <w:lang w:val="en-US" w:eastAsia="en-US"/>
              </w:rPr>
            </w:pPr>
            <w:r w:rsidRPr="004402EF">
              <w:rPr>
                <w:rFonts w:eastAsia="Times New Roman"/>
                <w:color w:val="000000"/>
                <w:sz w:val="24"/>
                <w:szCs w:val="24"/>
                <w:lang w:val="en-US" w:eastAsia="en-US"/>
              </w:rPr>
              <w:t> </w:t>
            </w:r>
          </w:p>
        </w:tc>
      </w:tr>
      <w:tr w:rsidR="004402EF" w:rsidRPr="004402EF" w:rsidTr="009B6D02">
        <w:trPr>
          <w:divId w:val="1791783835"/>
          <w:trHeight w:val="312"/>
        </w:trPr>
        <w:tc>
          <w:tcPr>
            <w:tcW w:w="644" w:type="dxa"/>
            <w:tcBorders>
              <w:top w:val="nil"/>
              <w:left w:val="nil"/>
              <w:bottom w:val="nil"/>
              <w:right w:val="nil"/>
            </w:tcBorders>
            <w:shd w:val="clear" w:color="auto" w:fill="auto"/>
            <w:noWrap/>
            <w:vAlign w:val="bottom"/>
            <w:hideMark/>
          </w:tcPr>
          <w:p w:rsidR="004402EF" w:rsidRPr="004402EF" w:rsidRDefault="004402EF" w:rsidP="004402EF">
            <w:pPr>
              <w:spacing w:after="0" w:line="240" w:lineRule="auto"/>
              <w:jc w:val="right"/>
              <w:rPr>
                <w:rFonts w:eastAsia="Times New Roman"/>
                <w:color w:val="000000"/>
                <w:lang w:val="es-MX"/>
              </w:rPr>
            </w:pPr>
          </w:p>
        </w:tc>
        <w:tc>
          <w:tcPr>
            <w:tcW w:w="1624" w:type="dxa"/>
            <w:gridSpan w:val="2"/>
            <w:tcBorders>
              <w:top w:val="nil"/>
              <w:left w:val="single" w:sz="4" w:space="0" w:color="auto"/>
              <w:bottom w:val="single" w:sz="4" w:space="0" w:color="auto"/>
              <w:right w:val="single" w:sz="4" w:space="0" w:color="auto"/>
            </w:tcBorders>
            <w:shd w:val="clear" w:color="auto" w:fill="auto"/>
            <w:noWrap/>
            <w:vAlign w:val="center"/>
            <w:hideMark/>
          </w:tcPr>
          <w:p w:rsidR="004402EF" w:rsidRPr="004402EF" w:rsidRDefault="004402EF" w:rsidP="004402EF">
            <w:pPr>
              <w:spacing w:after="0" w:line="240" w:lineRule="auto"/>
              <w:rPr>
                <w:rFonts w:eastAsia="Times New Roman"/>
                <w:color w:val="000000"/>
                <w:lang w:val="es-MX"/>
              </w:rPr>
            </w:pPr>
            <w:r w:rsidRPr="004402EF">
              <w:rPr>
                <w:rFonts w:eastAsia="Times New Roman"/>
                <w:color w:val="000000"/>
                <w:lang w:val="es-MX"/>
              </w:rPr>
              <w:t>Chiapas</w:t>
            </w:r>
          </w:p>
        </w:tc>
        <w:tc>
          <w:tcPr>
            <w:tcW w:w="1843" w:type="dxa"/>
            <w:gridSpan w:val="2"/>
            <w:tcBorders>
              <w:top w:val="nil"/>
              <w:left w:val="nil"/>
              <w:bottom w:val="single" w:sz="4" w:space="0" w:color="auto"/>
              <w:right w:val="single" w:sz="4" w:space="0" w:color="auto"/>
            </w:tcBorders>
            <w:shd w:val="clear" w:color="auto" w:fill="auto"/>
            <w:noWrap/>
            <w:vAlign w:val="center"/>
            <w:hideMark/>
          </w:tcPr>
          <w:p w:rsidR="004402EF" w:rsidRPr="004402EF" w:rsidRDefault="004402EF" w:rsidP="004402EF">
            <w:pPr>
              <w:spacing w:after="0" w:line="240" w:lineRule="auto"/>
              <w:rPr>
                <w:rFonts w:eastAsia="Times New Roman"/>
                <w:color w:val="000000"/>
                <w:lang w:val="en-US" w:eastAsia="en-US"/>
              </w:rPr>
            </w:pPr>
            <w:r w:rsidRPr="004402EF">
              <w:rPr>
                <w:rFonts w:eastAsia="Times New Roman"/>
                <w:color w:val="000000"/>
                <w:lang w:val="es-MX"/>
              </w:rPr>
              <w:t>Ricardo Alberto</w:t>
            </w:r>
          </w:p>
        </w:tc>
        <w:tc>
          <w:tcPr>
            <w:tcW w:w="1375" w:type="dxa"/>
            <w:gridSpan w:val="2"/>
            <w:tcBorders>
              <w:top w:val="nil"/>
              <w:left w:val="nil"/>
              <w:bottom w:val="single" w:sz="4" w:space="0" w:color="auto"/>
              <w:right w:val="single" w:sz="4" w:space="0" w:color="auto"/>
            </w:tcBorders>
            <w:shd w:val="clear" w:color="auto" w:fill="auto"/>
            <w:noWrap/>
            <w:vAlign w:val="center"/>
            <w:hideMark/>
          </w:tcPr>
          <w:p w:rsidR="004402EF" w:rsidRPr="004402EF" w:rsidRDefault="004402EF" w:rsidP="004402EF">
            <w:pPr>
              <w:spacing w:after="0" w:line="240" w:lineRule="auto"/>
              <w:rPr>
                <w:rFonts w:eastAsia="Times New Roman"/>
                <w:color w:val="000000"/>
                <w:lang w:val="en-US" w:eastAsia="en-US"/>
              </w:rPr>
            </w:pPr>
            <w:r w:rsidRPr="004402EF">
              <w:rPr>
                <w:rFonts w:eastAsia="Times New Roman"/>
                <w:color w:val="000000"/>
                <w:lang w:val="es-MX"/>
              </w:rPr>
              <w:t xml:space="preserve">Ríos </w:t>
            </w:r>
          </w:p>
        </w:tc>
        <w:tc>
          <w:tcPr>
            <w:tcW w:w="1639" w:type="dxa"/>
            <w:gridSpan w:val="3"/>
            <w:tcBorders>
              <w:top w:val="nil"/>
              <w:left w:val="nil"/>
              <w:bottom w:val="single" w:sz="4" w:space="0" w:color="auto"/>
              <w:right w:val="single" w:sz="4" w:space="0" w:color="auto"/>
            </w:tcBorders>
            <w:shd w:val="clear" w:color="auto" w:fill="auto"/>
            <w:noWrap/>
            <w:vAlign w:val="center"/>
            <w:hideMark/>
          </w:tcPr>
          <w:p w:rsidR="004402EF" w:rsidRPr="004402EF" w:rsidRDefault="004402EF" w:rsidP="004402EF">
            <w:pPr>
              <w:spacing w:after="0" w:line="240" w:lineRule="auto"/>
              <w:rPr>
                <w:rFonts w:eastAsia="Times New Roman"/>
                <w:color w:val="000000"/>
                <w:lang w:val="es-MX"/>
              </w:rPr>
            </w:pPr>
            <w:r w:rsidRPr="004402EF">
              <w:rPr>
                <w:rFonts w:eastAsia="Times New Roman"/>
                <w:color w:val="000000"/>
                <w:lang w:val="es-MX"/>
              </w:rPr>
              <w:t>Zenteno</w:t>
            </w:r>
          </w:p>
        </w:tc>
        <w:tc>
          <w:tcPr>
            <w:tcW w:w="195" w:type="dxa"/>
            <w:tcBorders>
              <w:top w:val="nil"/>
              <w:left w:val="nil"/>
              <w:bottom w:val="single" w:sz="4" w:space="0" w:color="auto"/>
              <w:right w:val="single" w:sz="4" w:space="0" w:color="auto"/>
            </w:tcBorders>
            <w:shd w:val="clear" w:color="auto" w:fill="auto"/>
            <w:noWrap/>
            <w:vAlign w:val="bottom"/>
          </w:tcPr>
          <w:p w:rsidR="004402EF" w:rsidRPr="004402EF" w:rsidRDefault="004402EF" w:rsidP="004402EF">
            <w:pPr>
              <w:spacing w:after="0" w:line="240" w:lineRule="auto"/>
              <w:jc w:val="right"/>
              <w:rPr>
                <w:rFonts w:eastAsia="Times New Roman"/>
                <w:color w:val="000000"/>
                <w:sz w:val="24"/>
                <w:szCs w:val="24"/>
                <w:lang w:val="es-MX"/>
              </w:rPr>
            </w:pPr>
          </w:p>
        </w:tc>
        <w:tc>
          <w:tcPr>
            <w:tcW w:w="788" w:type="dxa"/>
            <w:tcBorders>
              <w:top w:val="nil"/>
              <w:left w:val="nil"/>
              <w:bottom w:val="single" w:sz="4" w:space="0" w:color="auto"/>
              <w:right w:val="single" w:sz="4" w:space="0" w:color="auto"/>
            </w:tcBorders>
            <w:shd w:val="clear" w:color="auto" w:fill="auto"/>
            <w:noWrap/>
            <w:vAlign w:val="bottom"/>
            <w:hideMark/>
          </w:tcPr>
          <w:p w:rsidR="004402EF" w:rsidRPr="004402EF" w:rsidRDefault="004402EF" w:rsidP="004402EF">
            <w:pPr>
              <w:spacing w:after="0" w:line="240" w:lineRule="auto"/>
              <w:rPr>
                <w:rFonts w:eastAsia="Times New Roman"/>
                <w:color w:val="000000"/>
                <w:sz w:val="24"/>
                <w:szCs w:val="24"/>
                <w:lang w:val="en-US" w:eastAsia="en-US"/>
              </w:rPr>
            </w:pPr>
            <w:r w:rsidRPr="004402EF">
              <w:rPr>
                <w:rFonts w:eastAsia="Times New Roman"/>
                <w:color w:val="000000"/>
                <w:sz w:val="24"/>
                <w:szCs w:val="24"/>
                <w:lang w:val="en-US" w:eastAsia="en-US"/>
              </w:rPr>
              <w:t> </w:t>
            </w:r>
          </w:p>
        </w:tc>
      </w:tr>
      <w:tr w:rsidR="004402EF" w:rsidRPr="004402EF" w:rsidTr="009B6D02">
        <w:trPr>
          <w:divId w:val="1791783835"/>
          <w:trHeight w:val="312"/>
        </w:trPr>
        <w:tc>
          <w:tcPr>
            <w:tcW w:w="644" w:type="dxa"/>
            <w:tcBorders>
              <w:top w:val="nil"/>
              <w:left w:val="nil"/>
              <w:bottom w:val="nil"/>
              <w:right w:val="nil"/>
            </w:tcBorders>
            <w:shd w:val="clear" w:color="auto" w:fill="auto"/>
            <w:noWrap/>
            <w:vAlign w:val="bottom"/>
            <w:hideMark/>
          </w:tcPr>
          <w:p w:rsidR="004402EF" w:rsidRPr="004402EF" w:rsidRDefault="004402EF" w:rsidP="004402EF">
            <w:pPr>
              <w:spacing w:after="0" w:line="240" w:lineRule="auto"/>
              <w:jc w:val="right"/>
              <w:rPr>
                <w:rFonts w:eastAsia="Times New Roman"/>
                <w:color w:val="000000"/>
                <w:lang w:val="es-MX"/>
              </w:rPr>
            </w:pPr>
          </w:p>
        </w:tc>
        <w:tc>
          <w:tcPr>
            <w:tcW w:w="1624" w:type="dxa"/>
            <w:gridSpan w:val="2"/>
            <w:tcBorders>
              <w:top w:val="nil"/>
              <w:left w:val="single" w:sz="4" w:space="0" w:color="auto"/>
              <w:bottom w:val="single" w:sz="4" w:space="0" w:color="auto"/>
              <w:right w:val="single" w:sz="4" w:space="0" w:color="auto"/>
            </w:tcBorders>
            <w:shd w:val="clear" w:color="auto" w:fill="auto"/>
            <w:noWrap/>
            <w:vAlign w:val="center"/>
            <w:hideMark/>
          </w:tcPr>
          <w:p w:rsidR="004402EF" w:rsidRPr="004402EF" w:rsidRDefault="004402EF" w:rsidP="004402EF">
            <w:pPr>
              <w:spacing w:after="0" w:line="240" w:lineRule="auto"/>
              <w:rPr>
                <w:rFonts w:eastAsia="Times New Roman"/>
                <w:color w:val="000000"/>
                <w:lang w:val="es-MX"/>
              </w:rPr>
            </w:pPr>
            <w:r w:rsidRPr="004402EF">
              <w:rPr>
                <w:rFonts w:eastAsia="Times New Roman"/>
                <w:color w:val="000000"/>
                <w:lang w:val="es-MX"/>
              </w:rPr>
              <w:t>Chihuahua</w:t>
            </w:r>
          </w:p>
        </w:tc>
        <w:tc>
          <w:tcPr>
            <w:tcW w:w="1843" w:type="dxa"/>
            <w:gridSpan w:val="2"/>
            <w:tcBorders>
              <w:top w:val="nil"/>
              <w:left w:val="nil"/>
              <w:bottom w:val="single" w:sz="4" w:space="0" w:color="auto"/>
              <w:right w:val="single" w:sz="4" w:space="0" w:color="auto"/>
            </w:tcBorders>
            <w:shd w:val="clear" w:color="auto" w:fill="auto"/>
            <w:noWrap/>
            <w:vAlign w:val="center"/>
            <w:hideMark/>
          </w:tcPr>
          <w:p w:rsidR="004402EF" w:rsidRPr="004402EF" w:rsidRDefault="004402EF" w:rsidP="004402EF">
            <w:pPr>
              <w:spacing w:after="0" w:line="240" w:lineRule="auto"/>
              <w:rPr>
                <w:rFonts w:eastAsia="Times New Roman"/>
                <w:color w:val="000000"/>
                <w:lang w:val="en-US" w:eastAsia="en-US"/>
              </w:rPr>
            </w:pPr>
            <w:r w:rsidRPr="004402EF">
              <w:rPr>
                <w:rFonts w:eastAsia="Times New Roman"/>
                <w:color w:val="000000"/>
                <w:lang w:val="es-MX"/>
              </w:rPr>
              <w:t xml:space="preserve">Liliana </w:t>
            </w:r>
          </w:p>
        </w:tc>
        <w:tc>
          <w:tcPr>
            <w:tcW w:w="1375" w:type="dxa"/>
            <w:gridSpan w:val="2"/>
            <w:tcBorders>
              <w:top w:val="nil"/>
              <w:left w:val="nil"/>
              <w:bottom w:val="single" w:sz="4" w:space="0" w:color="auto"/>
              <w:right w:val="single" w:sz="4" w:space="0" w:color="auto"/>
            </w:tcBorders>
            <w:shd w:val="clear" w:color="auto" w:fill="auto"/>
            <w:noWrap/>
            <w:vAlign w:val="center"/>
            <w:hideMark/>
          </w:tcPr>
          <w:p w:rsidR="004402EF" w:rsidRPr="004402EF" w:rsidRDefault="004402EF" w:rsidP="004402EF">
            <w:pPr>
              <w:spacing w:after="0" w:line="240" w:lineRule="auto"/>
              <w:rPr>
                <w:rFonts w:eastAsia="Times New Roman"/>
                <w:color w:val="000000"/>
                <w:lang w:val="es-MX"/>
              </w:rPr>
            </w:pPr>
            <w:r w:rsidRPr="004402EF">
              <w:rPr>
                <w:rFonts w:eastAsia="Times New Roman"/>
                <w:color w:val="000000"/>
                <w:lang w:val="es-MX"/>
              </w:rPr>
              <w:t>Ochoa</w:t>
            </w:r>
          </w:p>
        </w:tc>
        <w:tc>
          <w:tcPr>
            <w:tcW w:w="1639" w:type="dxa"/>
            <w:gridSpan w:val="3"/>
            <w:tcBorders>
              <w:top w:val="nil"/>
              <w:left w:val="nil"/>
              <w:bottom w:val="single" w:sz="4" w:space="0" w:color="auto"/>
              <w:right w:val="single" w:sz="4" w:space="0" w:color="auto"/>
            </w:tcBorders>
            <w:shd w:val="clear" w:color="auto" w:fill="auto"/>
            <w:noWrap/>
            <w:vAlign w:val="center"/>
            <w:hideMark/>
          </w:tcPr>
          <w:p w:rsidR="004402EF" w:rsidRPr="004402EF" w:rsidRDefault="004402EF" w:rsidP="004402EF">
            <w:pPr>
              <w:spacing w:after="0" w:line="240" w:lineRule="auto"/>
              <w:rPr>
                <w:rFonts w:eastAsia="Times New Roman"/>
                <w:color w:val="000000"/>
                <w:lang w:val="es-MX"/>
              </w:rPr>
            </w:pPr>
            <w:r w:rsidRPr="004402EF">
              <w:rPr>
                <w:rFonts w:eastAsia="Times New Roman"/>
                <w:color w:val="000000"/>
                <w:lang w:val="es-MX"/>
              </w:rPr>
              <w:t>Ortega</w:t>
            </w:r>
          </w:p>
        </w:tc>
        <w:tc>
          <w:tcPr>
            <w:tcW w:w="195" w:type="dxa"/>
            <w:tcBorders>
              <w:top w:val="nil"/>
              <w:left w:val="nil"/>
              <w:bottom w:val="single" w:sz="4" w:space="0" w:color="auto"/>
              <w:right w:val="single" w:sz="4" w:space="0" w:color="auto"/>
            </w:tcBorders>
            <w:shd w:val="clear" w:color="auto" w:fill="auto"/>
            <w:noWrap/>
            <w:vAlign w:val="bottom"/>
          </w:tcPr>
          <w:p w:rsidR="004402EF" w:rsidRPr="004402EF" w:rsidRDefault="004402EF" w:rsidP="004402EF">
            <w:pPr>
              <w:spacing w:after="0" w:line="240" w:lineRule="auto"/>
              <w:rPr>
                <w:rFonts w:eastAsia="Times New Roman"/>
                <w:color w:val="000000"/>
                <w:sz w:val="24"/>
                <w:szCs w:val="24"/>
                <w:lang w:val="es-MX"/>
              </w:rPr>
            </w:pPr>
          </w:p>
        </w:tc>
        <w:tc>
          <w:tcPr>
            <w:tcW w:w="788" w:type="dxa"/>
            <w:tcBorders>
              <w:top w:val="nil"/>
              <w:left w:val="nil"/>
              <w:bottom w:val="single" w:sz="4" w:space="0" w:color="auto"/>
              <w:right w:val="single" w:sz="4" w:space="0" w:color="auto"/>
            </w:tcBorders>
            <w:shd w:val="clear" w:color="auto" w:fill="auto"/>
            <w:noWrap/>
            <w:vAlign w:val="bottom"/>
            <w:hideMark/>
          </w:tcPr>
          <w:p w:rsidR="004402EF" w:rsidRPr="004402EF" w:rsidRDefault="004402EF" w:rsidP="004402EF">
            <w:pPr>
              <w:spacing w:after="0" w:line="240" w:lineRule="auto"/>
              <w:jc w:val="right"/>
              <w:rPr>
                <w:rFonts w:eastAsia="Times New Roman"/>
                <w:color w:val="000000"/>
                <w:sz w:val="24"/>
                <w:szCs w:val="24"/>
                <w:lang w:val="en-US" w:eastAsia="en-US"/>
              </w:rPr>
            </w:pPr>
            <w:r w:rsidRPr="004402EF">
              <w:rPr>
                <w:rFonts w:eastAsia="Times New Roman"/>
                <w:color w:val="000000"/>
                <w:sz w:val="24"/>
                <w:szCs w:val="24"/>
                <w:lang w:val="en-US" w:eastAsia="en-US"/>
              </w:rPr>
              <w:t>1</w:t>
            </w:r>
          </w:p>
        </w:tc>
      </w:tr>
      <w:tr w:rsidR="004402EF" w:rsidRPr="004402EF" w:rsidTr="009B6D02">
        <w:trPr>
          <w:divId w:val="1791783835"/>
          <w:trHeight w:val="312"/>
        </w:trPr>
        <w:tc>
          <w:tcPr>
            <w:tcW w:w="644" w:type="dxa"/>
            <w:tcBorders>
              <w:top w:val="nil"/>
              <w:left w:val="nil"/>
              <w:bottom w:val="nil"/>
              <w:right w:val="nil"/>
            </w:tcBorders>
            <w:shd w:val="clear" w:color="auto" w:fill="auto"/>
            <w:noWrap/>
            <w:vAlign w:val="bottom"/>
            <w:hideMark/>
          </w:tcPr>
          <w:p w:rsidR="004402EF" w:rsidRPr="004402EF" w:rsidRDefault="004402EF" w:rsidP="004402EF">
            <w:pPr>
              <w:spacing w:after="0" w:line="240" w:lineRule="auto"/>
              <w:jc w:val="right"/>
              <w:rPr>
                <w:rFonts w:eastAsia="Times New Roman"/>
                <w:color w:val="000000"/>
                <w:lang w:val="es-MX"/>
              </w:rPr>
            </w:pPr>
          </w:p>
        </w:tc>
        <w:tc>
          <w:tcPr>
            <w:tcW w:w="1624" w:type="dxa"/>
            <w:gridSpan w:val="2"/>
            <w:tcBorders>
              <w:top w:val="nil"/>
              <w:left w:val="single" w:sz="4" w:space="0" w:color="auto"/>
              <w:bottom w:val="single" w:sz="4" w:space="0" w:color="auto"/>
              <w:right w:val="single" w:sz="4" w:space="0" w:color="auto"/>
            </w:tcBorders>
            <w:shd w:val="clear" w:color="auto" w:fill="auto"/>
            <w:noWrap/>
            <w:vAlign w:val="center"/>
            <w:hideMark/>
          </w:tcPr>
          <w:p w:rsidR="004402EF" w:rsidRPr="004402EF" w:rsidRDefault="004402EF" w:rsidP="004402EF">
            <w:pPr>
              <w:spacing w:after="0" w:line="240" w:lineRule="auto"/>
              <w:rPr>
                <w:rFonts w:eastAsia="Times New Roman"/>
                <w:color w:val="000000"/>
                <w:lang w:val="es-MX"/>
              </w:rPr>
            </w:pPr>
            <w:r w:rsidRPr="004402EF">
              <w:rPr>
                <w:rFonts w:eastAsia="Times New Roman"/>
                <w:color w:val="000000"/>
                <w:lang w:val="es-MX"/>
              </w:rPr>
              <w:t>Chihuahua</w:t>
            </w:r>
          </w:p>
        </w:tc>
        <w:tc>
          <w:tcPr>
            <w:tcW w:w="1843" w:type="dxa"/>
            <w:gridSpan w:val="2"/>
            <w:tcBorders>
              <w:top w:val="nil"/>
              <w:left w:val="nil"/>
              <w:bottom w:val="single" w:sz="4" w:space="0" w:color="auto"/>
              <w:right w:val="single" w:sz="4" w:space="0" w:color="auto"/>
            </w:tcBorders>
            <w:shd w:val="clear" w:color="auto" w:fill="auto"/>
            <w:noWrap/>
            <w:vAlign w:val="center"/>
            <w:hideMark/>
          </w:tcPr>
          <w:p w:rsidR="004402EF" w:rsidRPr="004402EF" w:rsidRDefault="004402EF" w:rsidP="004402EF">
            <w:pPr>
              <w:spacing w:after="0" w:line="240" w:lineRule="auto"/>
              <w:rPr>
                <w:rFonts w:eastAsia="Times New Roman"/>
                <w:color w:val="000000"/>
                <w:lang w:val="es-MX"/>
              </w:rPr>
            </w:pPr>
            <w:r w:rsidRPr="004402EF">
              <w:rPr>
                <w:rFonts w:eastAsia="Times New Roman"/>
                <w:color w:val="000000"/>
                <w:lang w:val="es-MX"/>
              </w:rPr>
              <w:t>René</w:t>
            </w:r>
          </w:p>
        </w:tc>
        <w:tc>
          <w:tcPr>
            <w:tcW w:w="1375" w:type="dxa"/>
            <w:gridSpan w:val="2"/>
            <w:tcBorders>
              <w:top w:val="nil"/>
              <w:left w:val="nil"/>
              <w:bottom w:val="single" w:sz="4" w:space="0" w:color="auto"/>
              <w:right w:val="single" w:sz="4" w:space="0" w:color="auto"/>
            </w:tcBorders>
            <w:shd w:val="clear" w:color="auto" w:fill="auto"/>
            <w:noWrap/>
            <w:vAlign w:val="center"/>
            <w:hideMark/>
          </w:tcPr>
          <w:p w:rsidR="004402EF" w:rsidRPr="004402EF" w:rsidRDefault="004402EF" w:rsidP="004402EF">
            <w:pPr>
              <w:spacing w:after="0" w:line="240" w:lineRule="auto"/>
              <w:rPr>
                <w:rFonts w:eastAsia="Times New Roman"/>
                <w:color w:val="000000"/>
                <w:lang w:val="es-MX"/>
              </w:rPr>
            </w:pPr>
            <w:r w:rsidRPr="004402EF">
              <w:rPr>
                <w:rFonts w:eastAsia="Times New Roman"/>
                <w:color w:val="000000"/>
                <w:lang w:val="es-MX"/>
              </w:rPr>
              <w:t>Moreno</w:t>
            </w:r>
          </w:p>
        </w:tc>
        <w:tc>
          <w:tcPr>
            <w:tcW w:w="1639" w:type="dxa"/>
            <w:gridSpan w:val="3"/>
            <w:tcBorders>
              <w:top w:val="nil"/>
              <w:left w:val="nil"/>
              <w:bottom w:val="single" w:sz="4" w:space="0" w:color="auto"/>
              <w:right w:val="single" w:sz="4" w:space="0" w:color="auto"/>
            </w:tcBorders>
            <w:shd w:val="clear" w:color="auto" w:fill="auto"/>
            <w:noWrap/>
            <w:vAlign w:val="center"/>
            <w:hideMark/>
          </w:tcPr>
          <w:p w:rsidR="004402EF" w:rsidRPr="004402EF" w:rsidRDefault="004402EF" w:rsidP="004402EF">
            <w:pPr>
              <w:spacing w:after="0" w:line="240" w:lineRule="auto"/>
              <w:rPr>
                <w:rFonts w:eastAsia="Times New Roman"/>
                <w:color w:val="000000"/>
                <w:lang w:val="en-US" w:eastAsia="en-US"/>
              </w:rPr>
            </w:pPr>
            <w:r w:rsidRPr="004402EF">
              <w:rPr>
                <w:rFonts w:eastAsia="Times New Roman"/>
                <w:color w:val="000000"/>
                <w:lang w:val="es-MX"/>
              </w:rPr>
              <w:t xml:space="preserve">Medina </w:t>
            </w:r>
          </w:p>
        </w:tc>
        <w:tc>
          <w:tcPr>
            <w:tcW w:w="195" w:type="dxa"/>
            <w:tcBorders>
              <w:top w:val="nil"/>
              <w:left w:val="nil"/>
              <w:bottom w:val="single" w:sz="4" w:space="0" w:color="auto"/>
              <w:right w:val="single" w:sz="4" w:space="0" w:color="auto"/>
            </w:tcBorders>
            <w:shd w:val="clear" w:color="auto" w:fill="auto"/>
            <w:noWrap/>
            <w:vAlign w:val="bottom"/>
          </w:tcPr>
          <w:p w:rsidR="004402EF" w:rsidRPr="004402EF" w:rsidRDefault="004402EF" w:rsidP="004402EF">
            <w:pPr>
              <w:spacing w:after="0" w:line="240" w:lineRule="auto"/>
              <w:rPr>
                <w:rFonts w:eastAsia="Times New Roman"/>
                <w:color w:val="000000"/>
                <w:sz w:val="24"/>
                <w:szCs w:val="24"/>
                <w:lang w:val="es-MX"/>
              </w:rPr>
            </w:pPr>
          </w:p>
        </w:tc>
        <w:tc>
          <w:tcPr>
            <w:tcW w:w="788" w:type="dxa"/>
            <w:tcBorders>
              <w:top w:val="nil"/>
              <w:left w:val="nil"/>
              <w:bottom w:val="single" w:sz="4" w:space="0" w:color="auto"/>
              <w:right w:val="single" w:sz="4" w:space="0" w:color="auto"/>
            </w:tcBorders>
            <w:shd w:val="clear" w:color="auto" w:fill="auto"/>
            <w:noWrap/>
            <w:vAlign w:val="bottom"/>
            <w:hideMark/>
          </w:tcPr>
          <w:p w:rsidR="004402EF" w:rsidRPr="004402EF" w:rsidRDefault="004402EF" w:rsidP="004402EF">
            <w:pPr>
              <w:spacing w:after="0" w:line="240" w:lineRule="auto"/>
              <w:rPr>
                <w:rFonts w:eastAsia="Times New Roman"/>
                <w:color w:val="000000"/>
                <w:sz w:val="24"/>
                <w:szCs w:val="24"/>
                <w:lang w:val="en-US" w:eastAsia="en-US"/>
              </w:rPr>
            </w:pPr>
            <w:r w:rsidRPr="004402EF">
              <w:rPr>
                <w:rFonts w:eastAsia="Times New Roman"/>
                <w:color w:val="000000"/>
                <w:sz w:val="24"/>
                <w:szCs w:val="24"/>
                <w:lang w:val="en-US" w:eastAsia="en-US"/>
              </w:rPr>
              <w:t> </w:t>
            </w:r>
          </w:p>
        </w:tc>
      </w:tr>
      <w:tr w:rsidR="004402EF" w:rsidRPr="004402EF" w:rsidTr="009B6D02">
        <w:trPr>
          <w:divId w:val="1791783835"/>
          <w:trHeight w:val="312"/>
        </w:trPr>
        <w:tc>
          <w:tcPr>
            <w:tcW w:w="644" w:type="dxa"/>
            <w:tcBorders>
              <w:top w:val="nil"/>
              <w:left w:val="nil"/>
              <w:bottom w:val="nil"/>
              <w:right w:val="nil"/>
            </w:tcBorders>
            <w:shd w:val="clear" w:color="auto" w:fill="auto"/>
            <w:noWrap/>
            <w:vAlign w:val="bottom"/>
            <w:hideMark/>
          </w:tcPr>
          <w:p w:rsidR="004402EF" w:rsidRPr="004402EF" w:rsidRDefault="004402EF" w:rsidP="004402EF">
            <w:pPr>
              <w:spacing w:after="0" w:line="240" w:lineRule="auto"/>
              <w:jc w:val="right"/>
              <w:rPr>
                <w:rFonts w:eastAsia="Times New Roman"/>
                <w:color w:val="000000"/>
                <w:lang w:val="es-MX"/>
              </w:rPr>
            </w:pPr>
          </w:p>
        </w:tc>
        <w:tc>
          <w:tcPr>
            <w:tcW w:w="1624" w:type="dxa"/>
            <w:gridSpan w:val="2"/>
            <w:tcBorders>
              <w:top w:val="nil"/>
              <w:left w:val="single" w:sz="4" w:space="0" w:color="auto"/>
              <w:bottom w:val="single" w:sz="4" w:space="0" w:color="auto"/>
              <w:right w:val="single" w:sz="4" w:space="0" w:color="auto"/>
            </w:tcBorders>
            <w:shd w:val="clear" w:color="auto" w:fill="auto"/>
            <w:noWrap/>
            <w:vAlign w:val="center"/>
            <w:hideMark/>
          </w:tcPr>
          <w:p w:rsidR="004402EF" w:rsidRPr="004402EF" w:rsidRDefault="004402EF" w:rsidP="004402EF">
            <w:pPr>
              <w:spacing w:after="0" w:line="240" w:lineRule="auto"/>
              <w:rPr>
                <w:rFonts w:eastAsia="Times New Roman"/>
                <w:color w:val="000000"/>
                <w:lang w:val="es-MX"/>
              </w:rPr>
            </w:pPr>
            <w:r w:rsidRPr="004402EF">
              <w:rPr>
                <w:rFonts w:eastAsia="Times New Roman"/>
                <w:color w:val="000000"/>
                <w:lang w:val="es-MX"/>
              </w:rPr>
              <w:t>Chihuahua</w:t>
            </w:r>
          </w:p>
        </w:tc>
        <w:tc>
          <w:tcPr>
            <w:tcW w:w="1843" w:type="dxa"/>
            <w:gridSpan w:val="2"/>
            <w:tcBorders>
              <w:top w:val="nil"/>
              <w:left w:val="nil"/>
              <w:bottom w:val="single" w:sz="4" w:space="0" w:color="auto"/>
              <w:right w:val="single" w:sz="4" w:space="0" w:color="auto"/>
            </w:tcBorders>
            <w:shd w:val="clear" w:color="auto" w:fill="auto"/>
            <w:noWrap/>
            <w:vAlign w:val="center"/>
            <w:hideMark/>
          </w:tcPr>
          <w:p w:rsidR="004402EF" w:rsidRPr="004402EF" w:rsidRDefault="004402EF" w:rsidP="004402EF">
            <w:pPr>
              <w:spacing w:after="0" w:line="240" w:lineRule="auto"/>
              <w:rPr>
                <w:rFonts w:eastAsia="Times New Roman"/>
                <w:color w:val="000000"/>
                <w:lang w:val="en-US" w:eastAsia="en-US"/>
              </w:rPr>
            </w:pPr>
            <w:r w:rsidRPr="004402EF">
              <w:rPr>
                <w:rFonts w:eastAsia="Times New Roman"/>
                <w:color w:val="000000"/>
                <w:lang w:val="es-MX"/>
              </w:rPr>
              <w:t xml:space="preserve">Carmen </w:t>
            </w:r>
            <w:r w:rsidRPr="004402EF">
              <w:rPr>
                <w:rFonts w:eastAsia="Times New Roman"/>
                <w:color w:val="000000"/>
                <w:lang w:val="en-US" w:eastAsia="en-US"/>
              </w:rPr>
              <w:t>Lucila</w:t>
            </w:r>
          </w:p>
        </w:tc>
        <w:tc>
          <w:tcPr>
            <w:tcW w:w="1375" w:type="dxa"/>
            <w:gridSpan w:val="2"/>
            <w:tcBorders>
              <w:top w:val="nil"/>
              <w:left w:val="nil"/>
              <w:bottom w:val="single" w:sz="4" w:space="0" w:color="auto"/>
              <w:right w:val="single" w:sz="4" w:space="0" w:color="auto"/>
            </w:tcBorders>
            <w:shd w:val="clear" w:color="auto" w:fill="auto"/>
            <w:noWrap/>
            <w:vAlign w:val="center"/>
            <w:hideMark/>
          </w:tcPr>
          <w:p w:rsidR="004402EF" w:rsidRPr="004402EF" w:rsidRDefault="004402EF" w:rsidP="004402EF">
            <w:pPr>
              <w:spacing w:after="0" w:line="240" w:lineRule="auto"/>
              <w:rPr>
                <w:rFonts w:eastAsia="Times New Roman"/>
                <w:color w:val="000000"/>
                <w:lang w:val="es-MX"/>
              </w:rPr>
            </w:pPr>
            <w:r w:rsidRPr="004402EF">
              <w:rPr>
                <w:rFonts w:eastAsia="Times New Roman"/>
                <w:color w:val="000000"/>
                <w:lang w:val="es-MX"/>
              </w:rPr>
              <w:t>Álvarez</w:t>
            </w:r>
          </w:p>
        </w:tc>
        <w:tc>
          <w:tcPr>
            <w:tcW w:w="1639" w:type="dxa"/>
            <w:gridSpan w:val="3"/>
            <w:tcBorders>
              <w:top w:val="nil"/>
              <w:left w:val="nil"/>
              <w:bottom w:val="single" w:sz="4" w:space="0" w:color="auto"/>
              <w:right w:val="single" w:sz="4" w:space="0" w:color="auto"/>
            </w:tcBorders>
            <w:shd w:val="clear" w:color="auto" w:fill="auto"/>
            <w:noWrap/>
            <w:vAlign w:val="center"/>
            <w:hideMark/>
          </w:tcPr>
          <w:p w:rsidR="004402EF" w:rsidRPr="004402EF" w:rsidRDefault="004402EF" w:rsidP="004402EF">
            <w:pPr>
              <w:spacing w:after="0" w:line="240" w:lineRule="auto"/>
              <w:rPr>
                <w:rFonts w:eastAsia="Times New Roman"/>
                <w:color w:val="000000"/>
                <w:lang w:val="es-MX"/>
              </w:rPr>
            </w:pPr>
            <w:r w:rsidRPr="004402EF">
              <w:rPr>
                <w:rFonts w:eastAsia="Times New Roman"/>
                <w:color w:val="000000"/>
                <w:lang w:val="es-MX"/>
              </w:rPr>
              <w:t>González</w:t>
            </w:r>
          </w:p>
        </w:tc>
        <w:tc>
          <w:tcPr>
            <w:tcW w:w="195" w:type="dxa"/>
            <w:tcBorders>
              <w:top w:val="nil"/>
              <w:left w:val="nil"/>
              <w:bottom w:val="single" w:sz="4" w:space="0" w:color="auto"/>
              <w:right w:val="single" w:sz="4" w:space="0" w:color="auto"/>
            </w:tcBorders>
            <w:shd w:val="clear" w:color="auto" w:fill="auto"/>
            <w:noWrap/>
            <w:vAlign w:val="bottom"/>
          </w:tcPr>
          <w:p w:rsidR="004402EF" w:rsidRPr="004402EF" w:rsidRDefault="004402EF" w:rsidP="004402EF">
            <w:pPr>
              <w:spacing w:after="0" w:line="240" w:lineRule="auto"/>
              <w:jc w:val="right"/>
              <w:rPr>
                <w:rFonts w:eastAsia="Times New Roman"/>
                <w:color w:val="000000"/>
                <w:sz w:val="24"/>
                <w:szCs w:val="24"/>
                <w:lang w:val="es-MX"/>
              </w:rPr>
            </w:pPr>
          </w:p>
        </w:tc>
        <w:tc>
          <w:tcPr>
            <w:tcW w:w="788" w:type="dxa"/>
            <w:tcBorders>
              <w:top w:val="nil"/>
              <w:left w:val="nil"/>
              <w:bottom w:val="single" w:sz="4" w:space="0" w:color="auto"/>
              <w:right w:val="single" w:sz="4" w:space="0" w:color="auto"/>
            </w:tcBorders>
            <w:shd w:val="clear" w:color="auto" w:fill="auto"/>
            <w:noWrap/>
            <w:vAlign w:val="bottom"/>
            <w:hideMark/>
          </w:tcPr>
          <w:p w:rsidR="004402EF" w:rsidRPr="004402EF" w:rsidRDefault="004402EF" w:rsidP="004402EF">
            <w:pPr>
              <w:spacing w:after="0" w:line="240" w:lineRule="auto"/>
              <w:rPr>
                <w:rFonts w:eastAsia="Times New Roman"/>
                <w:color w:val="000000"/>
                <w:sz w:val="24"/>
                <w:szCs w:val="24"/>
                <w:lang w:val="en-US" w:eastAsia="en-US"/>
              </w:rPr>
            </w:pPr>
            <w:r w:rsidRPr="004402EF">
              <w:rPr>
                <w:rFonts w:eastAsia="Times New Roman"/>
                <w:color w:val="000000"/>
                <w:sz w:val="24"/>
                <w:szCs w:val="24"/>
                <w:lang w:val="en-US" w:eastAsia="en-US"/>
              </w:rPr>
              <w:t> </w:t>
            </w:r>
          </w:p>
        </w:tc>
      </w:tr>
      <w:tr w:rsidR="004402EF" w:rsidRPr="004402EF" w:rsidTr="009B6D02">
        <w:trPr>
          <w:divId w:val="1791783835"/>
          <w:trHeight w:val="312"/>
        </w:trPr>
        <w:tc>
          <w:tcPr>
            <w:tcW w:w="644" w:type="dxa"/>
            <w:tcBorders>
              <w:top w:val="nil"/>
              <w:left w:val="nil"/>
              <w:bottom w:val="nil"/>
              <w:right w:val="nil"/>
            </w:tcBorders>
            <w:shd w:val="clear" w:color="auto" w:fill="auto"/>
            <w:noWrap/>
            <w:vAlign w:val="bottom"/>
            <w:hideMark/>
          </w:tcPr>
          <w:p w:rsidR="004402EF" w:rsidRPr="004402EF" w:rsidRDefault="004402EF" w:rsidP="004402EF">
            <w:pPr>
              <w:spacing w:after="0" w:line="240" w:lineRule="auto"/>
              <w:jc w:val="right"/>
              <w:rPr>
                <w:rFonts w:eastAsia="Times New Roman"/>
                <w:color w:val="000000"/>
                <w:lang w:val="es-MX"/>
              </w:rPr>
            </w:pPr>
          </w:p>
        </w:tc>
        <w:tc>
          <w:tcPr>
            <w:tcW w:w="1624" w:type="dxa"/>
            <w:gridSpan w:val="2"/>
            <w:tcBorders>
              <w:top w:val="nil"/>
              <w:left w:val="single" w:sz="4" w:space="0" w:color="auto"/>
              <w:bottom w:val="single" w:sz="4" w:space="0" w:color="auto"/>
              <w:right w:val="single" w:sz="4" w:space="0" w:color="auto"/>
            </w:tcBorders>
            <w:shd w:val="clear" w:color="auto" w:fill="auto"/>
            <w:noWrap/>
            <w:vAlign w:val="center"/>
            <w:hideMark/>
          </w:tcPr>
          <w:p w:rsidR="004402EF" w:rsidRPr="004402EF" w:rsidRDefault="004402EF" w:rsidP="004402EF">
            <w:pPr>
              <w:spacing w:after="0" w:line="240" w:lineRule="auto"/>
              <w:rPr>
                <w:rFonts w:eastAsia="Times New Roman"/>
                <w:color w:val="000000"/>
                <w:lang w:val="es-MX"/>
              </w:rPr>
            </w:pPr>
            <w:r w:rsidRPr="004402EF">
              <w:rPr>
                <w:rFonts w:eastAsia="Times New Roman"/>
                <w:color w:val="000000"/>
                <w:lang w:val="es-MX"/>
              </w:rPr>
              <w:t>Coahuila</w:t>
            </w:r>
          </w:p>
        </w:tc>
        <w:tc>
          <w:tcPr>
            <w:tcW w:w="1843" w:type="dxa"/>
            <w:gridSpan w:val="2"/>
            <w:tcBorders>
              <w:top w:val="nil"/>
              <w:left w:val="nil"/>
              <w:bottom w:val="single" w:sz="4" w:space="0" w:color="auto"/>
              <w:right w:val="single" w:sz="4" w:space="0" w:color="auto"/>
            </w:tcBorders>
            <w:shd w:val="clear" w:color="auto" w:fill="auto"/>
            <w:noWrap/>
            <w:vAlign w:val="center"/>
            <w:hideMark/>
          </w:tcPr>
          <w:p w:rsidR="004402EF" w:rsidRPr="004402EF" w:rsidRDefault="004402EF" w:rsidP="004402EF">
            <w:pPr>
              <w:spacing w:after="0" w:line="240" w:lineRule="auto"/>
              <w:rPr>
                <w:rFonts w:eastAsia="Times New Roman"/>
                <w:color w:val="000000"/>
                <w:lang w:val="es-MX"/>
              </w:rPr>
            </w:pPr>
            <w:r w:rsidRPr="004402EF">
              <w:rPr>
                <w:rFonts w:eastAsia="Times New Roman"/>
                <w:color w:val="000000"/>
                <w:lang w:val="es-MX"/>
              </w:rPr>
              <w:t>Carlos</w:t>
            </w:r>
          </w:p>
        </w:tc>
        <w:tc>
          <w:tcPr>
            <w:tcW w:w="1375" w:type="dxa"/>
            <w:gridSpan w:val="2"/>
            <w:tcBorders>
              <w:top w:val="nil"/>
              <w:left w:val="nil"/>
              <w:bottom w:val="single" w:sz="4" w:space="0" w:color="auto"/>
              <w:right w:val="single" w:sz="4" w:space="0" w:color="auto"/>
            </w:tcBorders>
            <w:shd w:val="clear" w:color="auto" w:fill="auto"/>
            <w:noWrap/>
            <w:vAlign w:val="center"/>
            <w:hideMark/>
          </w:tcPr>
          <w:p w:rsidR="004402EF" w:rsidRPr="004402EF" w:rsidRDefault="004402EF" w:rsidP="004402EF">
            <w:pPr>
              <w:spacing w:after="0" w:line="240" w:lineRule="auto"/>
              <w:rPr>
                <w:rFonts w:eastAsia="Times New Roman"/>
                <w:color w:val="000000"/>
                <w:lang w:val="es-MX"/>
              </w:rPr>
            </w:pPr>
            <w:r w:rsidRPr="004402EF">
              <w:rPr>
                <w:rFonts w:eastAsia="Times New Roman"/>
                <w:color w:val="000000"/>
                <w:lang w:val="es-MX"/>
              </w:rPr>
              <w:t>Rangel</w:t>
            </w:r>
          </w:p>
        </w:tc>
        <w:tc>
          <w:tcPr>
            <w:tcW w:w="1639" w:type="dxa"/>
            <w:gridSpan w:val="3"/>
            <w:tcBorders>
              <w:top w:val="nil"/>
              <w:left w:val="nil"/>
              <w:bottom w:val="single" w:sz="4" w:space="0" w:color="auto"/>
              <w:right w:val="single" w:sz="4" w:space="0" w:color="auto"/>
            </w:tcBorders>
            <w:shd w:val="clear" w:color="auto" w:fill="auto"/>
            <w:noWrap/>
            <w:vAlign w:val="center"/>
            <w:hideMark/>
          </w:tcPr>
          <w:p w:rsidR="004402EF" w:rsidRPr="004402EF" w:rsidRDefault="004402EF" w:rsidP="004402EF">
            <w:pPr>
              <w:spacing w:after="0" w:line="240" w:lineRule="auto"/>
              <w:rPr>
                <w:rFonts w:eastAsia="Times New Roman"/>
                <w:color w:val="000000"/>
                <w:lang w:val="es-MX"/>
              </w:rPr>
            </w:pPr>
            <w:r w:rsidRPr="004402EF">
              <w:rPr>
                <w:rFonts w:eastAsia="Times New Roman"/>
                <w:color w:val="000000"/>
                <w:lang w:val="es-MX"/>
              </w:rPr>
              <w:t>Orona</w:t>
            </w:r>
          </w:p>
        </w:tc>
        <w:tc>
          <w:tcPr>
            <w:tcW w:w="195" w:type="dxa"/>
            <w:tcBorders>
              <w:top w:val="nil"/>
              <w:left w:val="nil"/>
              <w:bottom w:val="single" w:sz="4" w:space="0" w:color="auto"/>
              <w:right w:val="single" w:sz="4" w:space="0" w:color="auto"/>
            </w:tcBorders>
            <w:shd w:val="clear" w:color="auto" w:fill="auto"/>
            <w:noWrap/>
            <w:vAlign w:val="bottom"/>
          </w:tcPr>
          <w:p w:rsidR="004402EF" w:rsidRPr="004402EF" w:rsidRDefault="004402EF" w:rsidP="004402EF">
            <w:pPr>
              <w:spacing w:after="0" w:line="240" w:lineRule="auto"/>
              <w:jc w:val="right"/>
              <w:rPr>
                <w:rFonts w:eastAsia="Times New Roman"/>
                <w:color w:val="000000"/>
                <w:sz w:val="24"/>
                <w:szCs w:val="24"/>
                <w:lang w:val="es-MX"/>
              </w:rPr>
            </w:pPr>
          </w:p>
        </w:tc>
        <w:tc>
          <w:tcPr>
            <w:tcW w:w="788" w:type="dxa"/>
            <w:tcBorders>
              <w:top w:val="nil"/>
              <w:left w:val="nil"/>
              <w:bottom w:val="single" w:sz="4" w:space="0" w:color="auto"/>
              <w:right w:val="single" w:sz="4" w:space="0" w:color="auto"/>
            </w:tcBorders>
            <w:shd w:val="clear" w:color="auto" w:fill="auto"/>
            <w:noWrap/>
            <w:vAlign w:val="bottom"/>
            <w:hideMark/>
          </w:tcPr>
          <w:p w:rsidR="004402EF" w:rsidRPr="004402EF" w:rsidRDefault="004402EF" w:rsidP="004402EF">
            <w:pPr>
              <w:spacing w:after="0" w:line="240" w:lineRule="auto"/>
              <w:jc w:val="right"/>
              <w:rPr>
                <w:rFonts w:eastAsia="Times New Roman"/>
                <w:color w:val="000000"/>
                <w:sz w:val="24"/>
                <w:szCs w:val="24"/>
                <w:lang w:val="en-US" w:eastAsia="en-US"/>
              </w:rPr>
            </w:pPr>
            <w:r w:rsidRPr="004402EF">
              <w:rPr>
                <w:rFonts w:eastAsia="Times New Roman"/>
                <w:color w:val="000000"/>
                <w:sz w:val="24"/>
                <w:szCs w:val="24"/>
                <w:lang w:val="en-US" w:eastAsia="en-US"/>
              </w:rPr>
              <w:t>1</w:t>
            </w:r>
          </w:p>
        </w:tc>
      </w:tr>
      <w:tr w:rsidR="004402EF" w:rsidRPr="004402EF" w:rsidTr="009B6D02">
        <w:trPr>
          <w:divId w:val="1791783835"/>
          <w:trHeight w:val="312"/>
        </w:trPr>
        <w:tc>
          <w:tcPr>
            <w:tcW w:w="644" w:type="dxa"/>
            <w:tcBorders>
              <w:top w:val="nil"/>
              <w:left w:val="nil"/>
              <w:bottom w:val="nil"/>
              <w:right w:val="nil"/>
            </w:tcBorders>
            <w:shd w:val="clear" w:color="auto" w:fill="auto"/>
            <w:noWrap/>
            <w:vAlign w:val="bottom"/>
            <w:hideMark/>
          </w:tcPr>
          <w:p w:rsidR="004402EF" w:rsidRPr="004402EF" w:rsidRDefault="004402EF" w:rsidP="004402EF">
            <w:pPr>
              <w:spacing w:after="0" w:line="240" w:lineRule="auto"/>
              <w:jc w:val="right"/>
              <w:rPr>
                <w:rFonts w:eastAsia="Times New Roman"/>
                <w:color w:val="000000"/>
                <w:lang w:val="es-MX"/>
              </w:rPr>
            </w:pPr>
          </w:p>
        </w:tc>
        <w:tc>
          <w:tcPr>
            <w:tcW w:w="1624" w:type="dxa"/>
            <w:gridSpan w:val="2"/>
            <w:tcBorders>
              <w:top w:val="nil"/>
              <w:left w:val="single" w:sz="4" w:space="0" w:color="auto"/>
              <w:bottom w:val="single" w:sz="4" w:space="0" w:color="auto"/>
              <w:right w:val="single" w:sz="4" w:space="0" w:color="auto"/>
            </w:tcBorders>
            <w:shd w:val="clear" w:color="auto" w:fill="auto"/>
            <w:noWrap/>
            <w:vAlign w:val="center"/>
            <w:hideMark/>
          </w:tcPr>
          <w:p w:rsidR="004402EF" w:rsidRPr="004402EF" w:rsidRDefault="004402EF" w:rsidP="004402EF">
            <w:pPr>
              <w:spacing w:after="0" w:line="240" w:lineRule="auto"/>
              <w:rPr>
                <w:rFonts w:eastAsia="Times New Roman"/>
                <w:color w:val="000000"/>
                <w:lang w:val="es-MX"/>
              </w:rPr>
            </w:pPr>
            <w:r w:rsidRPr="004402EF">
              <w:rPr>
                <w:rFonts w:eastAsia="Times New Roman"/>
                <w:color w:val="000000"/>
                <w:lang w:val="es-MX"/>
              </w:rPr>
              <w:t>Coahuila</w:t>
            </w:r>
          </w:p>
        </w:tc>
        <w:tc>
          <w:tcPr>
            <w:tcW w:w="1843" w:type="dxa"/>
            <w:gridSpan w:val="2"/>
            <w:tcBorders>
              <w:top w:val="nil"/>
              <w:left w:val="nil"/>
              <w:bottom w:val="single" w:sz="4" w:space="0" w:color="auto"/>
              <w:right w:val="single" w:sz="4" w:space="0" w:color="auto"/>
            </w:tcBorders>
            <w:shd w:val="clear" w:color="auto" w:fill="auto"/>
            <w:noWrap/>
            <w:vAlign w:val="center"/>
            <w:hideMark/>
          </w:tcPr>
          <w:p w:rsidR="004402EF" w:rsidRPr="004402EF" w:rsidRDefault="004402EF" w:rsidP="004402EF">
            <w:pPr>
              <w:spacing w:after="0" w:line="240" w:lineRule="auto"/>
              <w:rPr>
                <w:rFonts w:eastAsia="Times New Roman"/>
                <w:color w:val="000000"/>
                <w:lang w:val="es-MX"/>
              </w:rPr>
            </w:pPr>
            <w:r w:rsidRPr="004402EF">
              <w:rPr>
                <w:rFonts w:eastAsia="Times New Roman"/>
                <w:color w:val="000000"/>
                <w:lang w:val="es-MX"/>
              </w:rPr>
              <w:t>Miguel Francisco</w:t>
            </w:r>
          </w:p>
        </w:tc>
        <w:tc>
          <w:tcPr>
            <w:tcW w:w="1375" w:type="dxa"/>
            <w:gridSpan w:val="2"/>
            <w:tcBorders>
              <w:top w:val="nil"/>
              <w:left w:val="nil"/>
              <w:bottom w:val="single" w:sz="4" w:space="0" w:color="auto"/>
              <w:right w:val="single" w:sz="4" w:space="0" w:color="auto"/>
            </w:tcBorders>
            <w:shd w:val="clear" w:color="auto" w:fill="auto"/>
            <w:noWrap/>
            <w:vAlign w:val="center"/>
            <w:hideMark/>
          </w:tcPr>
          <w:p w:rsidR="004402EF" w:rsidRPr="004402EF" w:rsidRDefault="004402EF" w:rsidP="004402EF">
            <w:pPr>
              <w:spacing w:after="0" w:line="240" w:lineRule="auto"/>
              <w:rPr>
                <w:rFonts w:eastAsia="Times New Roman"/>
                <w:color w:val="000000"/>
                <w:lang w:val="es-MX"/>
              </w:rPr>
            </w:pPr>
            <w:r w:rsidRPr="004402EF">
              <w:rPr>
                <w:rFonts w:eastAsia="Times New Roman"/>
                <w:color w:val="000000"/>
                <w:lang w:val="es-MX"/>
              </w:rPr>
              <w:t>Crespo</w:t>
            </w:r>
          </w:p>
        </w:tc>
        <w:tc>
          <w:tcPr>
            <w:tcW w:w="1639" w:type="dxa"/>
            <w:gridSpan w:val="3"/>
            <w:tcBorders>
              <w:top w:val="nil"/>
              <w:left w:val="nil"/>
              <w:bottom w:val="single" w:sz="4" w:space="0" w:color="auto"/>
              <w:right w:val="single" w:sz="4" w:space="0" w:color="auto"/>
            </w:tcBorders>
            <w:shd w:val="clear" w:color="auto" w:fill="auto"/>
            <w:noWrap/>
            <w:vAlign w:val="center"/>
            <w:hideMark/>
          </w:tcPr>
          <w:p w:rsidR="004402EF" w:rsidRPr="004402EF" w:rsidRDefault="004402EF" w:rsidP="004402EF">
            <w:pPr>
              <w:spacing w:after="0" w:line="240" w:lineRule="auto"/>
              <w:rPr>
                <w:rFonts w:eastAsia="Times New Roman"/>
                <w:color w:val="000000"/>
                <w:lang w:val="es-MX"/>
              </w:rPr>
            </w:pPr>
            <w:r w:rsidRPr="004402EF">
              <w:rPr>
                <w:rFonts w:eastAsia="Times New Roman"/>
                <w:color w:val="000000"/>
                <w:lang w:val="es-MX"/>
              </w:rPr>
              <w:t>Alvarado</w:t>
            </w:r>
          </w:p>
        </w:tc>
        <w:tc>
          <w:tcPr>
            <w:tcW w:w="195" w:type="dxa"/>
            <w:tcBorders>
              <w:top w:val="nil"/>
              <w:left w:val="nil"/>
              <w:bottom w:val="single" w:sz="4" w:space="0" w:color="auto"/>
              <w:right w:val="single" w:sz="4" w:space="0" w:color="auto"/>
            </w:tcBorders>
            <w:shd w:val="clear" w:color="auto" w:fill="auto"/>
            <w:noWrap/>
            <w:vAlign w:val="bottom"/>
          </w:tcPr>
          <w:p w:rsidR="004402EF" w:rsidRPr="004402EF" w:rsidRDefault="004402EF" w:rsidP="004402EF">
            <w:pPr>
              <w:spacing w:after="0" w:line="240" w:lineRule="auto"/>
              <w:jc w:val="right"/>
              <w:rPr>
                <w:rFonts w:eastAsia="Times New Roman"/>
                <w:color w:val="000000"/>
                <w:sz w:val="24"/>
                <w:szCs w:val="24"/>
                <w:lang w:val="es-MX"/>
              </w:rPr>
            </w:pPr>
          </w:p>
        </w:tc>
        <w:tc>
          <w:tcPr>
            <w:tcW w:w="788" w:type="dxa"/>
            <w:tcBorders>
              <w:top w:val="nil"/>
              <w:left w:val="nil"/>
              <w:bottom w:val="single" w:sz="4" w:space="0" w:color="auto"/>
              <w:right w:val="single" w:sz="4" w:space="0" w:color="auto"/>
            </w:tcBorders>
            <w:shd w:val="clear" w:color="auto" w:fill="auto"/>
            <w:noWrap/>
            <w:vAlign w:val="bottom"/>
            <w:hideMark/>
          </w:tcPr>
          <w:p w:rsidR="004402EF" w:rsidRPr="004402EF" w:rsidRDefault="004402EF" w:rsidP="004402EF">
            <w:pPr>
              <w:spacing w:after="0" w:line="240" w:lineRule="auto"/>
              <w:jc w:val="right"/>
              <w:rPr>
                <w:rFonts w:eastAsia="Times New Roman"/>
                <w:color w:val="000000"/>
                <w:sz w:val="24"/>
                <w:szCs w:val="24"/>
                <w:lang w:val="en-US" w:eastAsia="en-US"/>
              </w:rPr>
            </w:pPr>
            <w:r w:rsidRPr="004402EF">
              <w:rPr>
                <w:rFonts w:eastAsia="Times New Roman"/>
                <w:color w:val="000000"/>
                <w:sz w:val="24"/>
                <w:szCs w:val="24"/>
                <w:lang w:val="en-US" w:eastAsia="en-US"/>
              </w:rPr>
              <w:t>1</w:t>
            </w:r>
          </w:p>
        </w:tc>
      </w:tr>
      <w:tr w:rsidR="004402EF" w:rsidRPr="004402EF" w:rsidTr="009B6D02">
        <w:trPr>
          <w:divId w:val="1791783835"/>
          <w:trHeight w:val="312"/>
        </w:trPr>
        <w:tc>
          <w:tcPr>
            <w:tcW w:w="644" w:type="dxa"/>
            <w:tcBorders>
              <w:top w:val="nil"/>
              <w:left w:val="nil"/>
              <w:bottom w:val="nil"/>
              <w:right w:val="nil"/>
            </w:tcBorders>
            <w:shd w:val="clear" w:color="auto" w:fill="auto"/>
            <w:noWrap/>
            <w:vAlign w:val="bottom"/>
            <w:hideMark/>
          </w:tcPr>
          <w:p w:rsidR="004402EF" w:rsidRPr="004402EF" w:rsidRDefault="004402EF" w:rsidP="004402EF">
            <w:pPr>
              <w:spacing w:after="0" w:line="240" w:lineRule="auto"/>
              <w:jc w:val="right"/>
              <w:rPr>
                <w:rFonts w:eastAsia="Times New Roman"/>
                <w:color w:val="000000"/>
                <w:lang w:val="es-MX"/>
              </w:rPr>
            </w:pPr>
          </w:p>
        </w:tc>
        <w:tc>
          <w:tcPr>
            <w:tcW w:w="1624" w:type="dxa"/>
            <w:gridSpan w:val="2"/>
            <w:tcBorders>
              <w:top w:val="nil"/>
              <w:left w:val="single" w:sz="4" w:space="0" w:color="auto"/>
              <w:bottom w:val="single" w:sz="4" w:space="0" w:color="auto"/>
              <w:right w:val="single" w:sz="4" w:space="0" w:color="auto"/>
            </w:tcBorders>
            <w:shd w:val="clear" w:color="auto" w:fill="auto"/>
            <w:noWrap/>
            <w:vAlign w:val="center"/>
            <w:hideMark/>
          </w:tcPr>
          <w:p w:rsidR="004402EF" w:rsidRPr="004402EF" w:rsidRDefault="004402EF" w:rsidP="004402EF">
            <w:pPr>
              <w:spacing w:after="0" w:line="240" w:lineRule="auto"/>
              <w:rPr>
                <w:rFonts w:eastAsia="Times New Roman"/>
                <w:color w:val="000000"/>
                <w:lang w:val="es-MX"/>
              </w:rPr>
            </w:pPr>
            <w:r w:rsidRPr="004402EF">
              <w:rPr>
                <w:rFonts w:eastAsia="Times New Roman"/>
                <w:color w:val="000000"/>
                <w:lang w:val="es-MX"/>
              </w:rPr>
              <w:t>Coahuila</w:t>
            </w:r>
          </w:p>
        </w:tc>
        <w:tc>
          <w:tcPr>
            <w:tcW w:w="1843" w:type="dxa"/>
            <w:gridSpan w:val="2"/>
            <w:tcBorders>
              <w:top w:val="nil"/>
              <w:left w:val="nil"/>
              <w:bottom w:val="single" w:sz="4" w:space="0" w:color="auto"/>
              <w:right w:val="single" w:sz="4" w:space="0" w:color="auto"/>
            </w:tcBorders>
            <w:shd w:val="clear" w:color="auto" w:fill="auto"/>
            <w:noWrap/>
            <w:vAlign w:val="center"/>
            <w:hideMark/>
          </w:tcPr>
          <w:p w:rsidR="004402EF" w:rsidRPr="004402EF" w:rsidRDefault="004402EF" w:rsidP="004402EF">
            <w:pPr>
              <w:spacing w:after="0" w:line="240" w:lineRule="auto"/>
              <w:rPr>
                <w:rFonts w:eastAsia="Times New Roman"/>
                <w:color w:val="000000"/>
                <w:lang w:val="es-MX"/>
              </w:rPr>
            </w:pPr>
            <w:r w:rsidRPr="004402EF">
              <w:rPr>
                <w:rFonts w:eastAsia="Times New Roman"/>
                <w:color w:val="000000"/>
                <w:lang w:val="es-MX"/>
              </w:rPr>
              <w:t>Yolanda Guadalupe</w:t>
            </w:r>
          </w:p>
        </w:tc>
        <w:tc>
          <w:tcPr>
            <w:tcW w:w="1375" w:type="dxa"/>
            <w:gridSpan w:val="2"/>
            <w:tcBorders>
              <w:top w:val="nil"/>
              <w:left w:val="nil"/>
              <w:bottom w:val="single" w:sz="4" w:space="0" w:color="auto"/>
              <w:right w:val="single" w:sz="4" w:space="0" w:color="auto"/>
            </w:tcBorders>
            <w:shd w:val="clear" w:color="auto" w:fill="auto"/>
            <w:noWrap/>
            <w:vAlign w:val="center"/>
            <w:hideMark/>
          </w:tcPr>
          <w:p w:rsidR="004402EF" w:rsidRPr="004402EF" w:rsidRDefault="004402EF" w:rsidP="004402EF">
            <w:pPr>
              <w:spacing w:after="0" w:line="240" w:lineRule="auto"/>
              <w:rPr>
                <w:rFonts w:eastAsia="Times New Roman"/>
                <w:color w:val="000000"/>
                <w:lang w:val="es-MX"/>
              </w:rPr>
            </w:pPr>
            <w:r w:rsidRPr="004402EF">
              <w:rPr>
                <w:rFonts w:eastAsia="Times New Roman"/>
                <w:color w:val="000000"/>
                <w:lang w:val="es-MX"/>
              </w:rPr>
              <w:t>Montes</w:t>
            </w:r>
          </w:p>
        </w:tc>
        <w:tc>
          <w:tcPr>
            <w:tcW w:w="1639" w:type="dxa"/>
            <w:gridSpan w:val="3"/>
            <w:tcBorders>
              <w:top w:val="nil"/>
              <w:left w:val="nil"/>
              <w:bottom w:val="single" w:sz="4" w:space="0" w:color="auto"/>
              <w:right w:val="single" w:sz="4" w:space="0" w:color="auto"/>
            </w:tcBorders>
            <w:shd w:val="clear" w:color="auto" w:fill="auto"/>
            <w:noWrap/>
            <w:vAlign w:val="center"/>
            <w:hideMark/>
          </w:tcPr>
          <w:p w:rsidR="004402EF" w:rsidRPr="004402EF" w:rsidRDefault="004402EF" w:rsidP="004402EF">
            <w:pPr>
              <w:spacing w:after="0" w:line="240" w:lineRule="auto"/>
              <w:rPr>
                <w:rFonts w:eastAsia="Times New Roman"/>
                <w:color w:val="000000"/>
                <w:lang w:val="es-MX"/>
              </w:rPr>
            </w:pPr>
            <w:r w:rsidRPr="004402EF">
              <w:rPr>
                <w:rFonts w:eastAsia="Times New Roman"/>
                <w:color w:val="000000"/>
                <w:lang w:val="es-MX"/>
              </w:rPr>
              <w:t>Martínez</w:t>
            </w:r>
          </w:p>
        </w:tc>
        <w:tc>
          <w:tcPr>
            <w:tcW w:w="195" w:type="dxa"/>
            <w:tcBorders>
              <w:top w:val="nil"/>
              <w:left w:val="nil"/>
              <w:bottom w:val="single" w:sz="4" w:space="0" w:color="auto"/>
              <w:right w:val="single" w:sz="4" w:space="0" w:color="auto"/>
            </w:tcBorders>
            <w:shd w:val="clear" w:color="auto" w:fill="auto"/>
            <w:noWrap/>
            <w:vAlign w:val="bottom"/>
            <w:hideMark/>
          </w:tcPr>
          <w:p w:rsidR="004402EF" w:rsidRPr="004402EF" w:rsidRDefault="004402EF" w:rsidP="004402EF">
            <w:pPr>
              <w:spacing w:after="0" w:line="240" w:lineRule="auto"/>
              <w:jc w:val="right"/>
              <w:rPr>
                <w:rFonts w:eastAsia="Times New Roman"/>
                <w:color w:val="000000"/>
                <w:sz w:val="24"/>
                <w:szCs w:val="24"/>
                <w:lang w:val="es-MX"/>
              </w:rPr>
            </w:pPr>
            <w:r w:rsidRPr="004402EF">
              <w:rPr>
                <w:rFonts w:eastAsia="Times New Roman"/>
                <w:color w:val="000000"/>
                <w:sz w:val="24"/>
                <w:szCs w:val="24"/>
                <w:lang w:val="es-MX"/>
              </w:rPr>
              <w:t> </w:t>
            </w:r>
          </w:p>
        </w:tc>
        <w:tc>
          <w:tcPr>
            <w:tcW w:w="788" w:type="dxa"/>
            <w:tcBorders>
              <w:top w:val="nil"/>
              <w:left w:val="nil"/>
              <w:bottom w:val="single" w:sz="4" w:space="0" w:color="auto"/>
              <w:right w:val="single" w:sz="4" w:space="0" w:color="auto"/>
            </w:tcBorders>
            <w:shd w:val="clear" w:color="auto" w:fill="auto"/>
            <w:noWrap/>
            <w:vAlign w:val="bottom"/>
            <w:hideMark/>
          </w:tcPr>
          <w:p w:rsidR="004402EF" w:rsidRPr="004402EF" w:rsidRDefault="004402EF" w:rsidP="004402EF">
            <w:pPr>
              <w:spacing w:after="0" w:line="240" w:lineRule="auto"/>
              <w:jc w:val="right"/>
              <w:rPr>
                <w:rFonts w:eastAsia="Times New Roman"/>
                <w:color w:val="000000"/>
                <w:sz w:val="24"/>
                <w:szCs w:val="24"/>
                <w:lang w:val="en-US" w:eastAsia="en-US"/>
              </w:rPr>
            </w:pPr>
            <w:r w:rsidRPr="004402EF">
              <w:rPr>
                <w:rFonts w:eastAsia="Times New Roman"/>
                <w:color w:val="000000"/>
                <w:sz w:val="24"/>
                <w:szCs w:val="24"/>
                <w:lang w:val="en-US" w:eastAsia="en-US"/>
              </w:rPr>
              <w:t>1</w:t>
            </w:r>
          </w:p>
        </w:tc>
      </w:tr>
      <w:tr w:rsidR="004402EF" w:rsidRPr="004402EF" w:rsidTr="009B6D02">
        <w:trPr>
          <w:divId w:val="1791783835"/>
          <w:trHeight w:val="312"/>
        </w:trPr>
        <w:tc>
          <w:tcPr>
            <w:tcW w:w="644" w:type="dxa"/>
            <w:tcBorders>
              <w:top w:val="nil"/>
              <w:left w:val="nil"/>
              <w:bottom w:val="nil"/>
              <w:right w:val="nil"/>
            </w:tcBorders>
            <w:shd w:val="clear" w:color="auto" w:fill="auto"/>
            <w:noWrap/>
            <w:vAlign w:val="bottom"/>
            <w:hideMark/>
          </w:tcPr>
          <w:p w:rsidR="004402EF" w:rsidRPr="004402EF" w:rsidRDefault="004402EF" w:rsidP="004402EF">
            <w:pPr>
              <w:spacing w:after="0" w:line="240" w:lineRule="auto"/>
              <w:jc w:val="right"/>
              <w:rPr>
                <w:rFonts w:eastAsia="Times New Roman"/>
                <w:color w:val="000000"/>
                <w:lang w:val="es-MX"/>
              </w:rPr>
            </w:pPr>
          </w:p>
        </w:tc>
        <w:tc>
          <w:tcPr>
            <w:tcW w:w="1624" w:type="dxa"/>
            <w:gridSpan w:val="2"/>
            <w:tcBorders>
              <w:top w:val="nil"/>
              <w:left w:val="single" w:sz="4" w:space="0" w:color="auto"/>
              <w:bottom w:val="single" w:sz="4" w:space="0" w:color="auto"/>
              <w:right w:val="single" w:sz="4" w:space="0" w:color="auto"/>
            </w:tcBorders>
            <w:shd w:val="clear" w:color="auto" w:fill="auto"/>
            <w:noWrap/>
            <w:vAlign w:val="center"/>
            <w:hideMark/>
          </w:tcPr>
          <w:p w:rsidR="004402EF" w:rsidRPr="004402EF" w:rsidRDefault="004402EF" w:rsidP="004402EF">
            <w:pPr>
              <w:spacing w:after="0" w:line="240" w:lineRule="auto"/>
              <w:rPr>
                <w:rFonts w:eastAsia="Times New Roman"/>
                <w:color w:val="000000"/>
                <w:lang w:val="es-MX"/>
              </w:rPr>
            </w:pPr>
            <w:r w:rsidRPr="004402EF">
              <w:rPr>
                <w:rFonts w:eastAsia="Times New Roman"/>
                <w:color w:val="000000"/>
                <w:lang w:val="es-MX"/>
              </w:rPr>
              <w:t>Colima</w:t>
            </w:r>
          </w:p>
        </w:tc>
        <w:tc>
          <w:tcPr>
            <w:tcW w:w="1843" w:type="dxa"/>
            <w:gridSpan w:val="2"/>
            <w:tcBorders>
              <w:top w:val="nil"/>
              <w:left w:val="nil"/>
              <w:bottom w:val="single" w:sz="4" w:space="0" w:color="auto"/>
              <w:right w:val="single" w:sz="4" w:space="0" w:color="auto"/>
            </w:tcBorders>
            <w:shd w:val="clear" w:color="auto" w:fill="auto"/>
            <w:noWrap/>
            <w:vAlign w:val="center"/>
            <w:hideMark/>
          </w:tcPr>
          <w:p w:rsidR="004402EF" w:rsidRPr="004402EF" w:rsidRDefault="004402EF" w:rsidP="004402EF">
            <w:pPr>
              <w:spacing w:after="0" w:line="240" w:lineRule="auto"/>
              <w:rPr>
                <w:rFonts w:eastAsia="Times New Roman"/>
                <w:color w:val="000000"/>
                <w:lang w:val="en-US" w:eastAsia="en-US"/>
              </w:rPr>
            </w:pPr>
            <w:r w:rsidRPr="004402EF">
              <w:rPr>
                <w:rFonts w:eastAsia="Times New Roman"/>
                <w:color w:val="000000"/>
                <w:lang w:val="es-MX"/>
              </w:rPr>
              <w:t xml:space="preserve">Juan </w:t>
            </w:r>
            <w:r w:rsidRPr="004402EF">
              <w:rPr>
                <w:rFonts w:eastAsia="Times New Roman"/>
                <w:color w:val="000000"/>
                <w:lang w:val="en-US" w:eastAsia="en-US"/>
              </w:rPr>
              <w:t>Carlos</w:t>
            </w:r>
          </w:p>
        </w:tc>
        <w:tc>
          <w:tcPr>
            <w:tcW w:w="1375" w:type="dxa"/>
            <w:gridSpan w:val="2"/>
            <w:tcBorders>
              <w:top w:val="nil"/>
              <w:left w:val="nil"/>
              <w:bottom w:val="single" w:sz="4" w:space="0" w:color="auto"/>
              <w:right w:val="single" w:sz="4" w:space="0" w:color="auto"/>
            </w:tcBorders>
            <w:shd w:val="clear" w:color="auto" w:fill="auto"/>
            <w:noWrap/>
            <w:vAlign w:val="center"/>
            <w:hideMark/>
          </w:tcPr>
          <w:p w:rsidR="004402EF" w:rsidRPr="004402EF" w:rsidRDefault="004402EF" w:rsidP="004402EF">
            <w:pPr>
              <w:spacing w:after="0" w:line="240" w:lineRule="auto"/>
              <w:rPr>
                <w:rFonts w:eastAsia="Times New Roman"/>
                <w:color w:val="000000"/>
                <w:lang w:val="es-MX"/>
              </w:rPr>
            </w:pPr>
            <w:r w:rsidRPr="004402EF">
              <w:rPr>
                <w:rFonts w:eastAsia="Times New Roman"/>
                <w:color w:val="000000"/>
                <w:lang w:val="es-MX"/>
              </w:rPr>
              <w:t>Alcantar</w:t>
            </w:r>
          </w:p>
        </w:tc>
        <w:tc>
          <w:tcPr>
            <w:tcW w:w="1639" w:type="dxa"/>
            <w:gridSpan w:val="3"/>
            <w:tcBorders>
              <w:top w:val="nil"/>
              <w:left w:val="nil"/>
              <w:bottom w:val="single" w:sz="4" w:space="0" w:color="auto"/>
              <w:right w:val="single" w:sz="4" w:space="0" w:color="auto"/>
            </w:tcBorders>
            <w:shd w:val="clear" w:color="auto" w:fill="auto"/>
            <w:noWrap/>
            <w:vAlign w:val="center"/>
            <w:hideMark/>
          </w:tcPr>
          <w:p w:rsidR="004402EF" w:rsidRPr="004402EF" w:rsidRDefault="004402EF" w:rsidP="004402EF">
            <w:pPr>
              <w:spacing w:after="0" w:line="240" w:lineRule="auto"/>
              <w:rPr>
                <w:rFonts w:eastAsia="Times New Roman"/>
                <w:color w:val="000000"/>
                <w:lang w:val="es-MX"/>
              </w:rPr>
            </w:pPr>
            <w:r w:rsidRPr="004402EF">
              <w:rPr>
                <w:rFonts w:eastAsia="Times New Roman"/>
                <w:color w:val="000000"/>
                <w:lang w:val="es-MX"/>
              </w:rPr>
              <w:t>Pérez</w:t>
            </w:r>
          </w:p>
        </w:tc>
        <w:tc>
          <w:tcPr>
            <w:tcW w:w="195" w:type="dxa"/>
            <w:tcBorders>
              <w:top w:val="nil"/>
              <w:left w:val="nil"/>
              <w:bottom w:val="single" w:sz="4" w:space="0" w:color="auto"/>
              <w:right w:val="single" w:sz="4" w:space="0" w:color="auto"/>
            </w:tcBorders>
            <w:shd w:val="clear" w:color="auto" w:fill="auto"/>
            <w:noWrap/>
            <w:vAlign w:val="bottom"/>
          </w:tcPr>
          <w:p w:rsidR="004402EF" w:rsidRPr="004402EF" w:rsidRDefault="004402EF" w:rsidP="004402EF">
            <w:pPr>
              <w:spacing w:after="0" w:line="240" w:lineRule="auto"/>
              <w:jc w:val="right"/>
              <w:rPr>
                <w:rFonts w:eastAsia="Times New Roman"/>
                <w:color w:val="000000"/>
                <w:sz w:val="24"/>
                <w:szCs w:val="24"/>
                <w:lang w:val="es-MX"/>
              </w:rPr>
            </w:pPr>
          </w:p>
        </w:tc>
        <w:tc>
          <w:tcPr>
            <w:tcW w:w="788" w:type="dxa"/>
            <w:tcBorders>
              <w:top w:val="nil"/>
              <w:left w:val="nil"/>
              <w:bottom w:val="single" w:sz="4" w:space="0" w:color="auto"/>
              <w:right w:val="single" w:sz="4" w:space="0" w:color="auto"/>
            </w:tcBorders>
            <w:shd w:val="clear" w:color="auto" w:fill="auto"/>
            <w:noWrap/>
            <w:vAlign w:val="bottom"/>
            <w:hideMark/>
          </w:tcPr>
          <w:p w:rsidR="004402EF" w:rsidRPr="004402EF" w:rsidRDefault="004402EF" w:rsidP="004402EF">
            <w:pPr>
              <w:spacing w:after="0" w:line="240" w:lineRule="auto"/>
              <w:jc w:val="right"/>
              <w:rPr>
                <w:rFonts w:eastAsia="Times New Roman"/>
                <w:color w:val="000000"/>
                <w:sz w:val="24"/>
                <w:szCs w:val="24"/>
                <w:lang w:val="en-US" w:eastAsia="en-US"/>
              </w:rPr>
            </w:pPr>
            <w:r w:rsidRPr="004402EF">
              <w:rPr>
                <w:rFonts w:eastAsia="Times New Roman"/>
                <w:color w:val="000000"/>
                <w:sz w:val="24"/>
                <w:szCs w:val="24"/>
                <w:lang w:val="en-US" w:eastAsia="en-US"/>
              </w:rPr>
              <w:t>1</w:t>
            </w:r>
          </w:p>
        </w:tc>
      </w:tr>
      <w:tr w:rsidR="004402EF" w:rsidRPr="004402EF" w:rsidTr="009B6D02">
        <w:trPr>
          <w:divId w:val="1791783835"/>
          <w:trHeight w:val="312"/>
        </w:trPr>
        <w:tc>
          <w:tcPr>
            <w:tcW w:w="644" w:type="dxa"/>
            <w:tcBorders>
              <w:top w:val="nil"/>
              <w:left w:val="nil"/>
              <w:bottom w:val="nil"/>
              <w:right w:val="nil"/>
            </w:tcBorders>
            <w:shd w:val="clear" w:color="auto" w:fill="auto"/>
            <w:noWrap/>
            <w:vAlign w:val="bottom"/>
            <w:hideMark/>
          </w:tcPr>
          <w:p w:rsidR="004402EF" w:rsidRPr="004402EF" w:rsidRDefault="004402EF" w:rsidP="004402EF">
            <w:pPr>
              <w:spacing w:after="0" w:line="240" w:lineRule="auto"/>
              <w:jc w:val="right"/>
              <w:rPr>
                <w:rFonts w:eastAsia="Times New Roman"/>
                <w:color w:val="000000"/>
                <w:lang w:val="es-MX"/>
              </w:rPr>
            </w:pPr>
          </w:p>
        </w:tc>
        <w:tc>
          <w:tcPr>
            <w:tcW w:w="1624" w:type="dxa"/>
            <w:gridSpan w:val="2"/>
            <w:tcBorders>
              <w:top w:val="nil"/>
              <w:left w:val="single" w:sz="4" w:space="0" w:color="auto"/>
              <w:bottom w:val="single" w:sz="4" w:space="0" w:color="auto"/>
              <w:right w:val="single" w:sz="4" w:space="0" w:color="auto"/>
            </w:tcBorders>
            <w:shd w:val="clear" w:color="auto" w:fill="auto"/>
            <w:noWrap/>
            <w:vAlign w:val="center"/>
            <w:hideMark/>
          </w:tcPr>
          <w:p w:rsidR="004402EF" w:rsidRPr="004402EF" w:rsidRDefault="004402EF" w:rsidP="004402EF">
            <w:pPr>
              <w:spacing w:after="0" w:line="240" w:lineRule="auto"/>
              <w:rPr>
                <w:rFonts w:eastAsia="Times New Roman"/>
                <w:color w:val="000000"/>
                <w:lang w:val="es-MX"/>
              </w:rPr>
            </w:pPr>
            <w:r w:rsidRPr="004402EF">
              <w:rPr>
                <w:rFonts w:eastAsia="Times New Roman"/>
                <w:color w:val="000000"/>
                <w:lang w:val="es-MX"/>
              </w:rPr>
              <w:t>Colima</w:t>
            </w:r>
          </w:p>
        </w:tc>
        <w:tc>
          <w:tcPr>
            <w:tcW w:w="1843" w:type="dxa"/>
            <w:gridSpan w:val="2"/>
            <w:tcBorders>
              <w:top w:val="nil"/>
              <w:left w:val="nil"/>
              <w:bottom w:val="single" w:sz="4" w:space="0" w:color="auto"/>
              <w:right w:val="single" w:sz="4" w:space="0" w:color="auto"/>
            </w:tcBorders>
            <w:shd w:val="clear" w:color="auto" w:fill="auto"/>
            <w:noWrap/>
            <w:vAlign w:val="center"/>
            <w:hideMark/>
          </w:tcPr>
          <w:p w:rsidR="004402EF" w:rsidRPr="004402EF" w:rsidRDefault="004402EF" w:rsidP="004402EF">
            <w:pPr>
              <w:spacing w:after="0" w:line="240" w:lineRule="auto"/>
              <w:rPr>
                <w:rFonts w:eastAsia="Times New Roman"/>
                <w:color w:val="000000"/>
                <w:lang w:val="es-MX"/>
              </w:rPr>
            </w:pPr>
            <w:r w:rsidRPr="004402EF">
              <w:rPr>
                <w:rFonts w:eastAsia="Times New Roman"/>
                <w:color w:val="000000"/>
                <w:lang w:val="es-MX"/>
              </w:rPr>
              <w:t>Carlos</w:t>
            </w:r>
          </w:p>
        </w:tc>
        <w:tc>
          <w:tcPr>
            <w:tcW w:w="1375" w:type="dxa"/>
            <w:gridSpan w:val="2"/>
            <w:tcBorders>
              <w:top w:val="nil"/>
              <w:left w:val="nil"/>
              <w:bottom w:val="single" w:sz="4" w:space="0" w:color="auto"/>
              <w:right w:val="single" w:sz="4" w:space="0" w:color="auto"/>
            </w:tcBorders>
            <w:shd w:val="clear" w:color="auto" w:fill="auto"/>
            <w:noWrap/>
            <w:vAlign w:val="center"/>
            <w:hideMark/>
          </w:tcPr>
          <w:p w:rsidR="004402EF" w:rsidRPr="004402EF" w:rsidRDefault="004402EF" w:rsidP="004402EF">
            <w:pPr>
              <w:spacing w:after="0" w:line="240" w:lineRule="auto"/>
              <w:rPr>
                <w:rFonts w:eastAsia="Times New Roman"/>
                <w:color w:val="000000"/>
                <w:lang w:val="es-MX"/>
              </w:rPr>
            </w:pPr>
            <w:r w:rsidRPr="004402EF">
              <w:rPr>
                <w:rFonts w:eastAsia="Times New Roman"/>
                <w:color w:val="000000"/>
                <w:lang w:val="es-MX"/>
              </w:rPr>
              <w:t>Garibay</w:t>
            </w:r>
          </w:p>
        </w:tc>
        <w:tc>
          <w:tcPr>
            <w:tcW w:w="1639" w:type="dxa"/>
            <w:gridSpan w:val="3"/>
            <w:tcBorders>
              <w:top w:val="nil"/>
              <w:left w:val="nil"/>
              <w:bottom w:val="single" w:sz="4" w:space="0" w:color="auto"/>
              <w:right w:val="single" w:sz="4" w:space="0" w:color="auto"/>
            </w:tcBorders>
            <w:shd w:val="clear" w:color="auto" w:fill="auto"/>
            <w:noWrap/>
            <w:vAlign w:val="center"/>
            <w:hideMark/>
          </w:tcPr>
          <w:p w:rsidR="004402EF" w:rsidRPr="004402EF" w:rsidRDefault="004402EF" w:rsidP="004402EF">
            <w:pPr>
              <w:spacing w:after="0" w:line="240" w:lineRule="auto"/>
              <w:rPr>
                <w:rFonts w:eastAsia="Times New Roman"/>
                <w:color w:val="000000"/>
                <w:lang w:val="es-MX"/>
              </w:rPr>
            </w:pPr>
            <w:r w:rsidRPr="004402EF">
              <w:rPr>
                <w:rFonts w:eastAsia="Times New Roman"/>
                <w:color w:val="000000"/>
                <w:lang w:val="es-MX"/>
              </w:rPr>
              <w:t>Paniagua</w:t>
            </w:r>
          </w:p>
        </w:tc>
        <w:tc>
          <w:tcPr>
            <w:tcW w:w="195" w:type="dxa"/>
            <w:tcBorders>
              <w:top w:val="nil"/>
              <w:left w:val="nil"/>
              <w:bottom w:val="single" w:sz="4" w:space="0" w:color="auto"/>
              <w:right w:val="single" w:sz="4" w:space="0" w:color="auto"/>
            </w:tcBorders>
            <w:shd w:val="clear" w:color="auto" w:fill="auto"/>
            <w:noWrap/>
            <w:vAlign w:val="bottom"/>
          </w:tcPr>
          <w:p w:rsidR="004402EF" w:rsidRPr="004402EF" w:rsidRDefault="004402EF" w:rsidP="004402EF">
            <w:pPr>
              <w:spacing w:after="0" w:line="240" w:lineRule="auto"/>
              <w:jc w:val="right"/>
              <w:rPr>
                <w:rFonts w:eastAsia="Times New Roman"/>
                <w:color w:val="000000"/>
                <w:sz w:val="24"/>
                <w:szCs w:val="24"/>
                <w:lang w:val="es-MX"/>
              </w:rPr>
            </w:pPr>
          </w:p>
        </w:tc>
        <w:tc>
          <w:tcPr>
            <w:tcW w:w="788" w:type="dxa"/>
            <w:tcBorders>
              <w:top w:val="nil"/>
              <w:left w:val="nil"/>
              <w:bottom w:val="single" w:sz="4" w:space="0" w:color="auto"/>
              <w:right w:val="single" w:sz="4" w:space="0" w:color="auto"/>
            </w:tcBorders>
            <w:shd w:val="clear" w:color="auto" w:fill="auto"/>
            <w:noWrap/>
            <w:vAlign w:val="bottom"/>
            <w:hideMark/>
          </w:tcPr>
          <w:p w:rsidR="004402EF" w:rsidRPr="004402EF" w:rsidRDefault="004402EF" w:rsidP="004402EF">
            <w:pPr>
              <w:spacing w:after="0" w:line="240" w:lineRule="auto"/>
              <w:jc w:val="right"/>
              <w:rPr>
                <w:rFonts w:eastAsia="Times New Roman"/>
                <w:color w:val="000000"/>
                <w:sz w:val="24"/>
                <w:szCs w:val="24"/>
                <w:lang w:val="en-US" w:eastAsia="en-US"/>
              </w:rPr>
            </w:pPr>
            <w:r w:rsidRPr="004402EF">
              <w:rPr>
                <w:rFonts w:eastAsia="Times New Roman"/>
                <w:color w:val="000000"/>
                <w:sz w:val="24"/>
                <w:szCs w:val="24"/>
                <w:lang w:val="en-US" w:eastAsia="en-US"/>
              </w:rPr>
              <w:t>1</w:t>
            </w:r>
          </w:p>
        </w:tc>
      </w:tr>
      <w:tr w:rsidR="004402EF" w:rsidRPr="004402EF" w:rsidTr="009B6D02">
        <w:trPr>
          <w:divId w:val="1791783835"/>
          <w:trHeight w:val="312"/>
        </w:trPr>
        <w:tc>
          <w:tcPr>
            <w:tcW w:w="644" w:type="dxa"/>
            <w:tcBorders>
              <w:top w:val="nil"/>
              <w:left w:val="nil"/>
              <w:bottom w:val="nil"/>
              <w:right w:val="nil"/>
            </w:tcBorders>
            <w:shd w:val="clear" w:color="auto" w:fill="auto"/>
            <w:noWrap/>
            <w:vAlign w:val="bottom"/>
            <w:hideMark/>
          </w:tcPr>
          <w:p w:rsidR="004402EF" w:rsidRPr="004402EF" w:rsidRDefault="004402EF" w:rsidP="004402EF">
            <w:pPr>
              <w:spacing w:after="0" w:line="240" w:lineRule="auto"/>
              <w:jc w:val="right"/>
              <w:rPr>
                <w:rFonts w:eastAsia="Times New Roman"/>
                <w:color w:val="000000"/>
                <w:lang w:val="es-MX"/>
              </w:rPr>
            </w:pPr>
          </w:p>
        </w:tc>
        <w:tc>
          <w:tcPr>
            <w:tcW w:w="1624" w:type="dxa"/>
            <w:gridSpan w:val="2"/>
            <w:tcBorders>
              <w:top w:val="nil"/>
              <w:left w:val="single" w:sz="4" w:space="0" w:color="auto"/>
              <w:bottom w:val="single" w:sz="4" w:space="0" w:color="auto"/>
              <w:right w:val="single" w:sz="4" w:space="0" w:color="auto"/>
            </w:tcBorders>
            <w:shd w:val="clear" w:color="auto" w:fill="auto"/>
            <w:noWrap/>
            <w:vAlign w:val="center"/>
            <w:hideMark/>
          </w:tcPr>
          <w:p w:rsidR="004402EF" w:rsidRPr="004402EF" w:rsidRDefault="004402EF" w:rsidP="004402EF">
            <w:pPr>
              <w:spacing w:after="0" w:line="240" w:lineRule="auto"/>
              <w:rPr>
                <w:rFonts w:eastAsia="Times New Roman"/>
                <w:color w:val="000000"/>
                <w:lang w:val="es-MX"/>
              </w:rPr>
            </w:pPr>
            <w:r w:rsidRPr="004402EF">
              <w:rPr>
                <w:rFonts w:eastAsia="Times New Roman"/>
                <w:color w:val="000000"/>
                <w:lang w:val="es-MX"/>
              </w:rPr>
              <w:t>Colima</w:t>
            </w:r>
          </w:p>
        </w:tc>
        <w:tc>
          <w:tcPr>
            <w:tcW w:w="1843" w:type="dxa"/>
            <w:gridSpan w:val="2"/>
            <w:tcBorders>
              <w:top w:val="nil"/>
              <w:left w:val="nil"/>
              <w:bottom w:val="single" w:sz="4" w:space="0" w:color="auto"/>
              <w:right w:val="single" w:sz="4" w:space="0" w:color="auto"/>
            </w:tcBorders>
            <w:shd w:val="clear" w:color="auto" w:fill="auto"/>
            <w:noWrap/>
            <w:vAlign w:val="center"/>
            <w:hideMark/>
          </w:tcPr>
          <w:p w:rsidR="004402EF" w:rsidRPr="004402EF" w:rsidRDefault="004402EF" w:rsidP="004402EF">
            <w:pPr>
              <w:spacing w:after="0" w:line="240" w:lineRule="auto"/>
              <w:rPr>
                <w:rFonts w:eastAsia="Times New Roman"/>
                <w:color w:val="000000"/>
                <w:lang w:val="en-US" w:eastAsia="en-US"/>
              </w:rPr>
            </w:pPr>
            <w:r w:rsidRPr="004402EF">
              <w:rPr>
                <w:rFonts w:eastAsia="Times New Roman"/>
                <w:color w:val="000000"/>
                <w:lang w:val="es-MX"/>
              </w:rPr>
              <w:t>Carlos Mizael</w:t>
            </w:r>
          </w:p>
        </w:tc>
        <w:tc>
          <w:tcPr>
            <w:tcW w:w="1375" w:type="dxa"/>
            <w:gridSpan w:val="2"/>
            <w:tcBorders>
              <w:top w:val="nil"/>
              <w:left w:val="nil"/>
              <w:bottom w:val="single" w:sz="4" w:space="0" w:color="auto"/>
              <w:right w:val="single" w:sz="4" w:space="0" w:color="auto"/>
            </w:tcBorders>
            <w:shd w:val="clear" w:color="auto" w:fill="auto"/>
            <w:noWrap/>
            <w:vAlign w:val="center"/>
            <w:hideMark/>
          </w:tcPr>
          <w:p w:rsidR="004402EF" w:rsidRPr="004402EF" w:rsidRDefault="004402EF" w:rsidP="004402EF">
            <w:pPr>
              <w:spacing w:after="0" w:line="240" w:lineRule="auto"/>
              <w:rPr>
                <w:rFonts w:eastAsia="Times New Roman"/>
                <w:color w:val="000000"/>
                <w:lang w:val="es-MX"/>
              </w:rPr>
            </w:pPr>
            <w:r w:rsidRPr="004402EF">
              <w:rPr>
                <w:rFonts w:eastAsia="Times New Roman"/>
                <w:color w:val="000000"/>
                <w:lang w:val="es-MX"/>
              </w:rPr>
              <w:t>Anguiano</w:t>
            </w:r>
          </w:p>
        </w:tc>
        <w:tc>
          <w:tcPr>
            <w:tcW w:w="1639" w:type="dxa"/>
            <w:gridSpan w:val="3"/>
            <w:tcBorders>
              <w:top w:val="nil"/>
              <w:left w:val="nil"/>
              <w:bottom w:val="single" w:sz="4" w:space="0" w:color="auto"/>
              <w:right w:val="single" w:sz="4" w:space="0" w:color="auto"/>
            </w:tcBorders>
            <w:shd w:val="clear" w:color="auto" w:fill="auto"/>
            <w:noWrap/>
            <w:vAlign w:val="center"/>
            <w:hideMark/>
          </w:tcPr>
          <w:p w:rsidR="004402EF" w:rsidRPr="004402EF" w:rsidRDefault="004402EF" w:rsidP="004402EF">
            <w:pPr>
              <w:spacing w:after="0" w:line="240" w:lineRule="auto"/>
              <w:rPr>
                <w:rFonts w:eastAsia="Times New Roman"/>
                <w:color w:val="000000"/>
                <w:lang w:val="es-MX"/>
              </w:rPr>
            </w:pPr>
            <w:r w:rsidRPr="004402EF">
              <w:rPr>
                <w:rFonts w:eastAsia="Times New Roman"/>
                <w:color w:val="000000"/>
                <w:lang w:val="es-MX"/>
              </w:rPr>
              <w:t>Solano</w:t>
            </w:r>
          </w:p>
        </w:tc>
        <w:tc>
          <w:tcPr>
            <w:tcW w:w="195" w:type="dxa"/>
            <w:tcBorders>
              <w:top w:val="nil"/>
              <w:left w:val="nil"/>
              <w:bottom w:val="single" w:sz="4" w:space="0" w:color="auto"/>
              <w:right w:val="single" w:sz="4" w:space="0" w:color="auto"/>
            </w:tcBorders>
            <w:shd w:val="clear" w:color="auto" w:fill="auto"/>
            <w:noWrap/>
            <w:vAlign w:val="bottom"/>
          </w:tcPr>
          <w:p w:rsidR="004402EF" w:rsidRPr="004402EF" w:rsidRDefault="004402EF" w:rsidP="004402EF">
            <w:pPr>
              <w:spacing w:after="0" w:line="240" w:lineRule="auto"/>
              <w:rPr>
                <w:rFonts w:eastAsia="Times New Roman"/>
                <w:color w:val="000000"/>
                <w:sz w:val="24"/>
                <w:szCs w:val="24"/>
                <w:lang w:val="es-MX"/>
              </w:rPr>
            </w:pPr>
          </w:p>
        </w:tc>
        <w:tc>
          <w:tcPr>
            <w:tcW w:w="788" w:type="dxa"/>
            <w:tcBorders>
              <w:top w:val="nil"/>
              <w:left w:val="nil"/>
              <w:bottom w:val="single" w:sz="4" w:space="0" w:color="auto"/>
              <w:right w:val="single" w:sz="4" w:space="0" w:color="auto"/>
            </w:tcBorders>
            <w:shd w:val="clear" w:color="auto" w:fill="auto"/>
            <w:noWrap/>
            <w:vAlign w:val="bottom"/>
            <w:hideMark/>
          </w:tcPr>
          <w:p w:rsidR="004402EF" w:rsidRPr="004402EF" w:rsidRDefault="004402EF" w:rsidP="004402EF">
            <w:pPr>
              <w:spacing w:after="0" w:line="240" w:lineRule="auto"/>
              <w:jc w:val="right"/>
              <w:rPr>
                <w:rFonts w:eastAsia="Times New Roman"/>
                <w:color w:val="000000"/>
                <w:sz w:val="24"/>
                <w:szCs w:val="24"/>
                <w:lang w:val="en-US" w:eastAsia="en-US"/>
              </w:rPr>
            </w:pPr>
            <w:r w:rsidRPr="004402EF">
              <w:rPr>
                <w:rFonts w:eastAsia="Times New Roman"/>
                <w:color w:val="000000"/>
                <w:sz w:val="24"/>
                <w:szCs w:val="24"/>
                <w:lang w:val="en-US" w:eastAsia="en-US"/>
              </w:rPr>
              <w:t>1</w:t>
            </w:r>
          </w:p>
        </w:tc>
      </w:tr>
      <w:tr w:rsidR="004402EF" w:rsidRPr="004402EF" w:rsidTr="009B6D02">
        <w:trPr>
          <w:divId w:val="1791783835"/>
          <w:trHeight w:val="312"/>
        </w:trPr>
        <w:tc>
          <w:tcPr>
            <w:tcW w:w="644" w:type="dxa"/>
            <w:tcBorders>
              <w:top w:val="nil"/>
              <w:left w:val="nil"/>
              <w:bottom w:val="nil"/>
              <w:right w:val="nil"/>
            </w:tcBorders>
            <w:shd w:val="clear" w:color="auto" w:fill="auto"/>
            <w:noWrap/>
            <w:vAlign w:val="bottom"/>
            <w:hideMark/>
          </w:tcPr>
          <w:p w:rsidR="004402EF" w:rsidRPr="004402EF" w:rsidRDefault="004402EF" w:rsidP="004402EF">
            <w:pPr>
              <w:spacing w:after="0" w:line="240" w:lineRule="auto"/>
              <w:jc w:val="right"/>
              <w:rPr>
                <w:rFonts w:eastAsia="Times New Roman"/>
                <w:color w:val="000000"/>
                <w:lang w:val="es-MX"/>
              </w:rPr>
            </w:pPr>
          </w:p>
        </w:tc>
        <w:tc>
          <w:tcPr>
            <w:tcW w:w="1624" w:type="dxa"/>
            <w:gridSpan w:val="2"/>
            <w:tcBorders>
              <w:top w:val="nil"/>
              <w:left w:val="single" w:sz="4" w:space="0" w:color="auto"/>
              <w:bottom w:val="single" w:sz="4" w:space="0" w:color="auto"/>
              <w:right w:val="single" w:sz="4" w:space="0" w:color="auto"/>
            </w:tcBorders>
            <w:shd w:val="clear" w:color="auto" w:fill="auto"/>
            <w:noWrap/>
            <w:vAlign w:val="center"/>
            <w:hideMark/>
          </w:tcPr>
          <w:p w:rsidR="004402EF" w:rsidRPr="004402EF" w:rsidRDefault="004402EF" w:rsidP="004402EF">
            <w:pPr>
              <w:spacing w:after="0" w:line="240" w:lineRule="auto"/>
              <w:rPr>
                <w:rFonts w:eastAsia="Times New Roman"/>
                <w:color w:val="000000"/>
                <w:lang w:val="es-MX"/>
              </w:rPr>
            </w:pPr>
            <w:r w:rsidRPr="004402EF">
              <w:rPr>
                <w:rFonts w:eastAsia="Times New Roman"/>
                <w:color w:val="000000"/>
                <w:lang w:val="es-MX"/>
              </w:rPr>
              <w:t>Colima</w:t>
            </w:r>
          </w:p>
        </w:tc>
        <w:tc>
          <w:tcPr>
            <w:tcW w:w="1843" w:type="dxa"/>
            <w:gridSpan w:val="2"/>
            <w:tcBorders>
              <w:top w:val="nil"/>
              <w:left w:val="nil"/>
              <w:bottom w:val="single" w:sz="4" w:space="0" w:color="auto"/>
              <w:right w:val="single" w:sz="4" w:space="0" w:color="auto"/>
            </w:tcBorders>
            <w:shd w:val="clear" w:color="auto" w:fill="auto"/>
            <w:noWrap/>
            <w:vAlign w:val="center"/>
            <w:hideMark/>
          </w:tcPr>
          <w:p w:rsidR="004402EF" w:rsidRPr="004402EF" w:rsidRDefault="004402EF" w:rsidP="004402EF">
            <w:pPr>
              <w:spacing w:after="0" w:line="240" w:lineRule="auto"/>
              <w:rPr>
                <w:rFonts w:eastAsia="Times New Roman"/>
                <w:color w:val="000000"/>
                <w:lang w:val="es-MX"/>
              </w:rPr>
            </w:pPr>
            <w:r w:rsidRPr="004402EF">
              <w:rPr>
                <w:rFonts w:eastAsia="Times New Roman"/>
                <w:color w:val="000000"/>
                <w:lang w:val="es-MX"/>
              </w:rPr>
              <w:t xml:space="preserve">Bárbara </w:t>
            </w:r>
          </w:p>
        </w:tc>
        <w:tc>
          <w:tcPr>
            <w:tcW w:w="1375" w:type="dxa"/>
            <w:gridSpan w:val="2"/>
            <w:tcBorders>
              <w:top w:val="nil"/>
              <w:left w:val="nil"/>
              <w:bottom w:val="single" w:sz="4" w:space="0" w:color="auto"/>
              <w:right w:val="single" w:sz="4" w:space="0" w:color="auto"/>
            </w:tcBorders>
            <w:shd w:val="clear" w:color="auto" w:fill="auto"/>
            <w:noWrap/>
            <w:vAlign w:val="center"/>
            <w:hideMark/>
          </w:tcPr>
          <w:p w:rsidR="004402EF" w:rsidRPr="004402EF" w:rsidRDefault="004402EF" w:rsidP="004402EF">
            <w:pPr>
              <w:spacing w:after="0" w:line="240" w:lineRule="auto"/>
              <w:rPr>
                <w:rFonts w:eastAsia="Times New Roman"/>
                <w:color w:val="000000"/>
                <w:lang w:val="en-US" w:eastAsia="en-US"/>
              </w:rPr>
            </w:pPr>
            <w:r w:rsidRPr="004402EF">
              <w:rPr>
                <w:rFonts w:eastAsia="Times New Roman"/>
                <w:color w:val="000000"/>
                <w:lang w:val="es-MX"/>
              </w:rPr>
              <w:t xml:space="preserve">Mancera </w:t>
            </w:r>
          </w:p>
        </w:tc>
        <w:tc>
          <w:tcPr>
            <w:tcW w:w="1639" w:type="dxa"/>
            <w:gridSpan w:val="3"/>
            <w:tcBorders>
              <w:top w:val="nil"/>
              <w:left w:val="nil"/>
              <w:bottom w:val="single" w:sz="4" w:space="0" w:color="auto"/>
              <w:right w:val="single" w:sz="4" w:space="0" w:color="auto"/>
            </w:tcBorders>
            <w:shd w:val="clear" w:color="auto" w:fill="auto"/>
            <w:noWrap/>
            <w:vAlign w:val="center"/>
            <w:hideMark/>
          </w:tcPr>
          <w:p w:rsidR="004402EF" w:rsidRPr="004402EF" w:rsidRDefault="004402EF" w:rsidP="004402EF">
            <w:pPr>
              <w:spacing w:after="0" w:line="240" w:lineRule="auto"/>
              <w:rPr>
                <w:rFonts w:eastAsia="Times New Roman"/>
                <w:color w:val="000000"/>
                <w:lang w:val="es-MX"/>
              </w:rPr>
            </w:pPr>
            <w:r w:rsidRPr="004402EF">
              <w:rPr>
                <w:rFonts w:eastAsia="Times New Roman"/>
                <w:color w:val="000000"/>
                <w:lang w:val="es-MX"/>
              </w:rPr>
              <w:t>Amezcua</w:t>
            </w:r>
          </w:p>
        </w:tc>
        <w:tc>
          <w:tcPr>
            <w:tcW w:w="195" w:type="dxa"/>
            <w:tcBorders>
              <w:top w:val="nil"/>
              <w:left w:val="nil"/>
              <w:bottom w:val="single" w:sz="4" w:space="0" w:color="auto"/>
              <w:right w:val="single" w:sz="4" w:space="0" w:color="auto"/>
            </w:tcBorders>
            <w:shd w:val="clear" w:color="auto" w:fill="auto"/>
            <w:noWrap/>
            <w:vAlign w:val="bottom"/>
          </w:tcPr>
          <w:p w:rsidR="004402EF" w:rsidRPr="004402EF" w:rsidRDefault="004402EF" w:rsidP="004402EF">
            <w:pPr>
              <w:spacing w:after="0" w:line="240" w:lineRule="auto"/>
              <w:jc w:val="right"/>
              <w:rPr>
                <w:rFonts w:eastAsia="Times New Roman"/>
                <w:color w:val="000000"/>
                <w:sz w:val="24"/>
                <w:szCs w:val="24"/>
                <w:lang w:val="es-MX"/>
              </w:rPr>
            </w:pPr>
          </w:p>
        </w:tc>
        <w:tc>
          <w:tcPr>
            <w:tcW w:w="788" w:type="dxa"/>
            <w:tcBorders>
              <w:top w:val="nil"/>
              <w:left w:val="nil"/>
              <w:bottom w:val="single" w:sz="4" w:space="0" w:color="auto"/>
              <w:right w:val="single" w:sz="4" w:space="0" w:color="auto"/>
            </w:tcBorders>
            <w:shd w:val="clear" w:color="auto" w:fill="auto"/>
            <w:noWrap/>
            <w:vAlign w:val="bottom"/>
            <w:hideMark/>
          </w:tcPr>
          <w:p w:rsidR="004402EF" w:rsidRPr="004402EF" w:rsidRDefault="004402EF" w:rsidP="004402EF">
            <w:pPr>
              <w:spacing w:after="0" w:line="240" w:lineRule="auto"/>
              <w:rPr>
                <w:rFonts w:eastAsia="Times New Roman"/>
                <w:color w:val="000000"/>
                <w:sz w:val="24"/>
                <w:szCs w:val="24"/>
                <w:lang w:val="en-US" w:eastAsia="en-US"/>
              </w:rPr>
            </w:pPr>
            <w:r w:rsidRPr="004402EF">
              <w:rPr>
                <w:rFonts w:eastAsia="Times New Roman"/>
                <w:color w:val="000000"/>
                <w:sz w:val="24"/>
                <w:szCs w:val="24"/>
                <w:lang w:val="en-US" w:eastAsia="en-US"/>
              </w:rPr>
              <w:t> </w:t>
            </w:r>
          </w:p>
        </w:tc>
      </w:tr>
      <w:tr w:rsidR="004402EF" w:rsidRPr="004402EF" w:rsidTr="009B6D02">
        <w:trPr>
          <w:divId w:val="1791783835"/>
          <w:trHeight w:val="312"/>
        </w:trPr>
        <w:tc>
          <w:tcPr>
            <w:tcW w:w="644" w:type="dxa"/>
            <w:tcBorders>
              <w:top w:val="nil"/>
              <w:left w:val="nil"/>
              <w:bottom w:val="nil"/>
              <w:right w:val="nil"/>
            </w:tcBorders>
            <w:shd w:val="clear" w:color="auto" w:fill="auto"/>
            <w:noWrap/>
            <w:vAlign w:val="bottom"/>
            <w:hideMark/>
          </w:tcPr>
          <w:p w:rsidR="004402EF" w:rsidRPr="004402EF" w:rsidRDefault="004402EF" w:rsidP="004402EF">
            <w:pPr>
              <w:spacing w:after="0" w:line="240" w:lineRule="auto"/>
              <w:jc w:val="right"/>
              <w:rPr>
                <w:rFonts w:eastAsia="Times New Roman"/>
                <w:color w:val="000000"/>
                <w:lang w:val="es-MX"/>
              </w:rPr>
            </w:pPr>
          </w:p>
        </w:tc>
        <w:tc>
          <w:tcPr>
            <w:tcW w:w="1624" w:type="dxa"/>
            <w:gridSpan w:val="2"/>
            <w:tcBorders>
              <w:top w:val="nil"/>
              <w:left w:val="single" w:sz="4" w:space="0" w:color="auto"/>
              <w:bottom w:val="single" w:sz="4" w:space="0" w:color="auto"/>
              <w:right w:val="single" w:sz="4" w:space="0" w:color="auto"/>
            </w:tcBorders>
            <w:shd w:val="clear" w:color="auto" w:fill="auto"/>
            <w:noWrap/>
            <w:vAlign w:val="center"/>
            <w:hideMark/>
          </w:tcPr>
          <w:p w:rsidR="004402EF" w:rsidRPr="004402EF" w:rsidRDefault="004402EF" w:rsidP="004402EF">
            <w:pPr>
              <w:spacing w:after="0" w:line="240" w:lineRule="auto"/>
              <w:rPr>
                <w:rFonts w:eastAsia="Times New Roman"/>
                <w:color w:val="000000"/>
                <w:lang w:val="es-MX"/>
              </w:rPr>
            </w:pPr>
            <w:r w:rsidRPr="004402EF">
              <w:rPr>
                <w:rFonts w:eastAsia="Times New Roman"/>
                <w:color w:val="000000"/>
                <w:lang w:val="es-MX"/>
              </w:rPr>
              <w:t>Durango</w:t>
            </w:r>
          </w:p>
        </w:tc>
        <w:tc>
          <w:tcPr>
            <w:tcW w:w="1843" w:type="dxa"/>
            <w:gridSpan w:val="2"/>
            <w:tcBorders>
              <w:top w:val="nil"/>
              <w:left w:val="nil"/>
              <w:bottom w:val="single" w:sz="4" w:space="0" w:color="auto"/>
              <w:right w:val="single" w:sz="4" w:space="0" w:color="auto"/>
            </w:tcBorders>
            <w:shd w:val="clear" w:color="auto" w:fill="auto"/>
            <w:noWrap/>
            <w:vAlign w:val="center"/>
            <w:hideMark/>
          </w:tcPr>
          <w:p w:rsidR="004402EF" w:rsidRPr="004402EF" w:rsidRDefault="004402EF" w:rsidP="004402EF">
            <w:pPr>
              <w:spacing w:after="0" w:line="240" w:lineRule="auto"/>
              <w:rPr>
                <w:rFonts w:eastAsia="Times New Roman"/>
                <w:color w:val="000000"/>
                <w:lang w:val="es-MX"/>
              </w:rPr>
            </w:pPr>
            <w:r w:rsidRPr="004402EF">
              <w:rPr>
                <w:rFonts w:eastAsia="Times New Roman"/>
                <w:color w:val="000000"/>
                <w:lang w:val="es-MX"/>
              </w:rPr>
              <w:t xml:space="preserve">Alejandro Álvarez </w:t>
            </w:r>
          </w:p>
        </w:tc>
        <w:tc>
          <w:tcPr>
            <w:tcW w:w="1375" w:type="dxa"/>
            <w:gridSpan w:val="2"/>
            <w:tcBorders>
              <w:top w:val="nil"/>
              <w:left w:val="nil"/>
              <w:bottom w:val="single" w:sz="4" w:space="0" w:color="auto"/>
              <w:right w:val="single" w:sz="4" w:space="0" w:color="auto"/>
            </w:tcBorders>
            <w:shd w:val="clear" w:color="auto" w:fill="auto"/>
            <w:noWrap/>
            <w:vAlign w:val="center"/>
            <w:hideMark/>
          </w:tcPr>
          <w:p w:rsidR="004402EF" w:rsidRPr="004402EF" w:rsidRDefault="004402EF" w:rsidP="004402EF">
            <w:pPr>
              <w:spacing w:after="0" w:line="240" w:lineRule="auto"/>
              <w:rPr>
                <w:rFonts w:eastAsia="Times New Roman"/>
                <w:color w:val="000000"/>
                <w:lang w:val="es-MX"/>
              </w:rPr>
            </w:pPr>
            <w:r w:rsidRPr="004402EF">
              <w:rPr>
                <w:rFonts w:eastAsia="Times New Roman"/>
                <w:color w:val="000000"/>
                <w:lang w:val="es-MX"/>
              </w:rPr>
              <w:t>Castellanos</w:t>
            </w:r>
          </w:p>
        </w:tc>
        <w:tc>
          <w:tcPr>
            <w:tcW w:w="1639" w:type="dxa"/>
            <w:gridSpan w:val="3"/>
            <w:tcBorders>
              <w:top w:val="nil"/>
              <w:left w:val="nil"/>
              <w:bottom w:val="single" w:sz="4" w:space="0" w:color="auto"/>
              <w:right w:val="single" w:sz="4" w:space="0" w:color="auto"/>
            </w:tcBorders>
            <w:shd w:val="clear" w:color="auto" w:fill="auto"/>
            <w:noWrap/>
            <w:vAlign w:val="center"/>
            <w:hideMark/>
          </w:tcPr>
          <w:p w:rsidR="004402EF" w:rsidRPr="004402EF" w:rsidRDefault="004402EF" w:rsidP="004402EF">
            <w:pPr>
              <w:spacing w:after="0" w:line="240" w:lineRule="auto"/>
              <w:rPr>
                <w:rFonts w:eastAsia="Times New Roman"/>
                <w:color w:val="000000"/>
                <w:lang w:val="es-MX"/>
              </w:rPr>
            </w:pPr>
            <w:r w:rsidRPr="004402EF">
              <w:rPr>
                <w:rFonts w:eastAsia="Times New Roman"/>
                <w:color w:val="000000"/>
                <w:lang w:val="es-MX"/>
              </w:rPr>
              <w:t>Blancarte</w:t>
            </w:r>
          </w:p>
        </w:tc>
        <w:tc>
          <w:tcPr>
            <w:tcW w:w="195" w:type="dxa"/>
            <w:tcBorders>
              <w:top w:val="nil"/>
              <w:left w:val="nil"/>
              <w:bottom w:val="single" w:sz="4" w:space="0" w:color="auto"/>
              <w:right w:val="single" w:sz="4" w:space="0" w:color="auto"/>
            </w:tcBorders>
            <w:shd w:val="clear" w:color="auto" w:fill="auto"/>
            <w:noWrap/>
            <w:vAlign w:val="bottom"/>
          </w:tcPr>
          <w:p w:rsidR="004402EF" w:rsidRPr="004402EF" w:rsidRDefault="004402EF" w:rsidP="004402EF">
            <w:pPr>
              <w:spacing w:after="0" w:line="240" w:lineRule="auto"/>
              <w:jc w:val="right"/>
              <w:rPr>
                <w:rFonts w:eastAsia="Times New Roman"/>
                <w:color w:val="000000"/>
                <w:sz w:val="24"/>
                <w:szCs w:val="24"/>
                <w:lang w:val="es-MX"/>
              </w:rPr>
            </w:pPr>
          </w:p>
        </w:tc>
        <w:tc>
          <w:tcPr>
            <w:tcW w:w="788" w:type="dxa"/>
            <w:tcBorders>
              <w:top w:val="nil"/>
              <w:left w:val="nil"/>
              <w:bottom w:val="single" w:sz="4" w:space="0" w:color="auto"/>
              <w:right w:val="single" w:sz="4" w:space="0" w:color="auto"/>
            </w:tcBorders>
            <w:shd w:val="clear" w:color="auto" w:fill="auto"/>
            <w:noWrap/>
            <w:vAlign w:val="bottom"/>
            <w:hideMark/>
          </w:tcPr>
          <w:p w:rsidR="004402EF" w:rsidRPr="004402EF" w:rsidRDefault="004402EF" w:rsidP="004402EF">
            <w:pPr>
              <w:spacing w:after="0" w:line="240" w:lineRule="auto"/>
              <w:jc w:val="right"/>
              <w:rPr>
                <w:rFonts w:eastAsia="Times New Roman"/>
                <w:color w:val="000000"/>
                <w:sz w:val="24"/>
                <w:szCs w:val="24"/>
                <w:lang w:val="en-US" w:eastAsia="en-US"/>
              </w:rPr>
            </w:pPr>
            <w:r w:rsidRPr="004402EF">
              <w:rPr>
                <w:rFonts w:eastAsia="Times New Roman"/>
                <w:color w:val="000000"/>
                <w:sz w:val="24"/>
                <w:szCs w:val="24"/>
                <w:lang w:val="en-US" w:eastAsia="en-US"/>
              </w:rPr>
              <w:t>1</w:t>
            </w:r>
          </w:p>
        </w:tc>
      </w:tr>
      <w:tr w:rsidR="004402EF" w:rsidRPr="004402EF" w:rsidTr="009B6D02">
        <w:trPr>
          <w:divId w:val="1791783835"/>
          <w:trHeight w:val="312"/>
        </w:trPr>
        <w:tc>
          <w:tcPr>
            <w:tcW w:w="644" w:type="dxa"/>
            <w:tcBorders>
              <w:top w:val="nil"/>
              <w:left w:val="nil"/>
              <w:bottom w:val="nil"/>
              <w:right w:val="nil"/>
            </w:tcBorders>
            <w:shd w:val="clear" w:color="auto" w:fill="auto"/>
            <w:noWrap/>
            <w:vAlign w:val="bottom"/>
            <w:hideMark/>
          </w:tcPr>
          <w:p w:rsidR="004402EF" w:rsidRPr="004402EF" w:rsidRDefault="004402EF" w:rsidP="004402EF">
            <w:pPr>
              <w:spacing w:after="0" w:line="240" w:lineRule="auto"/>
              <w:jc w:val="right"/>
              <w:rPr>
                <w:rFonts w:eastAsia="Times New Roman"/>
                <w:color w:val="000000"/>
                <w:lang w:val="es-MX"/>
              </w:rPr>
            </w:pPr>
          </w:p>
        </w:tc>
        <w:tc>
          <w:tcPr>
            <w:tcW w:w="1624" w:type="dxa"/>
            <w:gridSpan w:val="2"/>
            <w:tcBorders>
              <w:top w:val="nil"/>
              <w:left w:val="single" w:sz="4" w:space="0" w:color="auto"/>
              <w:bottom w:val="single" w:sz="4" w:space="0" w:color="auto"/>
              <w:right w:val="single" w:sz="4" w:space="0" w:color="auto"/>
            </w:tcBorders>
            <w:shd w:val="clear" w:color="auto" w:fill="auto"/>
            <w:noWrap/>
            <w:vAlign w:val="center"/>
            <w:hideMark/>
          </w:tcPr>
          <w:p w:rsidR="004402EF" w:rsidRPr="004402EF" w:rsidRDefault="004402EF" w:rsidP="004402EF">
            <w:pPr>
              <w:spacing w:after="0" w:line="240" w:lineRule="auto"/>
              <w:rPr>
                <w:rFonts w:eastAsia="Times New Roman"/>
                <w:color w:val="000000"/>
                <w:lang w:val="es-MX"/>
              </w:rPr>
            </w:pPr>
            <w:r w:rsidRPr="004402EF">
              <w:rPr>
                <w:rFonts w:eastAsia="Times New Roman"/>
                <w:color w:val="000000"/>
                <w:lang w:val="es-MX"/>
              </w:rPr>
              <w:t>Durango</w:t>
            </w:r>
          </w:p>
        </w:tc>
        <w:tc>
          <w:tcPr>
            <w:tcW w:w="1843" w:type="dxa"/>
            <w:gridSpan w:val="2"/>
            <w:tcBorders>
              <w:top w:val="nil"/>
              <w:left w:val="nil"/>
              <w:bottom w:val="single" w:sz="4" w:space="0" w:color="auto"/>
              <w:right w:val="single" w:sz="4" w:space="0" w:color="auto"/>
            </w:tcBorders>
            <w:shd w:val="clear" w:color="auto" w:fill="auto"/>
            <w:noWrap/>
            <w:vAlign w:val="center"/>
            <w:hideMark/>
          </w:tcPr>
          <w:p w:rsidR="004402EF" w:rsidRPr="004402EF" w:rsidRDefault="004402EF" w:rsidP="004402EF">
            <w:pPr>
              <w:spacing w:after="0" w:line="240" w:lineRule="auto"/>
              <w:rPr>
                <w:rFonts w:eastAsia="Times New Roman"/>
                <w:color w:val="000000"/>
                <w:lang w:val="en-US" w:eastAsia="en-US"/>
              </w:rPr>
            </w:pPr>
            <w:r w:rsidRPr="004402EF">
              <w:rPr>
                <w:rFonts w:eastAsia="Times New Roman"/>
                <w:color w:val="000000"/>
                <w:lang w:val="es-MX"/>
              </w:rPr>
              <w:t xml:space="preserve">Sandra </w:t>
            </w:r>
            <w:r w:rsidRPr="004402EF">
              <w:rPr>
                <w:rFonts w:eastAsia="Times New Roman"/>
                <w:color w:val="000000"/>
                <w:lang w:val="en-US" w:eastAsia="en-US"/>
              </w:rPr>
              <w:t xml:space="preserve">Alicia </w:t>
            </w:r>
          </w:p>
        </w:tc>
        <w:tc>
          <w:tcPr>
            <w:tcW w:w="1375" w:type="dxa"/>
            <w:gridSpan w:val="2"/>
            <w:tcBorders>
              <w:top w:val="nil"/>
              <w:left w:val="nil"/>
              <w:bottom w:val="single" w:sz="4" w:space="0" w:color="auto"/>
              <w:right w:val="single" w:sz="4" w:space="0" w:color="auto"/>
            </w:tcBorders>
            <w:shd w:val="clear" w:color="auto" w:fill="auto"/>
            <w:noWrap/>
            <w:vAlign w:val="center"/>
            <w:hideMark/>
          </w:tcPr>
          <w:p w:rsidR="004402EF" w:rsidRPr="004402EF" w:rsidRDefault="004402EF" w:rsidP="004402EF">
            <w:pPr>
              <w:spacing w:after="0" w:line="240" w:lineRule="auto"/>
              <w:rPr>
                <w:rFonts w:eastAsia="Times New Roman"/>
                <w:color w:val="000000"/>
                <w:lang w:val="en-US" w:eastAsia="en-US"/>
              </w:rPr>
            </w:pPr>
            <w:r w:rsidRPr="004402EF">
              <w:rPr>
                <w:rFonts w:eastAsia="Times New Roman"/>
                <w:color w:val="000000"/>
                <w:lang w:val="es-MX"/>
              </w:rPr>
              <w:t xml:space="preserve">Díaz </w:t>
            </w:r>
          </w:p>
        </w:tc>
        <w:tc>
          <w:tcPr>
            <w:tcW w:w="1639" w:type="dxa"/>
            <w:gridSpan w:val="3"/>
            <w:tcBorders>
              <w:top w:val="nil"/>
              <w:left w:val="nil"/>
              <w:bottom w:val="single" w:sz="4" w:space="0" w:color="auto"/>
              <w:right w:val="single" w:sz="4" w:space="0" w:color="auto"/>
            </w:tcBorders>
            <w:shd w:val="clear" w:color="auto" w:fill="auto"/>
            <w:noWrap/>
            <w:vAlign w:val="center"/>
            <w:hideMark/>
          </w:tcPr>
          <w:p w:rsidR="004402EF" w:rsidRPr="004402EF" w:rsidRDefault="004402EF" w:rsidP="004402EF">
            <w:pPr>
              <w:spacing w:after="0" w:line="240" w:lineRule="auto"/>
              <w:rPr>
                <w:rFonts w:eastAsia="Times New Roman"/>
                <w:color w:val="000000"/>
                <w:lang w:val="en-US" w:eastAsia="en-US"/>
              </w:rPr>
            </w:pPr>
            <w:r w:rsidRPr="004402EF">
              <w:rPr>
                <w:rFonts w:eastAsia="Times New Roman"/>
                <w:color w:val="000000"/>
                <w:lang w:val="es-MX"/>
              </w:rPr>
              <w:t xml:space="preserve">Gómez </w:t>
            </w:r>
          </w:p>
        </w:tc>
        <w:tc>
          <w:tcPr>
            <w:tcW w:w="195" w:type="dxa"/>
            <w:tcBorders>
              <w:top w:val="nil"/>
              <w:left w:val="nil"/>
              <w:bottom w:val="single" w:sz="4" w:space="0" w:color="auto"/>
              <w:right w:val="single" w:sz="4" w:space="0" w:color="auto"/>
            </w:tcBorders>
            <w:shd w:val="clear" w:color="auto" w:fill="auto"/>
            <w:noWrap/>
            <w:vAlign w:val="bottom"/>
          </w:tcPr>
          <w:p w:rsidR="004402EF" w:rsidRPr="004402EF" w:rsidRDefault="004402EF" w:rsidP="004402EF">
            <w:pPr>
              <w:spacing w:after="0" w:line="240" w:lineRule="auto"/>
              <w:rPr>
                <w:rFonts w:eastAsia="Times New Roman"/>
                <w:color w:val="000000"/>
                <w:sz w:val="24"/>
                <w:szCs w:val="24"/>
                <w:lang w:val="es-MX"/>
              </w:rPr>
            </w:pPr>
          </w:p>
        </w:tc>
        <w:tc>
          <w:tcPr>
            <w:tcW w:w="788" w:type="dxa"/>
            <w:tcBorders>
              <w:top w:val="nil"/>
              <w:left w:val="nil"/>
              <w:bottom w:val="single" w:sz="4" w:space="0" w:color="auto"/>
              <w:right w:val="single" w:sz="4" w:space="0" w:color="auto"/>
            </w:tcBorders>
            <w:shd w:val="clear" w:color="auto" w:fill="auto"/>
            <w:noWrap/>
            <w:vAlign w:val="bottom"/>
            <w:hideMark/>
          </w:tcPr>
          <w:p w:rsidR="004402EF" w:rsidRPr="004402EF" w:rsidRDefault="004402EF" w:rsidP="004402EF">
            <w:pPr>
              <w:spacing w:after="0" w:line="240" w:lineRule="auto"/>
              <w:jc w:val="right"/>
              <w:rPr>
                <w:rFonts w:eastAsia="Times New Roman"/>
                <w:color w:val="000000"/>
                <w:sz w:val="24"/>
                <w:szCs w:val="24"/>
                <w:lang w:val="en-US" w:eastAsia="en-US"/>
              </w:rPr>
            </w:pPr>
            <w:r w:rsidRPr="004402EF">
              <w:rPr>
                <w:rFonts w:eastAsia="Times New Roman"/>
                <w:color w:val="000000"/>
                <w:sz w:val="24"/>
                <w:szCs w:val="24"/>
                <w:lang w:val="en-US" w:eastAsia="en-US"/>
              </w:rPr>
              <w:t>1</w:t>
            </w:r>
          </w:p>
        </w:tc>
      </w:tr>
      <w:tr w:rsidR="004402EF" w:rsidRPr="004402EF" w:rsidTr="009B6D02">
        <w:trPr>
          <w:divId w:val="1791783835"/>
          <w:trHeight w:val="312"/>
        </w:trPr>
        <w:tc>
          <w:tcPr>
            <w:tcW w:w="644" w:type="dxa"/>
            <w:tcBorders>
              <w:top w:val="nil"/>
              <w:left w:val="nil"/>
              <w:bottom w:val="nil"/>
              <w:right w:val="nil"/>
            </w:tcBorders>
            <w:shd w:val="clear" w:color="auto" w:fill="auto"/>
            <w:noWrap/>
            <w:vAlign w:val="bottom"/>
            <w:hideMark/>
          </w:tcPr>
          <w:p w:rsidR="004402EF" w:rsidRPr="004402EF" w:rsidRDefault="004402EF" w:rsidP="004402EF">
            <w:pPr>
              <w:spacing w:after="0" w:line="240" w:lineRule="auto"/>
              <w:jc w:val="right"/>
              <w:rPr>
                <w:rFonts w:eastAsia="Times New Roman"/>
                <w:color w:val="000000"/>
                <w:lang w:val="es-MX"/>
              </w:rPr>
            </w:pPr>
          </w:p>
        </w:tc>
        <w:tc>
          <w:tcPr>
            <w:tcW w:w="1624" w:type="dxa"/>
            <w:gridSpan w:val="2"/>
            <w:tcBorders>
              <w:top w:val="nil"/>
              <w:left w:val="single" w:sz="4" w:space="0" w:color="auto"/>
              <w:bottom w:val="single" w:sz="4" w:space="0" w:color="auto"/>
              <w:right w:val="single" w:sz="4" w:space="0" w:color="auto"/>
            </w:tcBorders>
            <w:shd w:val="clear" w:color="auto" w:fill="auto"/>
            <w:noWrap/>
            <w:vAlign w:val="center"/>
            <w:hideMark/>
          </w:tcPr>
          <w:p w:rsidR="004402EF" w:rsidRPr="004402EF" w:rsidRDefault="004402EF" w:rsidP="004402EF">
            <w:pPr>
              <w:spacing w:after="0" w:line="240" w:lineRule="auto"/>
              <w:rPr>
                <w:rFonts w:eastAsia="Times New Roman"/>
                <w:color w:val="000000"/>
                <w:lang w:val="es-MX"/>
              </w:rPr>
            </w:pPr>
            <w:r w:rsidRPr="004402EF">
              <w:rPr>
                <w:rFonts w:eastAsia="Times New Roman"/>
                <w:color w:val="000000"/>
                <w:lang w:val="es-MX"/>
              </w:rPr>
              <w:t>Durango</w:t>
            </w:r>
          </w:p>
        </w:tc>
        <w:tc>
          <w:tcPr>
            <w:tcW w:w="1843" w:type="dxa"/>
            <w:gridSpan w:val="2"/>
            <w:tcBorders>
              <w:top w:val="nil"/>
              <w:left w:val="nil"/>
              <w:bottom w:val="single" w:sz="4" w:space="0" w:color="auto"/>
              <w:right w:val="single" w:sz="4" w:space="0" w:color="auto"/>
            </w:tcBorders>
            <w:shd w:val="clear" w:color="auto" w:fill="auto"/>
            <w:noWrap/>
            <w:vAlign w:val="center"/>
            <w:hideMark/>
          </w:tcPr>
          <w:p w:rsidR="004402EF" w:rsidRPr="004402EF" w:rsidRDefault="004402EF" w:rsidP="004402EF">
            <w:pPr>
              <w:spacing w:after="0" w:line="240" w:lineRule="auto"/>
              <w:rPr>
                <w:rFonts w:eastAsia="Times New Roman"/>
                <w:color w:val="000000"/>
                <w:lang w:val="es-MX"/>
              </w:rPr>
            </w:pPr>
            <w:r w:rsidRPr="004402EF">
              <w:rPr>
                <w:rFonts w:eastAsia="Times New Roman"/>
                <w:color w:val="000000"/>
                <w:lang w:val="es-MX"/>
              </w:rPr>
              <w:t>Oscar</w:t>
            </w:r>
          </w:p>
        </w:tc>
        <w:tc>
          <w:tcPr>
            <w:tcW w:w="1375" w:type="dxa"/>
            <w:gridSpan w:val="2"/>
            <w:tcBorders>
              <w:top w:val="nil"/>
              <w:left w:val="nil"/>
              <w:bottom w:val="single" w:sz="4" w:space="0" w:color="auto"/>
              <w:right w:val="single" w:sz="4" w:space="0" w:color="auto"/>
            </w:tcBorders>
            <w:shd w:val="clear" w:color="auto" w:fill="auto"/>
            <w:noWrap/>
            <w:vAlign w:val="center"/>
            <w:hideMark/>
          </w:tcPr>
          <w:p w:rsidR="004402EF" w:rsidRPr="004402EF" w:rsidRDefault="004402EF" w:rsidP="004402EF">
            <w:pPr>
              <w:spacing w:after="0" w:line="240" w:lineRule="auto"/>
              <w:rPr>
                <w:rFonts w:eastAsia="Times New Roman"/>
                <w:color w:val="000000"/>
                <w:lang w:val="es-MX"/>
              </w:rPr>
            </w:pPr>
            <w:r w:rsidRPr="004402EF">
              <w:rPr>
                <w:rFonts w:eastAsia="Times New Roman"/>
                <w:color w:val="000000"/>
                <w:lang w:val="es-MX"/>
              </w:rPr>
              <w:t>Quiñones</w:t>
            </w:r>
          </w:p>
        </w:tc>
        <w:tc>
          <w:tcPr>
            <w:tcW w:w="1639" w:type="dxa"/>
            <w:gridSpan w:val="3"/>
            <w:tcBorders>
              <w:top w:val="nil"/>
              <w:left w:val="nil"/>
              <w:bottom w:val="single" w:sz="4" w:space="0" w:color="auto"/>
              <w:right w:val="single" w:sz="4" w:space="0" w:color="auto"/>
            </w:tcBorders>
            <w:shd w:val="clear" w:color="auto" w:fill="auto"/>
            <w:noWrap/>
            <w:vAlign w:val="center"/>
            <w:hideMark/>
          </w:tcPr>
          <w:p w:rsidR="004402EF" w:rsidRPr="004402EF" w:rsidRDefault="004402EF" w:rsidP="004402EF">
            <w:pPr>
              <w:spacing w:after="0" w:line="240" w:lineRule="auto"/>
              <w:rPr>
                <w:rFonts w:eastAsia="Times New Roman"/>
                <w:color w:val="000000"/>
                <w:lang w:val="es-MX"/>
              </w:rPr>
            </w:pPr>
            <w:r w:rsidRPr="004402EF">
              <w:rPr>
                <w:rFonts w:eastAsia="Times New Roman"/>
                <w:color w:val="000000"/>
                <w:lang w:val="es-MX"/>
              </w:rPr>
              <w:t>Gallegos</w:t>
            </w:r>
          </w:p>
        </w:tc>
        <w:tc>
          <w:tcPr>
            <w:tcW w:w="195" w:type="dxa"/>
            <w:tcBorders>
              <w:top w:val="nil"/>
              <w:left w:val="nil"/>
              <w:bottom w:val="single" w:sz="4" w:space="0" w:color="auto"/>
              <w:right w:val="single" w:sz="4" w:space="0" w:color="auto"/>
            </w:tcBorders>
            <w:shd w:val="clear" w:color="auto" w:fill="auto"/>
            <w:noWrap/>
            <w:vAlign w:val="bottom"/>
          </w:tcPr>
          <w:p w:rsidR="004402EF" w:rsidRPr="004402EF" w:rsidRDefault="004402EF" w:rsidP="004402EF">
            <w:pPr>
              <w:spacing w:after="0" w:line="240" w:lineRule="auto"/>
              <w:jc w:val="right"/>
              <w:rPr>
                <w:rFonts w:eastAsia="Times New Roman"/>
                <w:color w:val="000000"/>
                <w:sz w:val="24"/>
                <w:szCs w:val="24"/>
                <w:lang w:val="es-MX"/>
              </w:rPr>
            </w:pPr>
          </w:p>
        </w:tc>
        <w:tc>
          <w:tcPr>
            <w:tcW w:w="788" w:type="dxa"/>
            <w:tcBorders>
              <w:top w:val="nil"/>
              <w:left w:val="nil"/>
              <w:bottom w:val="single" w:sz="4" w:space="0" w:color="auto"/>
              <w:right w:val="single" w:sz="4" w:space="0" w:color="auto"/>
            </w:tcBorders>
            <w:shd w:val="clear" w:color="auto" w:fill="auto"/>
            <w:noWrap/>
            <w:vAlign w:val="bottom"/>
            <w:hideMark/>
          </w:tcPr>
          <w:p w:rsidR="004402EF" w:rsidRPr="004402EF" w:rsidRDefault="004402EF" w:rsidP="004402EF">
            <w:pPr>
              <w:spacing w:after="0" w:line="240" w:lineRule="auto"/>
              <w:rPr>
                <w:rFonts w:eastAsia="Times New Roman"/>
                <w:color w:val="000000"/>
                <w:sz w:val="24"/>
                <w:szCs w:val="24"/>
                <w:lang w:val="en-US" w:eastAsia="en-US"/>
              </w:rPr>
            </w:pPr>
            <w:r w:rsidRPr="004402EF">
              <w:rPr>
                <w:rFonts w:eastAsia="Times New Roman"/>
                <w:color w:val="000000"/>
                <w:sz w:val="24"/>
                <w:szCs w:val="24"/>
                <w:lang w:val="en-US" w:eastAsia="en-US"/>
              </w:rPr>
              <w:t> </w:t>
            </w:r>
          </w:p>
        </w:tc>
      </w:tr>
      <w:tr w:rsidR="004402EF" w:rsidRPr="004402EF" w:rsidTr="009B6D02">
        <w:trPr>
          <w:divId w:val="1791783835"/>
          <w:trHeight w:val="312"/>
        </w:trPr>
        <w:tc>
          <w:tcPr>
            <w:tcW w:w="644" w:type="dxa"/>
            <w:tcBorders>
              <w:top w:val="nil"/>
              <w:left w:val="nil"/>
              <w:bottom w:val="nil"/>
              <w:right w:val="nil"/>
            </w:tcBorders>
            <w:shd w:val="clear" w:color="auto" w:fill="auto"/>
            <w:noWrap/>
            <w:vAlign w:val="bottom"/>
            <w:hideMark/>
          </w:tcPr>
          <w:p w:rsidR="004402EF" w:rsidRPr="004402EF" w:rsidRDefault="004402EF" w:rsidP="004402EF">
            <w:pPr>
              <w:spacing w:after="0" w:line="240" w:lineRule="auto"/>
              <w:jc w:val="right"/>
              <w:rPr>
                <w:rFonts w:eastAsia="Times New Roman"/>
                <w:color w:val="000000"/>
                <w:lang w:val="es-MX"/>
              </w:rPr>
            </w:pPr>
          </w:p>
        </w:tc>
        <w:tc>
          <w:tcPr>
            <w:tcW w:w="1624" w:type="dxa"/>
            <w:gridSpan w:val="2"/>
            <w:tcBorders>
              <w:top w:val="nil"/>
              <w:left w:val="single" w:sz="4" w:space="0" w:color="auto"/>
              <w:bottom w:val="single" w:sz="4" w:space="0" w:color="auto"/>
              <w:right w:val="single" w:sz="4" w:space="0" w:color="auto"/>
            </w:tcBorders>
            <w:shd w:val="clear" w:color="auto" w:fill="auto"/>
            <w:noWrap/>
            <w:vAlign w:val="center"/>
            <w:hideMark/>
          </w:tcPr>
          <w:p w:rsidR="004402EF" w:rsidRPr="004402EF" w:rsidRDefault="004402EF" w:rsidP="004402EF">
            <w:pPr>
              <w:spacing w:after="0" w:line="240" w:lineRule="auto"/>
              <w:rPr>
                <w:rFonts w:eastAsia="Times New Roman"/>
                <w:color w:val="000000"/>
                <w:lang w:val="es-MX"/>
              </w:rPr>
            </w:pPr>
            <w:r w:rsidRPr="004402EF">
              <w:rPr>
                <w:rFonts w:eastAsia="Times New Roman"/>
                <w:color w:val="000000"/>
                <w:lang w:val="es-MX"/>
              </w:rPr>
              <w:t>Durango</w:t>
            </w:r>
          </w:p>
        </w:tc>
        <w:tc>
          <w:tcPr>
            <w:tcW w:w="1843" w:type="dxa"/>
            <w:gridSpan w:val="2"/>
            <w:tcBorders>
              <w:top w:val="nil"/>
              <w:left w:val="nil"/>
              <w:bottom w:val="single" w:sz="4" w:space="0" w:color="auto"/>
              <w:right w:val="single" w:sz="4" w:space="0" w:color="auto"/>
            </w:tcBorders>
            <w:shd w:val="clear" w:color="auto" w:fill="auto"/>
            <w:noWrap/>
            <w:vAlign w:val="center"/>
            <w:hideMark/>
          </w:tcPr>
          <w:p w:rsidR="004402EF" w:rsidRPr="004402EF" w:rsidRDefault="004402EF" w:rsidP="004402EF">
            <w:pPr>
              <w:spacing w:after="0" w:line="240" w:lineRule="auto"/>
              <w:rPr>
                <w:rFonts w:eastAsia="Times New Roman"/>
                <w:color w:val="000000"/>
                <w:lang w:val="es-MX"/>
              </w:rPr>
            </w:pPr>
            <w:r w:rsidRPr="004402EF">
              <w:rPr>
                <w:rFonts w:eastAsia="Times New Roman"/>
                <w:color w:val="000000"/>
                <w:lang w:val="es-MX"/>
              </w:rPr>
              <w:t>José Manuel</w:t>
            </w:r>
          </w:p>
        </w:tc>
        <w:tc>
          <w:tcPr>
            <w:tcW w:w="1375" w:type="dxa"/>
            <w:gridSpan w:val="2"/>
            <w:tcBorders>
              <w:top w:val="nil"/>
              <w:left w:val="nil"/>
              <w:bottom w:val="single" w:sz="4" w:space="0" w:color="auto"/>
              <w:right w:val="single" w:sz="4" w:space="0" w:color="auto"/>
            </w:tcBorders>
            <w:shd w:val="clear" w:color="auto" w:fill="auto"/>
            <w:noWrap/>
            <w:vAlign w:val="center"/>
            <w:hideMark/>
          </w:tcPr>
          <w:p w:rsidR="004402EF" w:rsidRPr="004402EF" w:rsidRDefault="004402EF" w:rsidP="004402EF">
            <w:pPr>
              <w:spacing w:after="0" w:line="240" w:lineRule="auto"/>
              <w:rPr>
                <w:rFonts w:eastAsia="Times New Roman"/>
                <w:color w:val="000000"/>
                <w:lang w:val="en-US" w:eastAsia="en-US"/>
              </w:rPr>
            </w:pPr>
            <w:r w:rsidRPr="004402EF">
              <w:rPr>
                <w:rFonts w:eastAsia="Times New Roman"/>
                <w:color w:val="000000"/>
                <w:lang w:val="es-MX"/>
              </w:rPr>
              <w:t xml:space="preserve">Martínez </w:t>
            </w:r>
          </w:p>
        </w:tc>
        <w:tc>
          <w:tcPr>
            <w:tcW w:w="1639" w:type="dxa"/>
            <w:gridSpan w:val="3"/>
            <w:tcBorders>
              <w:top w:val="nil"/>
              <w:left w:val="nil"/>
              <w:bottom w:val="single" w:sz="4" w:space="0" w:color="auto"/>
              <w:right w:val="single" w:sz="4" w:space="0" w:color="auto"/>
            </w:tcBorders>
            <w:shd w:val="clear" w:color="auto" w:fill="auto"/>
            <w:noWrap/>
            <w:vAlign w:val="center"/>
            <w:hideMark/>
          </w:tcPr>
          <w:p w:rsidR="004402EF" w:rsidRPr="004402EF" w:rsidRDefault="004402EF" w:rsidP="004402EF">
            <w:pPr>
              <w:spacing w:after="0" w:line="240" w:lineRule="auto"/>
              <w:rPr>
                <w:rFonts w:eastAsia="Times New Roman"/>
                <w:color w:val="000000"/>
                <w:lang w:val="es-MX"/>
              </w:rPr>
            </w:pPr>
            <w:r w:rsidRPr="004402EF">
              <w:rPr>
                <w:rFonts w:eastAsia="Times New Roman"/>
                <w:color w:val="000000"/>
                <w:lang w:val="es-MX"/>
              </w:rPr>
              <w:t>Salcido</w:t>
            </w:r>
          </w:p>
        </w:tc>
        <w:tc>
          <w:tcPr>
            <w:tcW w:w="195" w:type="dxa"/>
            <w:tcBorders>
              <w:top w:val="nil"/>
              <w:left w:val="nil"/>
              <w:bottom w:val="single" w:sz="4" w:space="0" w:color="auto"/>
              <w:right w:val="single" w:sz="4" w:space="0" w:color="auto"/>
            </w:tcBorders>
            <w:shd w:val="clear" w:color="auto" w:fill="auto"/>
            <w:noWrap/>
            <w:vAlign w:val="bottom"/>
          </w:tcPr>
          <w:p w:rsidR="004402EF" w:rsidRPr="004402EF" w:rsidRDefault="004402EF" w:rsidP="004402EF">
            <w:pPr>
              <w:spacing w:after="0" w:line="240" w:lineRule="auto"/>
              <w:jc w:val="right"/>
              <w:rPr>
                <w:rFonts w:eastAsia="Times New Roman"/>
                <w:color w:val="000000"/>
                <w:sz w:val="24"/>
                <w:szCs w:val="24"/>
                <w:lang w:val="es-MX"/>
              </w:rPr>
            </w:pPr>
          </w:p>
        </w:tc>
        <w:tc>
          <w:tcPr>
            <w:tcW w:w="788" w:type="dxa"/>
            <w:tcBorders>
              <w:top w:val="nil"/>
              <w:left w:val="nil"/>
              <w:bottom w:val="single" w:sz="4" w:space="0" w:color="auto"/>
              <w:right w:val="single" w:sz="4" w:space="0" w:color="auto"/>
            </w:tcBorders>
            <w:shd w:val="clear" w:color="auto" w:fill="auto"/>
            <w:noWrap/>
            <w:vAlign w:val="bottom"/>
            <w:hideMark/>
          </w:tcPr>
          <w:p w:rsidR="004402EF" w:rsidRPr="004402EF" w:rsidRDefault="004402EF" w:rsidP="004402EF">
            <w:pPr>
              <w:spacing w:after="0" w:line="240" w:lineRule="auto"/>
              <w:jc w:val="right"/>
              <w:rPr>
                <w:rFonts w:eastAsia="Times New Roman"/>
                <w:color w:val="000000"/>
                <w:sz w:val="24"/>
                <w:szCs w:val="24"/>
                <w:lang w:val="en-US" w:eastAsia="en-US"/>
              </w:rPr>
            </w:pPr>
            <w:r w:rsidRPr="004402EF">
              <w:rPr>
                <w:rFonts w:eastAsia="Times New Roman"/>
                <w:color w:val="000000"/>
                <w:sz w:val="24"/>
                <w:szCs w:val="24"/>
                <w:lang w:val="en-US" w:eastAsia="en-US"/>
              </w:rPr>
              <w:t>1</w:t>
            </w:r>
          </w:p>
        </w:tc>
      </w:tr>
      <w:tr w:rsidR="004402EF" w:rsidRPr="004402EF" w:rsidTr="009B6D02">
        <w:trPr>
          <w:divId w:val="1791783835"/>
          <w:trHeight w:val="312"/>
        </w:trPr>
        <w:tc>
          <w:tcPr>
            <w:tcW w:w="644" w:type="dxa"/>
            <w:tcBorders>
              <w:top w:val="nil"/>
              <w:left w:val="nil"/>
              <w:bottom w:val="nil"/>
              <w:right w:val="nil"/>
            </w:tcBorders>
            <w:shd w:val="clear" w:color="auto" w:fill="auto"/>
            <w:noWrap/>
            <w:vAlign w:val="bottom"/>
            <w:hideMark/>
          </w:tcPr>
          <w:p w:rsidR="004402EF" w:rsidRPr="004402EF" w:rsidRDefault="004402EF" w:rsidP="004402EF">
            <w:pPr>
              <w:spacing w:after="0" w:line="240" w:lineRule="auto"/>
              <w:jc w:val="right"/>
              <w:rPr>
                <w:rFonts w:eastAsia="Times New Roman"/>
                <w:color w:val="000000"/>
                <w:lang w:val="es-MX"/>
              </w:rPr>
            </w:pPr>
          </w:p>
        </w:tc>
        <w:tc>
          <w:tcPr>
            <w:tcW w:w="1624" w:type="dxa"/>
            <w:gridSpan w:val="2"/>
            <w:tcBorders>
              <w:top w:val="nil"/>
              <w:left w:val="single" w:sz="4" w:space="0" w:color="auto"/>
              <w:bottom w:val="single" w:sz="4" w:space="0" w:color="auto"/>
              <w:right w:val="single" w:sz="4" w:space="0" w:color="auto"/>
            </w:tcBorders>
            <w:shd w:val="clear" w:color="auto" w:fill="auto"/>
            <w:noWrap/>
            <w:vAlign w:val="center"/>
            <w:hideMark/>
          </w:tcPr>
          <w:p w:rsidR="004402EF" w:rsidRPr="004402EF" w:rsidRDefault="004402EF" w:rsidP="004402EF">
            <w:pPr>
              <w:spacing w:after="0" w:line="240" w:lineRule="auto"/>
              <w:rPr>
                <w:rFonts w:eastAsia="Times New Roman"/>
                <w:color w:val="000000"/>
                <w:lang w:val="es-MX"/>
              </w:rPr>
            </w:pPr>
            <w:r w:rsidRPr="004402EF">
              <w:rPr>
                <w:rFonts w:eastAsia="Times New Roman"/>
                <w:color w:val="000000"/>
                <w:lang w:val="es-MX"/>
              </w:rPr>
              <w:t>Edo de México</w:t>
            </w:r>
          </w:p>
        </w:tc>
        <w:tc>
          <w:tcPr>
            <w:tcW w:w="1843" w:type="dxa"/>
            <w:gridSpan w:val="2"/>
            <w:tcBorders>
              <w:top w:val="nil"/>
              <w:left w:val="nil"/>
              <w:bottom w:val="single" w:sz="4" w:space="0" w:color="auto"/>
              <w:right w:val="single" w:sz="4" w:space="0" w:color="auto"/>
            </w:tcBorders>
            <w:shd w:val="clear" w:color="auto" w:fill="auto"/>
            <w:noWrap/>
            <w:vAlign w:val="center"/>
            <w:hideMark/>
          </w:tcPr>
          <w:p w:rsidR="004402EF" w:rsidRPr="004402EF" w:rsidRDefault="004402EF" w:rsidP="004402EF">
            <w:pPr>
              <w:spacing w:after="0" w:line="240" w:lineRule="auto"/>
              <w:rPr>
                <w:rFonts w:eastAsia="Times New Roman"/>
                <w:color w:val="000000"/>
                <w:lang w:val="es-MX"/>
              </w:rPr>
            </w:pPr>
            <w:r w:rsidRPr="004402EF">
              <w:rPr>
                <w:rFonts w:eastAsia="Times New Roman"/>
                <w:color w:val="000000"/>
                <w:lang w:val="es-MX"/>
              </w:rPr>
              <w:t>Rosario Leonor</w:t>
            </w:r>
          </w:p>
        </w:tc>
        <w:tc>
          <w:tcPr>
            <w:tcW w:w="1375" w:type="dxa"/>
            <w:gridSpan w:val="2"/>
            <w:tcBorders>
              <w:top w:val="nil"/>
              <w:left w:val="nil"/>
              <w:bottom w:val="single" w:sz="4" w:space="0" w:color="auto"/>
              <w:right w:val="single" w:sz="4" w:space="0" w:color="auto"/>
            </w:tcBorders>
            <w:shd w:val="clear" w:color="auto" w:fill="auto"/>
            <w:noWrap/>
            <w:vAlign w:val="center"/>
            <w:hideMark/>
          </w:tcPr>
          <w:p w:rsidR="004402EF" w:rsidRPr="004402EF" w:rsidRDefault="004402EF" w:rsidP="004402EF">
            <w:pPr>
              <w:spacing w:after="0" w:line="240" w:lineRule="auto"/>
              <w:rPr>
                <w:rFonts w:eastAsia="Times New Roman"/>
                <w:color w:val="000000"/>
                <w:lang w:val="es-MX"/>
              </w:rPr>
            </w:pPr>
            <w:r w:rsidRPr="004402EF">
              <w:rPr>
                <w:rFonts w:eastAsia="Times New Roman"/>
                <w:color w:val="000000"/>
                <w:lang w:val="es-MX"/>
              </w:rPr>
              <w:t>Quiroz</w:t>
            </w:r>
          </w:p>
        </w:tc>
        <w:tc>
          <w:tcPr>
            <w:tcW w:w="1639" w:type="dxa"/>
            <w:gridSpan w:val="3"/>
            <w:tcBorders>
              <w:top w:val="nil"/>
              <w:left w:val="nil"/>
              <w:bottom w:val="single" w:sz="4" w:space="0" w:color="auto"/>
              <w:right w:val="single" w:sz="4" w:space="0" w:color="auto"/>
            </w:tcBorders>
            <w:shd w:val="clear" w:color="auto" w:fill="auto"/>
            <w:noWrap/>
            <w:vAlign w:val="center"/>
            <w:hideMark/>
          </w:tcPr>
          <w:p w:rsidR="004402EF" w:rsidRPr="004402EF" w:rsidRDefault="004402EF" w:rsidP="004402EF">
            <w:pPr>
              <w:spacing w:after="0" w:line="240" w:lineRule="auto"/>
              <w:rPr>
                <w:rFonts w:eastAsia="Times New Roman"/>
                <w:color w:val="000000"/>
                <w:lang w:val="es-MX"/>
              </w:rPr>
            </w:pPr>
            <w:r w:rsidRPr="004402EF">
              <w:rPr>
                <w:rFonts w:eastAsia="Times New Roman"/>
                <w:color w:val="000000"/>
                <w:lang w:val="es-MX"/>
              </w:rPr>
              <w:t>Castillo</w:t>
            </w:r>
          </w:p>
        </w:tc>
        <w:tc>
          <w:tcPr>
            <w:tcW w:w="195" w:type="dxa"/>
            <w:tcBorders>
              <w:top w:val="nil"/>
              <w:left w:val="nil"/>
              <w:bottom w:val="single" w:sz="4" w:space="0" w:color="auto"/>
              <w:right w:val="single" w:sz="4" w:space="0" w:color="auto"/>
            </w:tcBorders>
            <w:shd w:val="clear" w:color="auto" w:fill="auto"/>
            <w:noWrap/>
            <w:vAlign w:val="bottom"/>
          </w:tcPr>
          <w:p w:rsidR="004402EF" w:rsidRPr="004402EF" w:rsidRDefault="004402EF" w:rsidP="004402EF">
            <w:pPr>
              <w:spacing w:after="0" w:line="240" w:lineRule="auto"/>
              <w:jc w:val="right"/>
              <w:rPr>
                <w:rFonts w:eastAsia="Times New Roman"/>
                <w:color w:val="000000"/>
                <w:sz w:val="24"/>
                <w:szCs w:val="24"/>
                <w:lang w:val="es-MX"/>
              </w:rPr>
            </w:pPr>
          </w:p>
        </w:tc>
        <w:tc>
          <w:tcPr>
            <w:tcW w:w="788" w:type="dxa"/>
            <w:tcBorders>
              <w:top w:val="nil"/>
              <w:left w:val="nil"/>
              <w:bottom w:val="single" w:sz="4" w:space="0" w:color="auto"/>
              <w:right w:val="single" w:sz="4" w:space="0" w:color="auto"/>
            </w:tcBorders>
            <w:shd w:val="clear" w:color="auto" w:fill="auto"/>
            <w:noWrap/>
            <w:vAlign w:val="bottom"/>
            <w:hideMark/>
          </w:tcPr>
          <w:p w:rsidR="004402EF" w:rsidRPr="004402EF" w:rsidRDefault="004402EF" w:rsidP="004402EF">
            <w:pPr>
              <w:spacing w:after="0" w:line="240" w:lineRule="auto"/>
              <w:jc w:val="right"/>
              <w:rPr>
                <w:rFonts w:eastAsia="Times New Roman"/>
                <w:color w:val="000000"/>
                <w:sz w:val="24"/>
                <w:szCs w:val="24"/>
                <w:lang w:val="en-US" w:eastAsia="en-US"/>
              </w:rPr>
            </w:pPr>
            <w:r w:rsidRPr="004402EF">
              <w:rPr>
                <w:rFonts w:eastAsia="Times New Roman"/>
                <w:color w:val="000000"/>
                <w:sz w:val="24"/>
                <w:szCs w:val="24"/>
                <w:lang w:val="en-US" w:eastAsia="en-US"/>
              </w:rPr>
              <w:t>1</w:t>
            </w:r>
          </w:p>
        </w:tc>
      </w:tr>
      <w:tr w:rsidR="004402EF" w:rsidRPr="004402EF" w:rsidTr="009B6D02">
        <w:trPr>
          <w:divId w:val="1791783835"/>
          <w:trHeight w:val="312"/>
        </w:trPr>
        <w:tc>
          <w:tcPr>
            <w:tcW w:w="644" w:type="dxa"/>
            <w:tcBorders>
              <w:top w:val="nil"/>
              <w:left w:val="nil"/>
              <w:bottom w:val="nil"/>
              <w:right w:val="nil"/>
            </w:tcBorders>
            <w:shd w:val="clear" w:color="auto" w:fill="auto"/>
            <w:noWrap/>
            <w:vAlign w:val="bottom"/>
            <w:hideMark/>
          </w:tcPr>
          <w:p w:rsidR="004402EF" w:rsidRPr="004402EF" w:rsidRDefault="004402EF" w:rsidP="004402EF">
            <w:pPr>
              <w:spacing w:after="0" w:line="240" w:lineRule="auto"/>
              <w:jc w:val="right"/>
              <w:rPr>
                <w:rFonts w:eastAsia="Times New Roman"/>
                <w:color w:val="000000"/>
                <w:lang w:val="es-MX"/>
              </w:rPr>
            </w:pPr>
          </w:p>
        </w:tc>
        <w:tc>
          <w:tcPr>
            <w:tcW w:w="1624" w:type="dxa"/>
            <w:gridSpan w:val="2"/>
            <w:tcBorders>
              <w:top w:val="nil"/>
              <w:left w:val="single" w:sz="4" w:space="0" w:color="auto"/>
              <w:bottom w:val="single" w:sz="4" w:space="0" w:color="auto"/>
              <w:right w:val="single" w:sz="4" w:space="0" w:color="auto"/>
            </w:tcBorders>
            <w:shd w:val="clear" w:color="auto" w:fill="auto"/>
            <w:noWrap/>
            <w:vAlign w:val="center"/>
            <w:hideMark/>
          </w:tcPr>
          <w:p w:rsidR="004402EF" w:rsidRPr="004402EF" w:rsidRDefault="004402EF" w:rsidP="004402EF">
            <w:pPr>
              <w:spacing w:after="0" w:line="240" w:lineRule="auto"/>
              <w:rPr>
                <w:rFonts w:eastAsia="Times New Roman"/>
                <w:color w:val="000000"/>
                <w:lang w:val="es-MX"/>
              </w:rPr>
            </w:pPr>
            <w:r w:rsidRPr="004402EF">
              <w:rPr>
                <w:rFonts w:eastAsia="Times New Roman"/>
                <w:color w:val="000000"/>
                <w:lang w:val="es-MX"/>
              </w:rPr>
              <w:t>Edo de México</w:t>
            </w:r>
          </w:p>
        </w:tc>
        <w:tc>
          <w:tcPr>
            <w:tcW w:w="1843" w:type="dxa"/>
            <w:gridSpan w:val="2"/>
            <w:tcBorders>
              <w:top w:val="nil"/>
              <w:left w:val="nil"/>
              <w:bottom w:val="single" w:sz="4" w:space="0" w:color="auto"/>
              <w:right w:val="single" w:sz="4" w:space="0" w:color="auto"/>
            </w:tcBorders>
            <w:shd w:val="clear" w:color="auto" w:fill="auto"/>
            <w:noWrap/>
            <w:vAlign w:val="center"/>
            <w:hideMark/>
          </w:tcPr>
          <w:p w:rsidR="004402EF" w:rsidRPr="004402EF" w:rsidRDefault="004402EF" w:rsidP="004402EF">
            <w:pPr>
              <w:spacing w:after="0" w:line="240" w:lineRule="auto"/>
              <w:rPr>
                <w:rFonts w:eastAsia="Times New Roman"/>
                <w:color w:val="000000"/>
                <w:lang w:val="en-US" w:eastAsia="en-US"/>
              </w:rPr>
            </w:pPr>
            <w:r w:rsidRPr="004402EF">
              <w:rPr>
                <w:rFonts w:eastAsia="Times New Roman"/>
                <w:color w:val="000000"/>
                <w:lang w:val="es-MX"/>
              </w:rPr>
              <w:t xml:space="preserve">Luis Manuel </w:t>
            </w:r>
          </w:p>
        </w:tc>
        <w:tc>
          <w:tcPr>
            <w:tcW w:w="1375" w:type="dxa"/>
            <w:gridSpan w:val="2"/>
            <w:tcBorders>
              <w:top w:val="nil"/>
              <w:left w:val="nil"/>
              <w:bottom w:val="nil"/>
              <w:right w:val="nil"/>
            </w:tcBorders>
            <w:shd w:val="clear" w:color="auto" w:fill="auto"/>
            <w:noWrap/>
            <w:vAlign w:val="center"/>
            <w:hideMark/>
          </w:tcPr>
          <w:p w:rsidR="004402EF" w:rsidRPr="004402EF" w:rsidRDefault="004402EF" w:rsidP="004402EF">
            <w:pPr>
              <w:spacing w:after="0" w:line="240" w:lineRule="auto"/>
              <w:rPr>
                <w:rFonts w:eastAsia="Times New Roman"/>
                <w:color w:val="000000"/>
                <w:lang w:val="en-US" w:eastAsia="en-US"/>
              </w:rPr>
            </w:pPr>
            <w:r w:rsidRPr="004402EF">
              <w:rPr>
                <w:rFonts w:eastAsia="Times New Roman"/>
                <w:color w:val="000000"/>
                <w:lang w:val="es-MX"/>
              </w:rPr>
              <w:t xml:space="preserve">de </w:t>
            </w:r>
            <w:r w:rsidRPr="004402EF">
              <w:rPr>
                <w:rFonts w:eastAsia="Times New Roman"/>
                <w:color w:val="000000"/>
                <w:lang w:val="en-US" w:eastAsia="en-US"/>
              </w:rPr>
              <w:t xml:space="preserve">la Mora </w:t>
            </w:r>
          </w:p>
        </w:tc>
        <w:tc>
          <w:tcPr>
            <w:tcW w:w="1639" w:type="dxa"/>
            <w:gridSpan w:val="3"/>
            <w:tcBorders>
              <w:top w:val="nil"/>
              <w:left w:val="single" w:sz="4" w:space="0" w:color="auto"/>
              <w:bottom w:val="single" w:sz="4" w:space="0" w:color="auto"/>
              <w:right w:val="single" w:sz="4" w:space="0" w:color="auto"/>
            </w:tcBorders>
            <w:shd w:val="clear" w:color="auto" w:fill="auto"/>
            <w:noWrap/>
            <w:vAlign w:val="center"/>
            <w:hideMark/>
          </w:tcPr>
          <w:p w:rsidR="004402EF" w:rsidRPr="004402EF" w:rsidRDefault="004402EF" w:rsidP="004402EF">
            <w:pPr>
              <w:spacing w:after="0" w:line="240" w:lineRule="auto"/>
              <w:rPr>
                <w:rFonts w:eastAsia="Times New Roman"/>
                <w:color w:val="000000"/>
                <w:lang w:val="es-MX"/>
              </w:rPr>
            </w:pPr>
            <w:proofErr w:type="spellStart"/>
            <w:r w:rsidRPr="004402EF">
              <w:rPr>
                <w:rFonts w:eastAsia="Times New Roman"/>
                <w:color w:val="000000"/>
                <w:lang w:val="es-MX"/>
              </w:rPr>
              <w:t>Ramirez</w:t>
            </w:r>
            <w:proofErr w:type="spellEnd"/>
          </w:p>
        </w:tc>
        <w:tc>
          <w:tcPr>
            <w:tcW w:w="195" w:type="dxa"/>
            <w:tcBorders>
              <w:top w:val="nil"/>
              <w:left w:val="nil"/>
              <w:bottom w:val="single" w:sz="4" w:space="0" w:color="auto"/>
              <w:right w:val="single" w:sz="4" w:space="0" w:color="auto"/>
            </w:tcBorders>
            <w:shd w:val="clear" w:color="auto" w:fill="auto"/>
            <w:noWrap/>
            <w:vAlign w:val="bottom"/>
          </w:tcPr>
          <w:p w:rsidR="004402EF" w:rsidRPr="004402EF" w:rsidRDefault="004402EF" w:rsidP="004402EF">
            <w:pPr>
              <w:spacing w:after="0" w:line="240" w:lineRule="auto"/>
              <w:jc w:val="right"/>
              <w:rPr>
                <w:rFonts w:eastAsia="Times New Roman"/>
                <w:color w:val="000000"/>
                <w:sz w:val="24"/>
                <w:szCs w:val="24"/>
                <w:lang w:val="es-MX"/>
              </w:rPr>
            </w:pPr>
          </w:p>
        </w:tc>
        <w:tc>
          <w:tcPr>
            <w:tcW w:w="788" w:type="dxa"/>
            <w:tcBorders>
              <w:top w:val="nil"/>
              <w:left w:val="nil"/>
              <w:bottom w:val="single" w:sz="4" w:space="0" w:color="auto"/>
              <w:right w:val="single" w:sz="4" w:space="0" w:color="auto"/>
            </w:tcBorders>
            <w:shd w:val="clear" w:color="auto" w:fill="auto"/>
            <w:noWrap/>
            <w:vAlign w:val="bottom"/>
            <w:hideMark/>
          </w:tcPr>
          <w:p w:rsidR="004402EF" w:rsidRPr="004402EF" w:rsidRDefault="004402EF" w:rsidP="004402EF">
            <w:pPr>
              <w:spacing w:after="0" w:line="240" w:lineRule="auto"/>
              <w:jc w:val="right"/>
              <w:rPr>
                <w:rFonts w:eastAsia="Times New Roman"/>
                <w:color w:val="000000"/>
                <w:sz w:val="24"/>
                <w:szCs w:val="24"/>
                <w:lang w:val="en-US" w:eastAsia="en-US"/>
              </w:rPr>
            </w:pPr>
            <w:r w:rsidRPr="004402EF">
              <w:rPr>
                <w:rFonts w:eastAsia="Times New Roman"/>
                <w:color w:val="000000"/>
                <w:sz w:val="24"/>
                <w:szCs w:val="24"/>
                <w:lang w:val="en-US" w:eastAsia="en-US"/>
              </w:rPr>
              <w:t>1</w:t>
            </w:r>
          </w:p>
        </w:tc>
      </w:tr>
      <w:tr w:rsidR="004402EF" w:rsidRPr="004402EF" w:rsidTr="009B6D02">
        <w:trPr>
          <w:divId w:val="1791783835"/>
          <w:trHeight w:val="312"/>
        </w:trPr>
        <w:tc>
          <w:tcPr>
            <w:tcW w:w="644" w:type="dxa"/>
            <w:tcBorders>
              <w:top w:val="nil"/>
              <w:left w:val="nil"/>
              <w:bottom w:val="nil"/>
              <w:right w:val="nil"/>
            </w:tcBorders>
            <w:shd w:val="clear" w:color="auto" w:fill="auto"/>
            <w:noWrap/>
            <w:vAlign w:val="bottom"/>
            <w:hideMark/>
          </w:tcPr>
          <w:p w:rsidR="004402EF" w:rsidRPr="004402EF" w:rsidRDefault="004402EF" w:rsidP="004402EF">
            <w:pPr>
              <w:spacing w:after="0" w:line="240" w:lineRule="auto"/>
              <w:jc w:val="right"/>
              <w:rPr>
                <w:rFonts w:eastAsia="Times New Roman"/>
                <w:color w:val="000000"/>
                <w:lang w:val="es-MX"/>
              </w:rPr>
            </w:pPr>
          </w:p>
        </w:tc>
        <w:tc>
          <w:tcPr>
            <w:tcW w:w="1624" w:type="dxa"/>
            <w:gridSpan w:val="2"/>
            <w:tcBorders>
              <w:top w:val="nil"/>
              <w:left w:val="single" w:sz="4" w:space="0" w:color="auto"/>
              <w:bottom w:val="single" w:sz="4" w:space="0" w:color="auto"/>
              <w:right w:val="single" w:sz="4" w:space="0" w:color="auto"/>
            </w:tcBorders>
            <w:shd w:val="clear" w:color="auto" w:fill="auto"/>
            <w:noWrap/>
            <w:vAlign w:val="center"/>
            <w:hideMark/>
          </w:tcPr>
          <w:p w:rsidR="004402EF" w:rsidRPr="004402EF" w:rsidRDefault="004402EF" w:rsidP="004402EF">
            <w:pPr>
              <w:spacing w:after="0" w:line="240" w:lineRule="auto"/>
              <w:rPr>
                <w:rFonts w:eastAsia="Times New Roman"/>
                <w:color w:val="000000"/>
                <w:lang w:val="en-US" w:eastAsia="en-US"/>
              </w:rPr>
            </w:pPr>
            <w:r w:rsidRPr="004402EF">
              <w:rPr>
                <w:rFonts w:eastAsia="Times New Roman"/>
                <w:color w:val="000000"/>
                <w:lang w:val="es-MX"/>
              </w:rPr>
              <w:t xml:space="preserve">Edo </w:t>
            </w:r>
            <w:r w:rsidRPr="004402EF">
              <w:rPr>
                <w:rFonts w:eastAsia="Times New Roman"/>
                <w:color w:val="000000"/>
                <w:lang w:val="en-US" w:eastAsia="en-US"/>
              </w:rPr>
              <w:t>de México</w:t>
            </w:r>
          </w:p>
        </w:tc>
        <w:tc>
          <w:tcPr>
            <w:tcW w:w="1843" w:type="dxa"/>
            <w:gridSpan w:val="2"/>
            <w:tcBorders>
              <w:top w:val="nil"/>
              <w:left w:val="nil"/>
              <w:bottom w:val="single" w:sz="4" w:space="0" w:color="auto"/>
              <w:right w:val="single" w:sz="4" w:space="0" w:color="auto"/>
            </w:tcBorders>
            <w:shd w:val="clear" w:color="auto" w:fill="auto"/>
            <w:noWrap/>
            <w:vAlign w:val="center"/>
            <w:hideMark/>
          </w:tcPr>
          <w:p w:rsidR="004402EF" w:rsidRPr="004402EF" w:rsidRDefault="004402EF" w:rsidP="004402EF">
            <w:pPr>
              <w:spacing w:after="0" w:line="240" w:lineRule="auto"/>
              <w:rPr>
                <w:rFonts w:eastAsia="Times New Roman"/>
                <w:color w:val="000000"/>
                <w:lang w:val="es-MX"/>
              </w:rPr>
            </w:pPr>
            <w:r w:rsidRPr="004402EF">
              <w:rPr>
                <w:rFonts w:eastAsia="Times New Roman"/>
                <w:color w:val="000000"/>
                <w:lang w:val="es-MX"/>
              </w:rPr>
              <w:t>María Guadalupe</w:t>
            </w:r>
          </w:p>
        </w:tc>
        <w:tc>
          <w:tcPr>
            <w:tcW w:w="1375" w:type="dxa"/>
            <w:gridSpan w:val="2"/>
            <w:tcBorders>
              <w:top w:val="single" w:sz="4" w:space="0" w:color="auto"/>
              <w:left w:val="nil"/>
              <w:bottom w:val="single" w:sz="4" w:space="0" w:color="auto"/>
              <w:right w:val="single" w:sz="4" w:space="0" w:color="auto"/>
            </w:tcBorders>
            <w:shd w:val="clear" w:color="auto" w:fill="auto"/>
            <w:noWrap/>
            <w:vAlign w:val="center"/>
            <w:hideMark/>
          </w:tcPr>
          <w:p w:rsidR="004402EF" w:rsidRPr="004402EF" w:rsidRDefault="004402EF" w:rsidP="004402EF">
            <w:pPr>
              <w:spacing w:after="0" w:line="240" w:lineRule="auto"/>
              <w:rPr>
                <w:rFonts w:eastAsia="Times New Roman"/>
                <w:color w:val="000000"/>
                <w:lang w:val="es-MX"/>
              </w:rPr>
            </w:pPr>
            <w:r w:rsidRPr="004402EF">
              <w:rPr>
                <w:rFonts w:eastAsia="Times New Roman"/>
                <w:color w:val="000000"/>
                <w:lang w:val="es-MX"/>
              </w:rPr>
              <w:t>Olivo</w:t>
            </w:r>
          </w:p>
        </w:tc>
        <w:tc>
          <w:tcPr>
            <w:tcW w:w="1639" w:type="dxa"/>
            <w:gridSpan w:val="3"/>
            <w:tcBorders>
              <w:top w:val="nil"/>
              <w:left w:val="nil"/>
              <w:bottom w:val="single" w:sz="4" w:space="0" w:color="auto"/>
              <w:right w:val="single" w:sz="4" w:space="0" w:color="auto"/>
            </w:tcBorders>
            <w:shd w:val="clear" w:color="auto" w:fill="auto"/>
            <w:noWrap/>
            <w:vAlign w:val="center"/>
            <w:hideMark/>
          </w:tcPr>
          <w:p w:rsidR="004402EF" w:rsidRPr="004402EF" w:rsidRDefault="004402EF" w:rsidP="004402EF">
            <w:pPr>
              <w:spacing w:after="0" w:line="240" w:lineRule="auto"/>
              <w:rPr>
                <w:rFonts w:eastAsia="Times New Roman"/>
                <w:color w:val="000000"/>
                <w:lang w:val="es-MX"/>
              </w:rPr>
            </w:pPr>
            <w:r w:rsidRPr="004402EF">
              <w:rPr>
                <w:rFonts w:eastAsia="Times New Roman"/>
                <w:color w:val="000000"/>
                <w:lang w:val="es-MX"/>
              </w:rPr>
              <w:t>Torres</w:t>
            </w:r>
          </w:p>
        </w:tc>
        <w:tc>
          <w:tcPr>
            <w:tcW w:w="195" w:type="dxa"/>
            <w:tcBorders>
              <w:top w:val="nil"/>
              <w:left w:val="nil"/>
              <w:bottom w:val="single" w:sz="4" w:space="0" w:color="auto"/>
              <w:right w:val="single" w:sz="4" w:space="0" w:color="auto"/>
            </w:tcBorders>
            <w:shd w:val="clear" w:color="auto" w:fill="auto"/>
            <w:noWrap/>
            <w:vAlign w:val="bottom"/>
            <w:hideMark/>
          </w:tcPr>
          <w:p w:rsidR="004402EF" w:rsidRPr="004402EF" w:rsidRDefault="004402EF" w:rsidP="004402EF">
            <w:pPr>
              <w:spacing w:after="0" w:line="240" w:lineRule="auto"/>
              <w:rPr>
                <w:rFonts w:eastAsia="Times New Roman"/>
                <w:color w:val="000000"/>
                <w:sz w:val="24"/>
                <w:szCs w:val="24"/>
                <w:lang w:val="es-MX"/>
              </w:rPr>
            </w:pPr>
            <w:r w:rsidRPr="004402EF">
              <w:rPr>
                <w:rFonts w:eastAsia="Times New Roman"/>
                <w:color w:val="000000"/>
                <w:sz w:val="24"/>
                <w:szCs w:val="24"/>
                <w:lang w:val="es-MX"/>
              </w:rPr>
              <w:t> </w:t>
            </w:r>
          </w:p>
        </w:tc>
        <w:tc>
          <w:tcPr>
            <w:tcW w:w="788" w:type="dxa"/>
            <w:tcBorders>
              <w:top w:val="nil"/>
              <w:left w:val="nil"/>
              <w:bottom w:val="single" w:sz="4" w:space="0" w:color="auto"/>
              <w:right w:val="single" w:sz="4" w:space="0" w:color="auto"/>
            </w:tcBorders>
            <w:shd w:val="clear" w:color="auto" w:fill="auto"/>
            <w:noWrap/>
            <w:vAlign w:val="bottom"/>
            <w:hideMark/>
          </w:tcPr>
          <w:p w:rsidR="004402EF" w:rsidRPr="004402EF" w:rsidRDefault="004402EF" w:rsidP="004402EF">
            <w:pPr>
              <w:spacing w:after="0" w:line="240" w:lineRule="auto"/>
              <w:jc w:val="right"/>
              <w:rPr>
                <w:rFonts w:eastAsia="Times New Roman"/>
                <w:color w:val="000000"/>
                <w:sz w:val="24"/>
                <w:szCs w:val="24"/>
                <w:lang w:val="en-US" w:eastAsia="en-US"/>
              </w:rPr>
            </w:pPr>
            <w:r w:rsidRPr="004402EF">
              <w:rPr>
                <w:rFonts w:eastAsia="Times New Roman"/>
                <w:color w:val="000000"/>
                <w:sz w:val="24"/>
                <w:szCs w:val="24"/>
                <w:lang w:val="en-US" w:eastAsia="en-US"/>
              </w:rPr>
              <w:t>1</w:t>
            </w:r>
          </w:p>
        </w:tc>
      </w:tr>
      <w:tr w:rsidR="004402EF" w:rsidRPr="004402EF" w:rsidTr="009B6D02">
        <w:trPr>
          <w:divId w:val="1791783835"/>
          <w:trHeight w:val="312"/>
        </w:trPr>
        <w:tc>
          <w:tcPr>
            <w:tcW w:w="644" w:type="dxa"/>
            <w:tcBorders>
              <w:top w:val="nil"/>
              <w:left w:val="nil"/>
              <w:bottom w:val="nil"/>
              <w:right w:val="nil"/>
            </w:tcBorders>
            <w:shd w:val="clear" w:color="auto" w:fill="auto"/>
            <w:noWrap/>
            <w:vAlign w:val="bottom"/>
            <w:hideMark/>
          </w:tcPr>
          <w:p w:rsidR="004402EF" w:rsidRPr="004402EF" w:rsidRDefault="004402EF" w:rsidP="004402EF">
            <w:pPr>
              <w:spacing w:after="0" w:line="240" w:lineRule="auto"/>
              <w:jc w:val="right"/>
              <w:rPr>
                <w:rFonts w:eastAsia="Times New Roman"/>
                <w:color w:val="000000"/>
                <w:lang w:val="es-MX"/>
              </w:rPr>
            </w:pPr>
          </w:p>
        </w:tc>
        <w:tc>
          <w:tcPr>
            <w:tcW w:w="1624" w:type="dxa"/>
            <w:gridSpan w:val="2"/>
            <w:tcBorders>
              <w:top w:val="nil"/>
              <w:left w:val="single" w:sz="4" w:space="0" w:color="auto"/>
              <w:bottom w:val="single" w:sz="4" w:space="0" w:color="auto"/>
              <w:right w:val="single" w:sz="4" w:space="0" w:color="auto"/>
            </w:tcBorders>
            <w:shd w:val="clear" w:color="auto" w:fill="auto"/>
            <w:noWrap/>
            <w:vAlign w:val="center"/>
            <w:hideMark/>
          </w:tcPr>
          <w:p w:rsidR="004402EF" w:rsidRPr="004402EF" w:rsidRDefault="004402EF" w:rsidP="004402EF">
            <w:pPr>
              <w:spacing w:after="0" w:line="240" w:lineRule="auto"/>
              <w:rPr>
                <w:rFonts w:eastAsia="Times New Roman"/>
                <w:color w:val="000000"/>
                <w:lang w:val="es-MX"/>
              </w:rPr>
            </w:pPr>
            <w:r w:rsidRPr="004402EF">
              <w:rPr>
                <w:rFonts w:eastAsia="Times New Roman"/>
                <w:color w:val="000000"/>
                <w:lang w:val="es-MX"/>
              </w:rPr>
              <w:t>Guanajuato</w:t>
            </w:r>
          </w:p>
        </w:tc>
        <w:tc>
          <w:tcPr>
            <w:tcW w:w="1843" w:type="dxa"/>
            <w:gridSpan w:val="2"/>
            <w:tcBorders>
              <w:top w:val="nil"/>
              <w:left w:val="nil"/>
              <w:bottom w:val="single" w:sz="4" w:space="0" w:color="auto"/>
              <w:right w:val="single" w:sz="4" w:space="0" w:color="auto"/>
            </w:tcBorders>
            <w:shd w:val="clear" w:color="auto" w:fill="auto"/>
            <w:noWrap/>
            <w:vAlign w:val="center"/>
            <w:hideMark/>
          </w:tcPr>
          <w:p w:rsidR="004402EF" w:rsidRPr="004402EF" w:rsidRDefault="004402EF" w:rsidP="004402EF">
            <w:pPr>
              <w:spacing w:after="0" w:line="240" w:lineRule="auto"/>
              <w:rPr>
                <w:rFonts w:eastAsia="Times New Roman"/>
                <w:color w:val="000000"/>
                <w:lang w:val="en-US" w:eastAsia="en-US"/>
              </w:rPr>
            </w:pPr>
            <w:r w:rsidRPr="004402EF">
              <w:rPr>
                <w:rFonts w:eastAsia="Times New Roman"/>
                <w:color w:val="000000"/>
                <w:lang w:val="es-MX"/>
              </w:rPr>
              <w:t xml:space="preserve">Julio </w:t>
            </w:r>
            <w:r w:rsidRPr="004402EF">
              <w:rPr>
                <w:rFonts w:eastAsia="Times New Roman"/>
                <w:color w:val="000000"/>
                <w:lang w:val="en-US" w:eastAsia="en-US"/>
              </w:rPr>
              <w:t>César</w:t>
            </w:r>
          </w:p>
        </w:tc>
        <w:tc>
          <w:tcPr>
            <w:tcW w:w="1375" w:type="dxa"/>
            <w:gridSpan w:val="2"/>
            <w:tcBorders>
              <w:top w:val="nil"/>
              <w:left w:val="nil"/>
              <w:bottom w:val="single" w:sz="4" w:space="0" w:color="auto"/>
              <w:right w:val="single" w:sz="4" w:space="0" w:color="auto"/>
            </w:tcBorders>
            <w:shd w:val="clear" w:color="auto" w:fill="auto"/>
            <w:noWrap/>
            <w:vAlign w:val="center"/>
            <w:hideMark/>
          </w:tcPr>
          <w:p w:rsidR="004402EF" w:rsidRPr="004402EF" w:rsidRDefault="004402EF" w:rsidP="004402EF">
            <w:pPr>
              <w:spacing w:after="0" w:line="240" w:lineRule="auto"/>
              <w:rPr>
                <w:rFonts w:eastAsia="Times New Roman"/>
                <w:color w:val="000000"/>
                <w:lang w:val="es-MX"/>
              </w:rPr>
            </w:pPr>
            <w:r w:rsidRPr="004402EF">
              <w:rPr>
                <w:rFonts w:eastAsia="Times New Roman"/>
                <w:color w:val="000000"/>
                <w:lang w:val="es-MX"/>
              </w:rPr>
              <w:t>Rodríguez</w:t>
            </w:r>
          </w:p>
        </w:tc>
        <w:tc>
          <w:tcPr>
            <w:tcW w:w="1639" w:type="dxa"/>
            <w:gridSpan w:val="3"/>
            <w:tcBorders>
              <w:top w:val="nil"/>
              <w:left w:val="nil"/>
              <w:bottom w:val="single" w:sz="4" w:space="0" w:color="auto"/>
              <w:right w:val="single" w:sz="4" w:space="0" w:color="auto"/>
            </w:tcBorders>
            <w:shd w:val="clear" w:color="auto" w:fill="auto"/>
            <w:noWrap/>
            <w:vAlign w:val="center"/>
            <w:hideMark/>
          </w:tcPr>
          <w:p w:rsidR="004402EF" w:rsidRPr="004402EF" w:rsidRDefault="004402EF" w:rsidP="004402EF">
            <w:pPr>
              <w:spacing w:after="0" w:line="240" w:lineRule="auto"/>
              <w:rPr>
                <w:rFonts w:eastAsia="Times New Roman"/>
                <w:color w:val="000000"/>
                <w:lang w:val="es-MX"/>
              </w:rPr>
            </w:pPr>
            <w:r w:rsidRPr="004402EF">
              <w:rPr>
                <w:rFonts w:eastAsia="Times New Roman"/>
                <w:color w:val="000000"/>
                <w:lang w:val="es-MX"/>
              </w:rPr>
              <w:t>Fonseca</w:t>
            </w:r>
          </w:p>
        </w:tc>
        <w:tc>
          <w:tcPr>
            <w:tcW w:w="195" w:type="dxa"/>
            <w:tcBorders>
              <w:top w:val="nil"/>
              <w:left w:val="nil"/>
              <w:bottom w:val="single" w:sz="4" w:space="0" w:color="auto"/>
              <w:right w:val="single" w:sz="4" w:space="0" w:color="auto"/>
            </w:tcBorders>
            <w:shd w:val="clear" w:color="auto" w:fill="auto"/>
            <w:noWrap/>
            <w:vAlign w:val="bottom"/>
            <w:hideMark/>
          </w:tcPr>
          <w:p w:rsidR="004402EF" w:rsidRPr="004402EF" w:rsidRDefault="004402EF" w:rsidP="004402EF">
            <w:pPr>
              <w:spacing w:after="0" w:line="240" w:lineRule="auto"/>
              <w:jc w:val="right"/>
              <w:rPr>
                <w:rFonts w:eastAsia="Times New Roman"/>
                <w:color w:val="000000"/>
                <w:sz w:val="24"/>
                <w:szCs w:val="24"/>
                <w:lang w:val="es-MX"/>
              </w:rPr>
            </w:pPr>
            <w:r w:rsidRPr="004402EF">
              <w:rPr>
                <w:rFonts w:eastAsia="Times New Roman"/>
                <w:color w:val="000000"/>
                <w:sz w:val="24"/>
                <w:szCs w:val="24"/>
                <w:lang w:val="es-MX"/>
              </w:rPr>
              <w:t> </w:t>
            </w:r>
          </w:p>
        </w:tc>
        <w:tc>
          <w:tcPr>
            <w:tcW w:w="788" w:type="dxa"/>
            <w:tcBorders>
              <w:top w:val="nil"/>
              <w:left w:val="nil"/>
              <w:bottom w:val="single" w:sz="4" w:space="0" w:color="auto"/>
              <w:right w:val="single" w:sz="4" w:space="0" w:color="auto"/>
            </w:tcBorders>
            <w:shd w:val="clear" w:color="auto" w:fill="auto"/>
            <w:noWrap/>
            <w:vAlign w:val="bottom"/>
            <w:hideMark/>
          </w:tcPr>
          <w:p w:rsidR="004402EF" w:rsidRPr="004402EF" w:rsidRDefault="004402EF" w:rsidP="004402EF">
            <w:pPr>
              <w:spacing w:after="0" w:line="240" w:lineRule="auto"/>
              <w:rPr>
                <w:rFonts w:eastAsia="Times New Roman"/>
                <w:color w:val="000000"/>
                <w:sz w:val="24"/>
                <w:szCs w:val="24"/>
                <w:lang w:val="en-US" w:eastAsia="en-US"/>
              </w:rPr>
            </w:pPr>
            <w:r w:rsidRPr="004402EF">
              <w:rPr>
                <w:rFonts w:eastAsia="Times New Roman"/>
                <w:color w:val="000000"/>
                <w:sz w:val="24"/>
                <w:szCs w:val="24"/>
                <w:lang w:val="en-US" w:eastAsia="en-US"/>
              </w:rPr>
              <w:t> </w:t>
            </w:r>
          </w:p>
        </w:tc>
      </w:tr>
      <w:tr w:rsidR="004402EF" w:rsidRPr="004402EF" w:rsidTr="009B6D02">
        <w:trPr>
          <w:divId w:val="1791783835"/>
          <w:trHeight w:val="312"/>
        </w:trPr>
        <w:tc>
          <w:tcPr>
            <w:tcW w:w="644" w:type="dxa"/>
            <w:tcBorders>
              <w:top w:val="nil"/>
              <w:left w:val="nil"/>
              <w:bottom w:val="nil"/>
              <w:right w:val="nil"/>
            </w:tcBorders>
            <w:shd w:val="clear" w:color="auto" w:fill="auto"/>
            <w:noWrap/>
            <w:vAlign w:val="bottom"/>
            <w:hideMark/>
          </w:tcPr>
          <w:p w:rsidR="004402EF" w:rsidRPr="004402EF" w:rsidRDefault="004402EF" w:rsidP="004402EF">
            <w:pPr>
              <w:spacing w:after="0" w:line="240" w:lineRule="auto"/>
              <w:jc w:val="right"/>
              <w:rPr>
                <w:rFonts w:eastAsia="Times New Roman"/>
                <w:color w:val="000000"/>
                <w:lang w:val="es-MX"/>
              </w:rPr>
            </w:pPr>
          </w:p>
        </w:tc>
        <w:tc>
          <w:tcPr>
            <w:tcW w:w="1624" w:type="dxa"/>
            <w:gridSpan w:val="2"/>
            <w:tcBorders>
              <w:top w:val="nil"/>
              <w:left w:val="single" w:sz="4" w:space="0" w:color="auto"/>
              <w:bottom w:val="single" w:sz="4" w:space="0" w:color="auto"/>
              <w:right w:val="single" w:sz="4" w:space="0" w:color="auto"/>
            </w:tcBorders>
            <w:shd w:val="clear" w:color="auto" w:fill="auto"/>
            <w:noWrap/>
            <w:vAlign w:val="center"/>
            <w:hideMark/>
          </w:tcPr>
          <w:p w:rsidR="004402EF" w:rsidRPr="004402EF" w:rsidRDefault="004402EF" w:rsidP="004402EF">
            <w:pPr>
              <w:spacing w:after="0" w:line="240" w:lineRule="auto"/>
              <w:rPr>
                <w:rFonts w:eastAsia="Times New Roman"/>
                <w:color w:val="000000"/>
                <w:lang w:val="es-MX"/>
              </w:rPr>
            </w:pPr>
            <w:r w:rsidRPr="004402EF">
              <w:rPr>
                <w:rFonts w:eastAsia="Times New Roman"/>
                <w:color w:val="000000"/>
                <w:lang w:val="es-MX"/>
              </w:rPr>
              <w:t>Guanajuato</w:t>
            </w:r>
          </w:p>
        </w:tc>
        <w:tc>
          <w:tcPr>
            <w:tcW w:w="1843" w:type="dxa"/>
            <w:gridSpan w:val="2"/>
            <w:tcBorders>
              <w:top w:val="nil"/>
              <w:left w:val="nil"/>
              <w:bottom w:val="single" w:sz="4" w:space="0" w:color="auto"/>
              <w:right w:val="single" w:sz="4" w:space="0" w:color="auto"/>
            </w:tcBorders>
            <w:shd w:val="clear" w:color="auto" w:fill="auto"/>
            <w:noWrap/>
            <w:vAlign w:val="center"/>
            <w:hideMark/>
          </w:tcPr>
          <w:p w:rsidR="004402EF" w:rsidRPr="004402EF" w:rsidRDefault="004402EF" w:rsidP="004402EF">
            <w:pPr>
              <w:spacing w:after="0" w:line="240" w:lineRule="auto"/>
              <w:rPr>
                <w:rFonts w:eastAsia="Times New Roman"/>
                <w:color w:val="000000"/>
                <w:lang w:val="es-MX"/>
              </w:rPr>
            </w:pPr>
            <w:r w:rsidRPr="004402EF">
              <w:rPr>
                <w:rFonts w:eastAsia="Times New Roman"/>
                <w:color w:val="000000"/>
                <w:lang w:val="es-MX"/>
              </w:rPr>
              <w:t>Katya</w:t>
            </w:r>
          </w:p>
        </w:tc>
        <w:tc>
          <w:tcPr>
            <w:tcW w:w="1375" w:type="dxa"/>
            <w:gridSpan w:val="2"/>
            <w:tcBorders>
              <w:top w:val="nil"/>
              <w:left w:val="nil"/>
              <w:bottom w:val="single" w:sz="4" w:space="0" w:color="auto"/>
              <w:right w:val="single" w:sz="4" w:space="0" w:color="auto"/>
            </w:tcBorders>
            <w:shd w:val="clear" w:color="auto" w:fill="auto"/>
            <w:noWrap/>
            <w:vAlign w:val="center"/>
            <w:hideMark/>
          </w:tcPr>
          <w:p w:rsidR="004402EF" w:rsidRPr="004402EF" w:rsidRDefault="004402EF" w:rsidP="004402EF">
            <w:pPr>
              <w:spacing w:after="0" w:line="240" w:lineRule="auto"/>
              <w:rPr>
                <w:rFonts w:eastAsia="Times New Roman"/>
                <w:color w:val="000000"/>
                <w:lang w:val="es-MX"/>
              </w:rPr>
            </w:pPr>
            <w:r w:rsidRPr="004402EF">
              <w:rPr>
                <w:rFonts w:eastAsia="Times New Roman"/>
                <w:color w:val="000000"/>
                <w:lang w:val="es-MX"/>
              </w:rPr>
              <w:t>Morales</w:t>
            </w:r>
          </w:p>
        </w:tc>
        <w:tc>
          <w:tcPr>
            <w:tcW w:w="1639" w:type="dxa"/>
            <w:gridSpan w:val="3"/>
            <w:tcBorders>
              <w:top w:val="nil"/>
              <w:left w:val="nil"/>
              <w:bottom w:val="single" w:sz="4" w:space="0" w:color="auto"/>
              <w:right w:val="single" w:sz="4" w:space="0" w:color="auto"/>
            </w:tcBorders>
            <w:shd w:val="clear" w:color="auto" w:fill="auto"/>
            <w:noWrap/>
            <w:vAlign w:val="center"/>
            <w:hideMark/>
          </w:tcPr>
          <w:p w:rsidR="004402EF" w:rsidRPr="004402EF" w:rsidRDefault="004402EF" w:rsidP="004402EF">
            <w:pPr>
              <w:spacing w:after="0" w:line="240" w:lineRule="auto"/>
              <w:rPr>
                <w:rFonts w:eastAsia="Times New Roman"/>
                <w:color w:val="000000"/>
                <w:lang w:val="es-MX"/>
              </w:rPr>
            </w:pPr>
            <w:r w:rsidRPr="004402EF">
              <w:rPr>
                <w:rFonts w:eastAsia="Times New Roman"/>
                <w:color w:val="000000"/>
                <w:lang w:val="es-MX"/>
              </w:rPr>
              <w:t>Prado</w:t>
            </w:r>
          </w:p>
        </w:tc>
        <w:tc>
          <w:tcPr>
            <w:tcW w:w="195" w:type="dxa"/>
            <w:tcBorders>
              <w:top w:val="nil"/>
              <w:left w:val="nil"/>
              <w:bottom w:val="single" w:sz="4" w:space="0" w:color="auto"/>
              <w:right w:val="single" w:sz="4" w:space="0" w:color="auto"/>
            </w:tcBorders>
            <w:shd w:val="clear" w:color="auto" w:fill="auto"/>
            <w:noWrap/>
            <w:vAlign w:val="bottom"/>
          </w:tcPr>
          <w:p w:rsidR="004402EF" w:rsidRPr="004402EF" w:rsidRDefault="004402EF" w:rsidP="004402EF">
            <w:pPr>
              <w:spacing w:after="0" w:line="240" w:lineRule="auto"/>
              <w:jc w:val="right"/>
              <w:rPr>
                <w:rFonts w:eastAsia="Times New Roman"/>
                <w:color w:val="000000"/>
                <w:sz w:val="24"/>
                <w:szCs w:val="24"/>
                <w:lang w:val="es-MX"/>
              </w:rPr>
            </w:pPr>
          </w:p>
        </w:tc>
        <w:tc>
          <w:tcPr>
            <w:tcW w:w="788" w:type="dxa"/>
            <w:tcBorders>
              <w:top w:val="nil"/>
              <w:left w:val="nil"/>
              <w:bottom w:val="single" w:sz="4" w:space="0" w:color="auto"/>
              <w:right w:val="single" w:sz="4" w:space="0" w:color="auto"/>
            </w:tcBorders>
            <w:shd w:val="clear" w:color="auto" w:fill="auto"/>
            <w:noWrap/>
            <w:vAlign w:val="bottom"/>
            <w:hideMark/>
          </w:tcPr>
          <w:p w:rsidR="004402EF" w:rsidRPr="004402EF" w:rsidRDefault="004402EF" w:rsidP="004402EF">
            <w:pPr>
              <w:spacing w:after="0" w:line="240" w:lineRule="auto"/>
              <w:jc w:val="right"/>
              <w:rPr>
                <w:rFonts w:eastAsia="Times New Roman"/>
                <w:color w:val="000000"/>
                <w:sz w:val="24"/>
                <w:szCs w:val="24"/>
                <w:lang w:val="en-US" w:eastAsia="en-US"/>
              </w:rPr>
            </w:pPr>
            <w:r w:rsidRPr="004402EF">
              <w:rPr>
                <w:rFonts w:eastAsia="Times New Roman"/>
                <w:color w:val="000000"/>
                <w:sz w:val="24"/>
                <w:szCs w:val="24"/>
                <w:lang w:val="en-US" w:eastAsia="en-US"/>
              </w:rPr>
              <w:t>1</w:t>
            </w:r>
          </w:p>
        </w:tc>
      </w:tr>
      <w:tr w:rsidR="004402EF" w:rsidRPr="004402EF" w:rsidTr="009B6D02">
        <w:trPr>
          <w:divId w:val="1791783835"/>
          <w:trHeight w:val="312"/>
        </w:trPr>
        <w:tc>
          <w:tcPr>
            <w:tcW w:w="644" w:type="dxa"/>
            <w:tcBorders>
              <w:top w:val="nil"/>
              <w:left w:val="nil"/>
              <w:bottom w:val="nil"/>
              <w:right w:val="nil"/>
            </w:tcBorders>
            <w:shd w:val="clear" w:color="auto" w:fill="auto"/>
            <w:noWrap/>
            <w:vAlign w:val="bottom"/>
            <w:hideMark/>
          </w:tcPr>
          <w:p w:rsidR="004402EF" w:rsidRPr="004402EF" w:rsidRDefault="004402EF" w:rsidP="004402EF">
            <w:pPr>
              <w:spacing w:after="0" w:line="240" w:lineRule="auto"/>
              <w:jc w:val="right"/>
              <w:rPr>
                <w:rFonts w:eastAsia="Times New Roman"/>
                <w:color w:val="000000"/>
                <w:lang w:val="es-MX"/>
              </w:rPr>
            </w:pPr>
          </w:p>
        </w:tc>
        <w:tc>
          <w:tcPr>
            <w:tcW w:w="1624" w:type="dxa"/>
            <w:gridSpan w:val="2"/>
            <w:tcBorders>
              <w:top w:val="nil"/>
              <w:left w:val="single" w:sz="4" w:space="0" w:color="auto"/>
              <w:bottom w:val="single" w:sz="4" w:space="0" w:color="auto"/>
              <w:right w:val="single" w:sz="4" w:space="0" w:color="auto"/>
            </w:tcBorders>
            <w:shd w:val="clear" w:color="auto" w:fill="auto"/>
            <w:noWrap/>
            <w:vAlign w:val="center"/>
            <w:hideMark/>
          </w:tcPr>
          <w:p w:rsidR="004402EF" w:rsidRPr="004402EF" w:rsidRDefault="004402EF" w:rsidP="004402EF">
            <w:pPr>
              <w:spacing w:after="0" w:line="240" w:lineRule="auto"/>
              <w:rPr>
                <w:rFonts w:eastAsia="Times New Roman"/>
                <w:color w:val="000000"/>
                <w:lang w:val="es-MX"/>
              </w:rPr>
            </w:pPr>
            <w:r w:rsidRPr="004402EF">
              <w:rPr>
                <w:rFonts w:eastAsia="Times New Roman"/>
                <w:color w:val="000000"/>
                <w:lang w:val="es-MX"/>
              </w:rPr>
              <w:t>Guanajuato</w:t>
            </w:r>
          </w:p>
        </w:tc>
        <w:tc>
          <w:tcPr>
            <w:tcW w:w="1843" w:type="dxa"/>
            <w:gridSpan w:val="2"/>
            <w:tcBorders>
              <w:top w:val="nil"/>
              <w:left w:val="nil"/>
              <w:bottom w:val="single" w:sz="4" w:space="0" w:color="auto"/>
              <w:right w:val="single" w:sz="4" w:space="0" w:color="auto"/>
            </w:tcBorders>
            <w:shd w:val="clear" w:color="auto" w:fill="auto"/>
            <w:noWrap/>
            <w:vAlign w:val="center"/>
            <w:hideMark/>
          </w:tcPr>
          <w:p w:rsidR="004402EF" w:rsidRPr="004402EF" w:rsidRDefault="004402EF" w:rsidP="004402EF">
            <w:pPr>
              <w:spacing w:after="0" w:line="240" w:lineRule="auto"/>
              <w:rPr>
                <w:rFonts w:eastAsia="Times New Roman"/>
                <w:color w:val="000000"/>
                <w:lang w:val="es-MX"/>
              </w:rPr>
            </w:pPr>
            <w:r w:rsidRPr="004402EF">
              <w:rPr>
                <w:rFonts w:eastAsia="Times New Roman"/>
                <w:color w:val="000000"/>
                <w:lang w:val="es-MX"/>
              </w:rPr>
              <w:t>Andrea</w:t>
            </w:r>
          </w:p>
        </w:tc>
        <w:tc>
          <w:tcPr>
            <w:tcW w:w="1375" w:type="dxa"/>
            <w:gridSpan w:val="2"/>
            <w:tcBorders>
              <w:top w:val="nil"/>
              <w:left w:val="nil"/>
              <w:bottom w:val="single" w:sz="4" w:space="0" w:color="auto"/>
              <w:right w:val="single" w:sz="4" w:space="0" w:color="auto"/>
            </w:tcBorders>
            <w:shd w:val="clear" w:color="auto" w:fill="auto"/>
            <w:noWrap/>
            <w:vAlign w:val="center"/>
            <w:hideMark/>
          </w:tcPr>
          <w:p w:rsidR="004402EF" w:rsidRPr="004402EF" w:rsidRDefault="004402EF" w:rsidP="004402EF">
            <w:pPr>
              <w:spacing w:after="0" w:line="240" w:lineRule="auto"/>
              <w:rPr>
                <w:rFonts w:eastAsia="Times New Roman"/>
                <w:color w:val="000000"/>
                <w:lang w:val="es-MX"/>
              </w:rPr>
            </w:pPr>
            <w:r w:rsidRPr="004402EF">
              <w:rPr>
                <w:rFonts w:eastAsia="Times New Roman"/>
                <w:color w:val="000000"/>
                <w:lang w:val="es-MX"/>
              </w:rPr>
              <w:t>González</w:t>
            </w:r>
          </w:p>
        </w:tc>
        <w:tc>
          <w:tcPr>
            <w:tcW w:w="1639" w:type="dxa"/>
            <w:gridSpan w:val="3"/>
            <w:tcBorders>
              <w:top w:val="nil"/>
              <w:left w:val="nil"/>
              <w:bottom w:val="single" w:sz="4" w:space="0" w:color="auto"/>
              <w:right w:val="single" w:sz="4" w:space="0" w:color="auto"/>
            </w:tcBorders>
            <w:shd w:val="clear" w:color="auto" w:fill="auto"/>
            <w:noWrap/>
            <w:vAlign w:val="center"/>
            <w:hideMark/>
          </w:tcPr>
          <w:p w:rsidR="004402EF" w:rsidRPr="004402EF" w:rsidRDefault="004402EF" w:rsidP="004402EF">
            <w:pPr>
              <w:spacing w:after="0" w:line="240" w:lineRule="auto"/>
              <w:rPr>
                <w:rFonts w:eastAsia="Times New Roman"/>
                <w:color w:val="000000"/>
                <w:lang w:val="es-MX"/>
              </w:rPr>
            </w:pPr>
            <w:r w:rsidRPr="004402EF">
              <w:rPr>
                <w:rFonts w:eastAsia="Times New Roman"/>
                <w:color w:val="000000"/>
                <w:lang w:val="es-MX"/>
              </w:rPr>
              <w:t>Polak</w:t>
            </w:r>
          </w:p>
        </w:tc>
        <w:tc>
          <w:tcPr>
            <w:tcW w:w="195" w:type="dxa"/>
            <w:tcBorders>
              <w:top w:val="nil"/>
              <w:left w:val="nil"/>
              <w:bottom w:val="single" w:sz="4" w:space="0" w:color="auto"/>
              <w:right w:val="single" w:sz="4" w:space="0" w:color="auto"/>
            </w:tcBorders>
            <w:shd w:val="clear" w:color="auto" w:fill="auto"/>
            <w:noWrap/>
            <w:vAlign w:val="bottom"/>
          </w:tcPr>
          <w:p w:rsidR="004402EF" w:rsidRPr="004402EF" w:rsidRDefault="004402EF" w:rsidP="004402EF">
            <w:pPr>
              <w:spacing w:after="0" w:line="240" w:lineRule="auto"/>
              <w:jc w:val="right"/>
              <w:rPr>
                <w:rFonts w:eastAsia="Times New Roman"/>
                <w:color w:val="000000"/>
                <w:sz w:val="24"/>
                <w:szCs w:val="24"/>
                <w:lang w:val="es-MX"/>
              </w:rPr>
            </w:pPr>
          </w:p>
        </w:tc>
        <w:tc>
          <w:tcPr>
            <w:tcW w:w="788" w:type="dxa"/>
            <w:tcBorders>
              <w:top w:val="nil"/>
              <w:left w:val="nil"/>
              <w:bottom w:val="single" w:sz="4" w:space="0" w:color="auto"/>
              <w:right w:val="single" w:sz="4" w:space="0" w:color="auto"/>
            </w:tcBorders>
            <w:shd w:val="clear" w:color="auto" w:fill="auto"/>
            <w:noWrap/>
            <w:vAlign w:val="bottom"/>
            <w:hideMark/>
          </w:tcPr>
          <w:p w:rsidR="004402EF" w:rsidRPr="004402EF" w:rsidRDefault="004402EF" w:rsidP="004402EF">
            <w:pPr>
              <w:spacing w:after="0" w:line="240" w:lineRule="auto"/>
              <w:jc w:val="right"/>
              <w:rPr>
                <w:rFonts w:eastAsia="Times New Roman"/>
                <w:color w:val="000000"/>
                <w:sz w:val="24"/>
                <w:szCs w:val="24"/>
                <w:lang w:val="en-US" w:eastAsia="en-US"/>
              </w:rPr>
            </w:pPr>
            <w:r w:rsidRPr="004402EF">
              <w:rPr>
                <w:rFonts w:eastAsia="Times New Roman"/>
                <w:color w:val="000000"/>
                <w:sz w:val="24"/>
                <w:szCs w:val="24"/>
                <w:lang w:val="en-US" w:eastAsia="en-US"/>
              </w:rPr>
              <w:t>1</w:t>
            </w:r>
          </w:p>
        </w:tc>
      </w:tr>
      <w:tr w:rsidR="004402EF" w:rsidRPr="004402EF" w:rsidTr="009B6D02">
        <w:trPr>
          <w:divId w:val="1791783835"/>
          <w:trHeight w:val="312"/>
        </w:trPr>
        <w:tc>
          <w:tcPr>
            <w:tcW w:w="644" w:type="dxa"/>
            <w:tcBorders>
              <w:top w:val="nil"/>
              <w:left w:val="nil"/>
              <w:bottom w:val="nil"/>
              <w:right w:val="nil"/>
            </w:tcBorders>
            <w:shd w:val="clear" w:color="auto" w:fill="auto"/>
            <w:noWrap/>
            <w:vAlign w:val="bottom"/>
            <w:hideMark/>
          </w:tcPr>
          <w:p w:rsidR="004402EF" w:rsidRPr="004402EF" w:rsidRDefault="004402EF" w:rsidP="004402EF">
            <w:pPr>
              <w:spacing w:after="0" w:line="240" w:lineRule="auto"/>
              <w:jc w:val="right"/>
              <w:rPr>
                <w:rFonts w:eastAsia="Times New Roman"/>
                <w:color w:val="000000"/>
                <w:lang w:val="es-MX"/>
              </w:rPr>
            </w:pPr>
          </w:p>
        </w:tc>
        <w:tc>
          <w:tcPr>
            <w:tcW w:w="1624" w:type="dxa"/>
            <w:gridSpan w:val="2"/>
            <w:tcBorders>
              <w:top w:val="nil"/>
              <w:left w:val="single" w:sz="4" w:space="0" w:color="auto"/>
              <w:bottom w:val="single" w:sz="4" w:space="0" w:color="auto"/>
              <w:right w:val="single" w:sz="4" w:space="0" w:color="auto"/>
            </w:tcBorders>
            <w:shd w:val="clear" w:color="auto" w:fill="auto"/>
            <w:noWrap/>
            <w:vAlign w:val="center"/>
            <w:hideMark/>
          </w:tcPr>
          <w:p w:rsidR="004402EF" w:rsidRPr="004402EF" w:rsidRDefault="004402EF" w:rsidP="004402EF">
            <w:pPr>
              <w:spacing w:after="0" w:line="240" w:lineRule="auto"/>
              <w:rPr>
                <w:rFonts w:eastAsia="Times New Roman"/>
                <w:color w:val="000000"/>
                <w:lang w:val="es-MX"/>
              </w:rPr>
            </w:pPr>
            <w:r w:rsidRPr="004402EF">
              <w:rPr>
                <w:rFonts w:eastAsia="Times New Roman"/>
                <w:color w:val="000000"/>
                <w:lang w:val="es-MX"/>
              </w:rPr>
              <w:t>Guerrero</w:t>
            </w:r>
          </w:p>
        </w:tc>
        <w:tc>
          <w:tcPr>
            <w:tcW w:w="1843" w:type="dxa"/>
            <w:gridSpan w:val="2"/>
            <w:tcBorders>
              <w:top w:val="nil"/>
              <w:left w:val="nil"/>
              <w:bottom w:val="single" w:sz="4" w:space="0" w:color="auto"/>
              <w:right w:val="single" w:sz="4" w:space="0" w:color="auto"/>
            </w:tcBorders>
            <w:shd w:val="clear" w:color="auto" w:fill="auto"/>
            <w:noWrap/>
            <w:vAlign w:val="center"/>
            <w:hideMark/>
          </w:tcPr>
          <w:p w:rsidR="004402EF" w:rsidRPr="004402EF" w:rsidRDefault="004402EF" w:rsidP="004402EF">
            <w:pPr>
              <w:spacing w:after="0" w:line="240" w:lineRule="auto"/>
              <w:rPr>
                <w:rFonts w:eastAsia="Times New Roman"/>
                <w:color w:val="000000"/>
                <w:lang w:val="en-US" w:eastAsia="en-US"/>
              </w:rPr>
            </w:pPr>
            <w:r w:rsidRPr="004402EF">
              <w:rPr>
                <w:rFonts w:eastAsia="Times New Roman"/>
                <w:color w:val="000000"/>
                <w:lang w:val="es-MX"/>
              </w:rPr>
              <w:t>Brenda Ixchel</w:t>
            </w:r>
            <w:r w:rsidRPr="004402EF">
              <w:rPr>
                <w:rFonts w:eastAsia="Times New Roman"/>
                <w:color w:val="000000"/>
                <w:lang w:val="en-US" w:eastAsia="en-US"/>
              </w:rPr>
              <w:t xml:space="preserve"> </w:t>
            </w:r>
          </w:p>
        </w:tc>
        <w:tc>
          <w:tcPr>
            <w:tcW w:w="1375" w:type="dxa"/>
            <w:gridSpan w:val="2"/>
            <w:tcBorders>
              <w:top w:val="nil"/>
              <w:left w:val="nil"/>
              <w:bottom w:val="single" w:sz="4" w:space="0" w:color="auto"/>
              <w:right w:val="single" w:sz="4" w:space="0" w:color="auto"/>
            </w:tcBorders>
            <w:shd w:val="clear" w:color="auto" w:fill="auto"/>
            <w:noWrap/>
            <w:vAlign w:val="center"/>
            <w:hideMark/>
          </w:tcPr>
          <w:p w:rsidR="004402EF" w:rsidRPr="004402EF" w:rsidRDefault="004402EF" w:rsidP="004402EF">
            <w:pPr>
              <w:spacing w:after="0" w:line="240" w:lineRule="auto"/>
              <w:rPr>
                <w:rFonts w:eastAsia="Times New Roman"/>
                <w:color w:val="000000"/>
                <w:lang w:val="es-MX"/>
              </w:rPr>
            </w:pPr>
            <w:r w:rsidRPr="004402EF">
              <w:rPr>
                <w:rFonts w:eastAsia="Times New Roman"/>
                <w:color w:val="000000"/>
                <w:lang w:val="es-MX"/>
              </w:rPr>
              <w:t xml:space="preserve">Romero </w:t>
            </w:r>
          </w:p>
        </w:tc>
        <w:tc>
          <w:tcPr>
            <w:tcW w:w="1639" w:type="dxa"/>
            <w:gridSpan w:val="3"/>
            <w:tcBorders>
              <w:top w:val="nil"/>
              <w:left w:val="nil"/>
              <w:bottom w:val="single" w:sz="4" w:space="0" w:color="auto"/>
              <w:right w:val="single" w:sz="4" w:space="0" w:color="auto"/>
            </w:tcBorders>
            <w:shd w:val="clear" w:color="auto" w:fill="auto"/>
            <w:noWrap/>
            <w:vAlign w:val="center"/>
            <w:hideMark/>
          </w:tcPr>
          <w:p w:rsidR="004402EF" w:rsidRPr="004402EF" w:rsidRDefault="004402EF" w:rsidP="004402EF">
            <w:pPr>
              <w:spacing w:after="0" w:line="240" w:lineRule="auto"/>
              <w:rPr>
                <w:rFonts w:eastAsia="Times New Roman"/>
                <w:color w:val="000000"/>
                <w:lang w:val="es-MX"/>
              </w:rPr>
            </w:pPr>
            <w:r w:rsidRPr="004402EF">
              <w:rPr>
                <w:rFonts w:eastAsia="Times New Roman"/>
                <w:color w:val="000000"/>
                <w:lang w:val="es-MX"/>
              </w:rPr>
              <w:t>Méndez</w:t>
            </w:r>
          </w:p>
        </w:tc>
        <w:tc>
          <w:tcPr>
            <w:tcW w:w="195" w:type="dxa"/>
            <w:tcBorders>
              <w:top w:val="nil"/>
              <w:left w:val="nil"/>
              <w:bottom w:val="single" w:sz="4" w:space="0" w:color="auto"/>
              <w:right w:val="single" w:sz="4" w:space="0" w:color="auto"/>
            </w:tcBorders>
            <w:shd w:val="clear" w:color="auto" w:fill="auto"/>
            <w:noWrap/>
            <w:vAlign w:val="bottom"/>
          </w:tcPr>
          <w:p w:rsidR="004402EF" w:rsidRPr="004402EF" w:rsidRDefault="004402EF" w:rsidP="004402EF">
            <w:pPr>
              <w:spacing w:after="0" w:line="240" w:lineRule="auto"/>
              <w:jc w:val="right"/>
              <w:rPr>
                <w:rFonts w:eastAsia="Times New Roman"/>
                <w:color w:val="000000"/>
                <w:sz w:val="24"/>
                <w:szCs w:val="24"/>
                <w:lang w:val="es-MX"/>
              </w:rPr>
            </w:pPr>
          </w:p>
        </w:tc>
        <w:tc>
          <w:tcPr>
            <w:tcW w:w="788" w:type="dxa"/>
            <w:tcBorders>
              <w:top w:val="nil"/>
              <w:left w:val="nil"/>
              <w:bottom w:val="single" w:sz="4" w:space="0" w:color="auto"/>
              <w:right w:val="single" w:sz="4" w:space="0" w:color="auto"/>
            </w:tcBorders>
            <w:shd w:val="clear" w:color="auto" w:fill="auto"/>
            <w:noWrap/>
            <w:vAlign w:val="bottom"/>
            <w:hideMark/>
          </w:tcPr>
          <w:p w:rsidR="004402EF" w:rsidRPr="004402EF" w:rsidRDefault="004402EF" w:rsidP="004402EF">
            <w:pPr>
              <w:spacing w:after="0" w:line="240" w:lineRule="auto"/>
              <w:jc w:val="right"/>
              <w:rPr>
                <w:rFonts w:eastAsia="Times New Roman"/>
                <w:color w:val="000000"/>
                <w:sz w:val="24"/>
                <w:szCs w:val="24"/>
                <w:lang w:val="en-US" w:eastAsia="en-US"/>
              </w:rPr>
            </w:pPr>
            <w:r w:rsidRPr="004402EF">
              <w:rPr>
                <w:rFonts w:eastAsia="Times New Roman"/>
                <w:color w:val="000000"/>
                <w:sz w:val="24"/>
                <w:szCs w:val="24"/>
                <w:lang w:val="en-US" w:eastAsia="en-US"/>
              </w:rPr>
              <w:t>1</w:t>
            </w:r>
          </w:p>
        </w:tc>
      </w:tr>
      <w:tr w:rsidR="004402EF" w:rsidRPr="004402EF" w:rsidTr="009B6D02">
        <w:trPr>
          <w:divId w:val="1791783835"/>
          <w:trHeight w:val="312"/>
        </w:trPr>
        <w:tc>
          <w:tcPr>
            <w:tcW w:w="644" w:type="dxa"/>
            <w:tcBorders>
              <w:top w:val="nil"/>
              <w:left w:val="nil"/>
              <w:bottom w:val="nil"/>
              <w:right w:val="nil"/>
            </w:tcBorders>
            <w:shd w:val="clear" w:color="auto" w:fill="auto"/>
            <w:noWrap/>
            <w:vAlign w:val="bottom"/>
            <w:hideMark/>
          </w:tcPr>
          <w:p w:rsidR="004402EF" w:rsidRPr="004402EF" w:rsidRDefault="004402EF" w:rsidP="004402EF">
            <w:pPr>
              <w:spacing w:after="0" w:line="240" w:lineRule="auto"/>
              <w:jc w:val="right"/>
              <w:rPr>
                <w:rFonts w:eastAsia="Times New Roman"/>
                <w:color w:val="000000"/>
                <w:lang w:val="es-MX"/>
              </w:rPr>
            </w:pPr>
          </w:p>
        </w:tc>
        <w:tc>
          <w:tcPr>
            <w:tcW w:w="1624" w:type="dxa"/>
            <w:gridSpan w:val="2"/>
            <w:tcBorders>
              <w:top w:val="nil"/>
              <w:left w:val="single" w:sz="4" w:space="0" w:color="auto"/>
              <w:bottom w:val="single" w:sz="4" w:space="0" w:color="auto"/>
              <w:right w:val="single" w:sz="4" w:space="0" w:color="auto"/>
            </w:tcBorders>
            <w:shd w:val="clear" w:color="auto" w:fill="auto"/>
            <w:noWrap/>
            <w:vAlign w:val="center"/>
            <w:hideMark/>
          </w:tcPr>
          <w:p w:rsidR="004402EF" w:rsidRPr="004402EF" w:rsidRDefault="004402EF" w:rsidP="004402EF">
            <w:pPr>
              <w:spacing w:after="0" w:line="240" w:lineRule="auto"/>
              <w:rPr>
                <w:rFonts w:eastAsia="Times New Roman"/>
                <w:color w:val="000000"/>
                <w:lang w:val="es-MX"/>
              </w:rPr>
            </w:pPr>
            <w:r w:rsidRPr="004402EF">
              <w:rPr>
                <w:rFonts w:eastAsia="Times New Roman"/>
                <w:color w:val="000000"/>
                <w:lang w:val="es-MX"/>
              </w:rPr>
              <w:t>Guerrero</w:t>
            </w:r>
          </w:p>
        </w:tc>
        <w:tc>
          <w:tcPr>
            <w:tcW w:w="1843" w:type="dxa"/>
            <w:gridSpan w:val="2"/>
            <w:tcBorders>
              <w:top w:val="nil"/>
              <w:left w:val="nil"/>
              <w:bottom w:val="single" w:sz="4" w:space="0" w:color="auto"/>
              <w:right w:val="single" w:sz="4" w:space="0" w:color="auto"/>
            </w:tcBorders>
            <w:shd w:val="clear" w:color="auto" w:fill="auto"/>
            <w:noWrap/>
            <w:vAlign w:val="center"/>
            <w:hideMark/>
          </w:tcPr>
          <w:p w:rsidR="004402EF" w:rsidRPr="004402EF" w:rsidRDefault="004402EF" w:rsidP="004402EF">
            <w:pPr>
              <w:spacing w:after="0" w:line="240" w:lineRule="auto"/>
              <w:rPr>
                <w:rFonts w:eastAsia="Times New Roman"/>
                <w:color w:val="000000"/>
                <w:lang w:val="es-MX"/>
              </w:rPr>
            </w:pPr>
            <w:r w:rsidRPr="004402EF">
              <w:rPr>
                <w:rFonts w:eastAsia="Times New Roman"/>
                <w:color w:val="000000"/>
                <w:lang w:val="es-MX"/>
              </w:rPr>
              <w:t xml:space="preserve">Ignacio </w:t>
            </w:r>
          </w:p>
        </w:tc>
        <w:tc>
          <w:tcPr>
            <w:tcW w:w="1375" w:type="dxa"/>
            <w:gridSpan w:val="2"/>
            <w:tcBorders>
              <w:top w:val="nil"/>
              <w:left w:val="nil"/>
              <w:bottom w:val="single" w:sz="4" w:space="0" w:color="auto"/>
              <w:right w:val="single" w:sz="4" w:space="0" w:color="auto"/>
            </w:tcBorders>
            <w:shd w:val="clear" w:color="auto" w:fill="auto"/>
            <w:noWrap/>
            <w:vAlign w:val="center"/>
            <w:hideMark/>
          </w:tcPr>
          <w:p w:rsidR="004402EF" w:rsidRPr="004402EF" w:rsidRDefault="004402EF" w:rsidP="004402EF">
            <w:pPr>
              <w:spacing w:after="0" w:line="240" w:lineRule="auto"/>
              <w:rPr>
                <w:rFonts w:eastAsia="Times New Roman"/>
                <w:color w:val="000000"/>
                <w:lang w:val="es-MX"/>
              </w:rPr>
            </w:pPr>
            <w:r w:rsidRPr="004402EF">
              <w:rPr>
                <w:rFonts w:eastAsia="Times New Roman"/>
                <w:color w:val="000000"/>
                <w:lang w:val="es-MX"/>
              </w:rPr>
              <w:t xml:space="preserve">Rendón </w:t>
            </w:r>
          </w:p>
        </w:tc>
        <w:tc>
          <w:tcPr>
            <w:tcW w:w="1639" w:type="dxa"/>
            <w:gridSpan w:val="3"/>
            <w:tcBorders>
              <w:top w:val="nil"/>
              <w:left w:val="nil"/>
              <w:bottom w:val="single" w:sz="4" w:space="0" w:color="auto"/>
              <w:right w:val="single" w:sz="4" w:space="0" w:color="auto"/>
            </w:tcBorders>
            <w:shd w:val="clear" w:color="auto" w:fill="auto"/>
            <w:noWrap/>
            <w:vAlign w:val="center"/>
            <w:hideMark/>
          </w:tcPr>
          <w:p w:rsidR="004402EF" w:rsidRPr="004402EF" w:rsidRDefault="004402EF" w:rsidP="004402EF">
            <w:pPr>
              <w:spacing w:after="0" w:line="240" w:lineRule="auto"/>
              <w:rPr>
                <w:rFonts w:eastAsia="Times New Roman"/>
                <w:color w:val="000000"/>
                <w:lang w:val="es-MX"/>
              </w:rPr>
            </w:pPr>
            <w:r w:rsidRPr="004402EF">
              <w:rPr>
                <w:rFonts w:eastAsia="Times New Roman"/>
                <w:color w:val="000000"/>
                <w:lang w:val="es-MX"/>
              </w:rPr>
              <w:t>Romero</w:t>
            </w:r>
          </w:p>
        </w:tc>
        <w:tc>
          <w:tcPr>
            <w:tcW w:w="195" w:type="dxa"/>
            <w:tcBorders>
              <w:top w:val="nil"/>
              <w:left w:val="nil"/>
              <w:bottom w:val="single" w:sz="4" w:space="0" w:color="auto"/>
              <w:right w:val="single" w:sz="4" w:space="0" w:color="auto"/>
            </w:tcBorders>
            <w:shd w:val="clear" w:color="auto" w:fill="auto"/>
            <w:noWrap/>
            <w:vAlign w:val="bottom"/>
          </w:tcPr>
          <w:p w:rsidR="004402EF" w:rsidRPr="004402EF" w:rsidRDefault="004402EF" w:rsidP="004402EF">
            <w:pPr>
              <w:spacing w:after="0" w:line="240" w:lineRule="auto"/>
              <w:jc w:val="right"/>
              <w:rPr>
                <w:rFonts w:eastAsia="Times New Roman"/>
                <w:color w:val="000000"/>
                <w:sz w:val="24"/>
                <w:szCs w:val="24"/>
                <w:lang w:val="es-MX"/>
              </w:rPr>
            </w:pPr>
          </w:p>
        </w:tc>
        <w:tc>
          <w:tcPr>
            <w:tcW w:w="788" w:type="dxa"/>
            <w:tcBorders>
              <w:top w:val="nil"/>
              <w:left w:val="nil"/>
              <w:bottom w:val="single" w:sz="4" w:space="0" w:color="auto"/>
              <w:right w:val="single" w:sz="4" w:space="0" w:color="auto"/>
            </w:tcBorders>
            <w:shd w:val="clear" w:color="auto" w:fill="auto"/>
            <w:noWrap/>
            <w:vAlign w:val="bottom"/>
            <w:hideMark/>
          </w:tcPr>
          <w:p w:rsidR="004402EF" w:rsidRPr="004402EF" w:rsidRDefault="004402EF" w:rsidP="004402EF">
            <w:pPr>
              <w:spacing w:after="0" w:line="240" w:lineRule="auto"/>
              <w:jc w:val="right"/>
              <w:rPr>
                <w:rFonts w:eastAsia="Times New Roman"/>
                <w:color w:val="000000"/>
                <w:sz w:val="24"/>
                <w:szCs w:val="24"/>
                <w:lang w:val="en-US" w:eastAsia="en-US"/>
              </w:rPr>
            </w:pPr>
            <w:r w:rsidRPr="004402EF">
              <w:rPr>
                <w:rFonts w:eastAsia="Times New Roman"/>
                <w:color w:val="000000"/>
                <w:sz w:val="24"/>
                <w:szCs w:val="24"/>
                <w:lang w:val="en-US" w:eastAsia="en-US"/>
              </w:rPr>
              <w:t>1</w:t>
            </w:r>
          </w:p>
        </w:tc>
      </w:tr>
      <w:tr w:rsidR="004402EF" w:rsidRPr="004402EF" w:rsidTr="009B6D02">
        <w:trPr>
          <w:divId w:val="1791783835"/>
          <w:trHeight w:val="312"/>
        </w:trPr>
        <w:tc>
          <w:tcPr>
            <w:tcW w:w="644" w:type="dxa"/>
            <w:tcBorders>
              <w:top w:val="nil"/>
              <w:left w:val="nil"/>
              <w:bottom w:val="nil"/>
              <w:right w:val="nil"/>
            </w:tcBorders>
            <w:shd w:val="clear" w:color="auto" w:fill="auto"/>
            <w:noWrap/>
            <w:vAlign w:val="bottom"/>
            <w:hideMark/>
          </w:tcPr>
          <w:p w:rsidR="004402EF" w:rsidRPr="004402EF" w:rsidRDefault="004402EF" w:rsidP="004402EF">
            <w:pPr>
              <w:spacing w:after="0" w:line="240" w:lineRule="auto"/>
              <w:jc w:val="right"/>
              <w:rPr>
                <w:rFonts w:eastAsia="Times New Roman"/>
                <w:color w:val="000000"/>
                <w:lang w:val="es-MX"/>
              </w:rPr>
            </w:pPr>
          </w:p>
        </w:tc>
        <w:tc>
          <w:tcPr>
            <w:tcW w:w="1624" w:type="dxa"/>
            <w:gridSpan w:val="2"/>
            <w:tcBorders>
              <w:top w:val="nil"/>
              <w:left w:val="single" w:sz="4" w:space="0" w:color="auto"/>
              <w:bottom w:val="single" w:sz="4" w:space="0" w:color="auto"/>
              <w:right w:val="single" w:sz="4" w:space="0" w:color="auto"/>
            </w:tcBorders>
            <w:shd w:val="clear" w:color="auto" w:fill="auto"/>
            <w:noWrap/>
            <w:vAlign w:val="center"/>
            <w:hideMark/>
          </w:tcPr>
          <w:p w:rsidR="004402EF" w:rsidRPr="004402EF" w:rsidRDefault="004402EF" w:rsidP="004402EF">
            <w:pPr>
              <w:spacing w:after="0" w:line="240" w:lineRule="auto"/>
              <w:rPr>
                <w:rFonts w:eastAsia="Times New Roman"/>
                <w:color w:val="000000"/>
                <w:lang w:val="es-MX"/>
              </w:rPr>
            </w:pPr>
            <w:r w:rsidRPr="004402EF">
              <w:rPr>
                <w:rFonts w:eastAsia="Times New Roman"/>
                <w:color w:val="000000"/>
                <w:lang w:val="es-MX"/>
              </w:rPr>
              <w:t>Guerrero</w:t>
            </w:r>
          </w:p>
        </w:tc>
        <w:tc>
          <w:tcPr>
            <w:tcW w:w="1843" w:type="dxa"/>
            <w:gridSpan w:val="2"/>
            <w:tcBorders>
              <w:top w:val="nil"/>
              <w:left w:val="nil"/>
              <w:bottom w:val="single" w:sz="4" w:space="0" w:color="auto"/>
              <w:right w:val="single" w:sz="4" w:space="0" w:color="auto"/>
            </w:tcBorders>
            <w:shd w:val="clear" w:color="auto" w:fill="auto"/>
            <w:noWrap/>
            <w:vAlign w:val="center"/>
            <w:hideMark/>
          </w:tcPr>
          <w:p w:rsidR="004402EF" w:rsidRPr="004402EF" w:rsidRDefault="004402EF" w:rsidP="004402EF">
            <w:pPr>
              <w:spacing w:after="0" w:line="240" w:lineRule="auto"/>
              <w:rPr>
                <w:rFonts w:eastAsia="Times New Roman"/>
                <w:color w:val="000000"/>
                <w:lang w:val="en-US" w:eastAsia="en-US"/>
              </w:rPr>
            </w:pPr>
            <w:r w:rsidRPr="004402EF">
              <w:rPr>
                <w:rFonts w:eastAsia="Times New Roman"/>
                <w:color w:val="000000"/>
                <w:lang w:val="es-MX"/>
              </w:rPr>
              <w:t xml:space="preserve">César </w:t>
            </w:r>
          </w:p>
        </w:tc>
        <w:tc>
          <w:tcPr>
            <w:tcW w:w="1375" w:type="dxa"/>
            <w:gridSpan w:val="2"/>
            <w:tcBorders>
              <w:top w:val="nil"/>
              <w:left w:val="nil"/>
              <w:bottom w:val="single" w:sz="4" w:space="0" w:color="auto"/>
              <w:right w:val="single" w:sz="4" w:space="0" w:color="auto"/>
            </w:tcBorders>
            <w:shd w:val="clear" w:color="auto" w:fill="auto"/>
            <w:noWrap/>
            <w:vAlign w:val="center"/>
            <w:hideMark/>
          </w:tcPr>
          <w:p w:rsidR="004402EF" w:rsidRPr="004402EF" w:rsidRDefault="004402EF" w:rsidP="004402EF">
            <w:pPr>
              <w:spacing w:after="0" w:line="240" w:lineRule="auto"/>
              <w:rPr>
                <w:rFonts w:eastAsia="Times New Roman"/>
                <w:color w:val="000000"/>
                <w:lang w:val="en-US" w:eastAsia="en-US"/>
              </w:rPr>
            </w:pPr>
            <w:r w:rsidRPr="004402EF">
              <w:rPr>
                <w:rFonts w:eastAsia="Times New Roman"/>
                <w:color w:val="000000"/>
                <w:lang w:val="es-MX"/>
              </w:rPr>
              <w:t xml:space="preserve">González </w:t>
            </w:r>
          </w:p>
        </w:tc>
        <w:tc>
          <w:tcPr>
            <w:tcW w:w="1639" w:type="dxa"/>
            <w:gridSpan w:val="3"/>
            <w:tcBorders>
              <w:top w:val="nil"/>
              <w:left w:val="nil"/>
              <w:bottom w:val="single" w:sz="4" w:space="0" w:color="auto"/>
              <w:right w:val="single" w:sz="4" w:space="0" w:color="auto"/>
            </w:tcBorders>
            <w:shd w:val="clear" w:color="auto" w:fill="auto"/>
            <w:noWrap/>
            <w:vAlign w:val="center"/>
            <w:hideMark/>
          </w:tcPr>
          <w:p w:rsidR="004402EF" w:rsidRPr="004402EF" w:rsidRDefault="004402EF" w:rsidP="004402EF">
            <w:pPr>
              <w:spacing w:after="0" w:line="240" w:lineRule="auto"/>
              <w:rPr>
                <w:rFonts w:eastAsia="Times New Roman"/>
                <w:color w:val="000000"/>
                <w:lang w:val="es-MX"/>
              </w:rPr>
            </w:pPr>
            <w:r w:rsidRPr="004402EF">
              <w:rPr>
                <w:rFonts w:eastAsia="Times New Roman"/>
                <w:color w:val="000000"/>
                <w:lang w:val="es-MX"/>
              </w:rPr>
              <w:t>Arcos</w:t>
            </w:r>
          </w:p>
        </w:tc>
        <w:tc>
          <w:tcPr>
            <w:tcW w:w="195" w:type="dxa"/>
            <w:tcBorders>
              <w:top w:val="nil"/>
              <w:left w:val="nil"/>
              <w:bottom w:val="single" w:sz="4" w:space="0" w:color="auto"/>
              <w:right w:val="single" w:sz="4" w:space="0" w:color="auto"/>
            </w:tcBorders>
            <w:shd w:val="clear" w:color="auto" w:fill="auto"/>
            <w:noWrap/>
            <w:vAlign w:val="bottom"/>
          </w:tcPr>
          <w:p w:rsidR="004402EF" w:rsidRPr="004402EF" w:rsidRDefault="004402EF" w:rsidP="004402EF">
            <w:pPr>
              <w:spacing w:after="0" w:line="240" w:lineRule="auto"/>
              <w:rPr>
                <w:rFonts w:eastAsia="Times New Roman"/>
                <w:color w:val="000000"/>
                <w:sz w:val="24"/>
                <w:szCs w:val="24"/>
                <w:lang w:val="es-MX"/>
              </w:rPr>
            </w:pPr>
          </w:p>
        </w:tc>
        <w:tc>
          <w:tcPr>
            <w:tcW w:w="788" w:type="dxa"/>
            <w:tcBorders>
              <w:top w:val="nil"/>
              <w:left w:val="nil"/>
              <w:bottom w:val="single" w:sz="4" w:space="0" w:color="auto"/>
              <w:right w:val="single" w:sz="4" w:space="0" w:color="auto"/>
            </w:tcBorders>
            <w:shd w:val="clear" w:color="auto" w:fill="auto"/>
            <w:noWrap/>
            <w:vAlign w:val="bottom"/>
            <w:hideMark/>
          </w:tcPr>
          <w:p w:rsidR="004402EF" w:rsidRPr="004402EF" w:rsidRDefault="004402EF" w:rsidP="004402EF">
            <w:pPr>
              <w:spacing w:after="0" w:line="240" w:lineRule="auto"/>
              <w:jc w:val="right"/>
              <w:rPr>
                <w:rFonts w:eastAsia="Times New Roman"/>
                <w:color w:val="000000"/>
                <w:sz w:val="24"/>
                <w:szCs w:val="24"/>
                <w:lang w:val="en-US" w:eastAsia="en-US"/>
              </w:rPr>
            </w:pPr>
            <w:r w:rsidRPr="004402EF">
              <w:rPr>
                <w:rFonts w:eastAsia="Times New Roman"/>
                <w:color w:val="000000"/>
                <w:sz w:val="24"/>
                <w:szCs w:val="24"/>
                <w:lang w:val="en-US" w:eastAsia="en-US"/>
              </w:rPr>
              <w:t>1</w:t>
            </w:r>
          </w:p>
        </w:tc>
      </w:tr>
      <w:tr w:rsidR="004402EF" w:rsidRPr="004402EF" w:rsidTr="009B6D02">
        <w:trPr>
          <w:divId w:val="1791783835"/>
          <w:trHeight w:val="312"/>
        </w:trPr>
        <w:tc>
          <w:tcPr>
            <w:tcW w:w="644" w:type="dxa"/>
            <w:tcBorders>
              <w:top w:val="nil"/>
              <w:left w:val="nil"/>
              <w:bottom w:val="nil"/>
              <w:right w:val="nil"/>
            </w:tcBorders>
            <w:shd w:val="clear" w:color="auto" w:fill="auto"/>
            <w:noWrap/>
            <w:vAlign w:val="bottom"/>
            <w:hideMark/>
          </w:tcPr>
          <w:p w:rsidR="004402EF" w:rsidRPr="004402EF" w:rsidRDefault="004402EF" w:rsidP="004402EF">
            <w:pPr>
              <w:spacing w:after="0" w:line="240" w:lineRule="auto"/>
              <w:jc w:val="right"/>
              <w:rPr>
                <w:rFonts w:eastAsia="Times New Roman"/>
                <w:color w:val="000000"/>
                <w:lang w:val="es-MX"/>
              </w:rPr>
            </w:pPr>
          </w:p>
        </w:tc>
        <w:tc>
          <w:tcPr>
            <w:tcW w:w="1624" w:type="dxa"/>
            <w:gridSpan w:val="2"/>
            <w:tcBorders>
              <w:top w:val="nil"/>
              <w:left w:val="single" w:sz="4" w:space="0" w:color="auto"/>
              <w:bottom w:val="single" w:sz="4" w:space="0" w:color="auto"/>
              <w:right w:val="single" w:sz="4" w:space="0" w:color="auto"/>
            </w:tcBorders>
            <w:shd w:val="clear" w:color="auto" w:fill="auto"/>
            <w:noWrap/>
            <w:vAlign w:val="center"/>
            <w:hideMark/>
          </w:tcPr>
          <w:p w:rsidR="004402EF" w:rsidRPr="004402EF" w:rsidRDefault="004402EF" w:rsidP="004402EF">
            <w:pPr>
              <w:spacing w:after="0" w:line="240" w:lineRule="auto"/>
              <w:rPr>
                <w:rFonts w:eastAsia="Times New Roman"/>
                <w:color w:val="000000"/>
                <w:lang w:val="es-MX"/>
              </w:rPr>
            </w:pPr>
            <w:r w:rsidRPr="004402EF">
              <w:rPr>
                <w:rFonts w:eastAsia="Times New Roman"/>
                <w:color w:val="000000"/>
                <w:lang w:val="es-MX"/>
              </w:rPr>
              <w:t>Guerrero</w:t>
            </w:r>
          </w:p>
        </w:tc>
        <w:tc>
          <w:tcPr>
            <w:tcW w:w="1843" w:type="dxa"/>
            <w:gridSpan w:val="2"/>
            <w:tcBorders>
              <w:top w:val="nil"/>
              <w:left w:val="nil"/>
              <w:bottom w:val="single" w:sz="4" w:space="0" w:color="auto"/>
              <w:right w:val="single" w:sz="4" w:space="0" w:color="auto"/>
            </w:tcBorders>
            <w:shd w:val="clear" w:color="auto" w:fill="auto"/>
            <w:noWrap/>
            <w:vAlign w:val="center"/>
            <w:hideMark/>
          </w:tcPr>
          <w:p w:rsidR="004402EF" w:rsidRPr="004402EF" w:rsidRDefault="004402EF" w:rsidP="004402EF">
            <w:pPr>
              <w:spacing w:after="0" w:line="240" w:lineRule="auto"/>
              <w:rPr>
                <w:rFonts w:eastAsia="Times New Roman"/>
                <w:color w:val="000000"/>
                <w:lang w:val="es-MX"/>
              </w:rPr>
            </w:pPr>
            <w:r w:rsidRPr="004402EF">
              <w:rPr>
                <w:rFonts w:eastAsia="Times New Roman"/>
                <w:color w:val="000000"/>
                <w:lang w:val="es-MX"/>
              </w:rPr>
              <w:t>Carlos</w:t>
            </w:r>
          </w:p>
        </w:tc>
        <w:tc>
          <w:tcPr>
            <w:tcW w:w="1375" w:type="dxa"/>
            <w:gridSpan w:val="2"/>
            <w:tcBorders>
              <w:top w:val="nil"/>
              <w:left w:val="nil"/>
              <w:bottom w:val="single" w:sz="4" w:space="0" w:color="auto"/>
              <w:right w:val="single" w:sz="4" w:space="0" w:color="auto"/>
            </w:tcBorders>
            <w:shd w:val="clear" w:color="auto" w:fill="auto"/>
            <w:noWrap/>
            <w:vAlign w:val="center"/>
            <w:hideMark/>
          </w:tcPr>
          <w:p w:rsidR="004402EF" w:rsidRPr="004402EF" w:rsidRDefault="004402EF" w:rsidP="004402EF">
            <w:pPr>
              <w:spacing w:after="0" w:line="240" w:lineRule="auto"/>
              <w:rPr>
                <w:rFonts w:eastAsia="Times New Roman"/>
                <w:color w:val="000000"/>
                <w:lang w:val="es-MX"/>
              </w:rPr>
            </w:pPr>
            <w:r w:rsidRPr="004402EF">
              <w:rPr>
                <w:rFonts w:eastAsia="Times New Roman"/>
                <w:color w:val="000000"/>
                <w:lang w:val="es-MX"/>
              </w:rPr>
              <w:t>Morillón</w:t>
            </w:r>
          </w:p>
        </w:tc>
        <w:tc>
          <w:tcPr>
            <w:tcW w:w="1639" w:type="dxa"/>
            <w:gridSpan w:val="3"/>
            <w:tcBorders>
              <w:top w:val="nil"/>
              <w:left w:val="nil"/>
              <w:bottom w:val="single" w:sz="4" w:space="0" w:color="auto"/>
              <w:right w:val="single" w:sz="4" w:space="0" w:color="auto"/>
            </w:tcBorders>
            <w:shd w:val="clear" w:color="auto" w:fill="auto"/>
            <w:noWrap/>
            <w:vAlign w:val="center"/>
            <w:hideMark/>
          </w:tcPr>
          <w:p w:rsidR="004402EF" w:rsidRPr="004402EF" w:rsidRDefault="004402EF" w:rsidP="004402EF">
            <w:pPr>
              <w:spacing w:after="0" w:line="240" w:lineRule="auto"/>
              <w:rPr>
                <w:rFonts w:eastAsia="Times New Roman"/>
                <w:color w:val="000000"/>
                <w:lang w:val="es-MX"/>
              </w:rPr>
            </w:pPr>
            <w:r w:rsidRPr="004402EF">
              <w:rPr>
                <w:rFonts w:eastAsia="Times New Roman"/>
                <w:color w:val="000000"/>
                <w:lang w:val="es-MX"/>
              </w:rPr>
              <w:t>López</w:t>
            </w:r>
          </w:p>
        </w:tc>
        <w:tc>
          <w:tcPr>
            <w:tcW w:w="195" w:type="dxa"/>
            <w:tcBorders>
              <w:top w:val="nil"/>
              <w:left w:val="nil"/>
              <w:bottom w:val="single" w:sz="4" w:space="0" w:color="auto"/>
              <w:right w:val="single" w:sz="4" w:space="0" w:color="auto"/>
            </w:tcBorders>
            <w:shd w:val="clear" w:color="auto" w:fill="auto"/>
            <w:noWrap/>
            <w:vAlign w:val="bottom"/>
          </w:tcPr>
          <w:p w:rsidR="004402EF" w:rsidRPr="004402EF" w:rsidRDefault="004402EF" w:rsidP="004402EF">
            <w:pPr>
              <w:spacing w:after="0" w:line="240" w:lineRule="auto"/>
              <w:jc w:val="right"/>
              <w:rPr>
                <w:rFonts w:eastAsia="Times New Roman"/>
                <w:color w:val="000000"/>
                <w:sz w:val="24"/>
                <w:szCs w:val="24"/>
                <w:lang w:val="es-MX"/>
              </w:rPr>
            </w:pPr>
          </w:p>
        </w:tc>
        <w:tc>
          <w:tcPr>
            <w:tcW w:w="788" w:type="dxa"/>
            <w:tcBorders>
              <w:top w:val="nil"/>
              <w:left w:val="nil"/>
              <w:bottom w:val="single" w:sz="4" w:space="0" w:color="auto"/>
              <w:right w:val="single" w:sz="4" w:space="0" w:color="auto"/>
            </w:tcBorders>
            <w:shd w:val="clear" w:color="auto" w:fill="auto"/>
            <w:noWrap/>
            <w:vAlign w:val="bottom"/>
            <w:hideMark/>
          </w:tcPr>
          <w:p w:rsidR="004402EF" w:rsidRPr="004402EF" w:rsidRDefault="004402EF" w:rsidP="004402EF">
            <w:pPr>
              <w:spacing w:after="0" w:line="240" w:lineRule="auto"/>
              <w:rPr>
                <w:rFonts w:eastAsia="Times New Roman"/>
                <w:color w:val="000000"/>
                <w:sz w:val="24"/>
                <w:szCs w:val="24"/>
                <w:lang w:val="en-US" w:eastAsia="en-US"/>
              </w:rPr>
            </w:pPr>
            <w:r w:rsidRPr="004402EF">
              <w:rPr>
                <w:rFonts w:eastAsia="Times New Roman"/>
                <w:color w:val="000000"/>
                <w:sz w:val="24"/>
                <w:szCs w:val="24"/>
                <w:lang w:val="en-US" w:eastAsia="en-US"/>
              </w:rPr>
              <w:t> </w:t>
            </w:r>
          </w:p>
        </w:tc>
      </w:tr>
      <w:tr w:rsidR="004402EF" w:rsidRPr="004402EF" w:rsidTr="009B6D02">
        <w:trPr>
          <w:divId w:val="1791783835"/>
          <w:trHeight w:val="312"/>
        </w:trPr>
        <w:tc>
          <w:tcPr>
            <w:tcW w:w="644" w:type="dxa"/>
            <w:tcBorders>
              <w:top w:val="nil"/>
              <w:left w:val="nil"/>
              <w:bottom w:val="nil"/>
              <w:right w:val="nil"/>
            </w:tcBorders>
            <w:shd w:val="clear" w:color="auto" w:fill="auto"/>
            <w:noWrap/>
            <w:vAlign w:val="bottom"/>
            <w:hideMark/>
          </w:tcPr>
          <w:p w:rsidR="004402EF" w:rsidRPr="004402EF" w:rsidRDefault="004402EF" w:rsidP="004402EF">
            <w:pPr>
              <w:spacing w:after="0" w:line="240" w:lineRule="auto"/>
              <w:jc w:val="right"/>
              <w:rPr>
                <w:rFonts w:eastAsia="Times New Roman"/>
                <w:color w:val="000000"/>
                <w:lang w:val="es-MX"/>
              </w:rPr>
            </w:pPr>
          </w:p>
        </w:tc>
        <w:tc>
          <w:tcPr>
            <w:tcW w:w="1624" w:type="dxa"/>
            <w:gridSpan w:val="2"/>
            <w:tcBorders>
              <w:top w:val="nil"/>
              <w:left w:val="single" w:sz="4" w:space="0" w:color="auto"/>
              <w:bottom w:val="single" w:sz="4" w:space="0" w:color="auto"/>
              <w:right w:val="single" w:sz="4" w:space="0" w:color="auto"/>
            </w:tcBorders>
            <w:shd w:val="clear" w:color="auto" w:fill="auto"/>
            <w:noWrap/>
            <w:vAlign w:val="center"/>
            <w:hideMark/>
          </w:tcPr>
          <w:p w:rsidR="004402EF" w:rsidRPr="004402EF" w:rsidRDefault="004402EF" w:rsidP="004402EF">
            <w:pPr>
              <w:spacing w:after="0" w:line="240" w:lineRule="auto"/>
              <w:rPr>
                <w:rFonts w:eastAsia="Times New Roman"/>
                <w:color w:val="000000"/>
                <w:lang w:val="es-MX"/>
              </w:rPr>
            </w:pPr>
            <w:r w:rsidRPr="004402EF">
              <w:rPr>
                <w:rFonts w:eastAsia="Times New Roman"/>
                <w:color w:val="000000"/>
                <w:lang w:val="es-MX"/>
              </w:rPr>
              <w:t>Hidalgo</w:t>
            </w:r>
          </w:p>
        </w:tc>
        <w:tc>
          <w:tcPr>
            <w:tcW w:w="1843" w:type="dxa"/>
            <w:gridSpan w:val="2"/>
            <w:tcBorders>
              <w:top w:val="nil"/>
              <w:left w:val="nil"/>
              <w:bottom w:val="single" w:sz="4" w:space="0" w:color="auto"/>
              <w:right w:val="single" w:sz="4" w:space="0" w:color="auto"/>
            </w:tcBorders>
            <w:shd w:val="clear" w:color="auto" w:fill="auto"/>
            <w:noWrap/>
            <w:vAlign w:val="center"/>
            <w:hideMark/>
          </w:tcPr>
          <w:p w:rsidR="004402EF" w:rsidRPr="004402EF" w:rsidRDefault="004402EF" w:rsidP="004402EF">
            <w:pPr>
              <w:spacing w:after="0" w:line="240" w:lineRule="auto"/>
              <w:rPr>
                <w:rFonts w:eastAsia="Times New Roman"/>
                <w:color w:val="000000"/>
                <w:lang w:val="es-MX"/>
              </w:rPr>
            </w:pPr>
            <w:r w:rsidRPr="004402EF">
              <w:rPr>
                <w:rFonts w:eastAsia="Times New Roman"/>
                <w:color w:val="000000"/>
                <w:lang w:val="es-MX"/>
              </w:rPr>
              <w:t>Rafael</w:t>
            </w:r>
          </w:p>
        </w:tc>
        <w:tc>
          <w:tcPr>
            <w:tcW w:w="1375" w:type="dxa"/>
            <w:gridSpan w:val="2"/>
            <w:tcBorders>
              <w:top w:val="nil"/>
              <w:left w:val="nil"/>
              <w:bottom w:val="single" w:sz="4" w:space="0" w:color="auto"/>
              <w:right w:val="single" w:sz="4" w:space="0" w:color="auto"/>
            </w:tcBorders>
            <w:shd w:val="clear" w:color="auto" w:fill="auto"/>
            <w:noWrap/>
            <w:vAlign w:val="center"/>
            <w:hideMark/>
          </w:tcPr>
          <w:p w:rsidR="004402EF" w:rsidRPr="004402EF" w:rsidRDefault="004402EF" w:rsidP="004402EF">
            <w:pPr>
              <w:spacing w:after="0" w:line="240" w:lineRule="auto"/>
              <w:rPr>
                <w:rFonts w:eastAsia="Times New Roman"/>
                <w:color w:val="000000"/>
                <w:lang w:val="es-MX"/>
              </w:rPr>
            </w:pPr>
            <w:r w:rsidRPr="004402EF">
              <w:rPr>
                <w:rFonts w:eastAsia="Times New Roman"/>
                <w:color w:val="000000"/>
                <w:lang w:val="es-MX"/>
              </w:rPr>
              <w:t>Herrera</w:t>
            </w:r>
          </w:p>
        </w:tc>
        <w:tc>
          <w:tcPr>
            <w:tcW w:w="1639" w:type="dxa"/>
            <w:gridSpan w:val="3"/>
            <w:tcBorders>
              <w:top w:val="nil"/>
              <w:left w:val="nil"/>
              <w:bottom w:val="single" w:sz="4" w:space="0" w:color="auto"/>
              <w:right w:val="single" w:sz="4" w:space="0" w:color="auto"/>
            </w:tcBorders>
            <w:shd w:val="clear" w:color="auto" w:fill="auto"/>
            <w:noWrap/>
            <w:vAlign w:val="center"/>
            <w:hideMark/>
          </w:tcPr>
          <w:p w:rsidR="004402EF" w:rsidRPr="004402EF" w:rsidRDefault="004402EF" w:rsidP="004402EF">
            <w:pPr>
              <w:spacing w:after="0" w:line="240" w:lineRule="auto"/>
              <w:rPr>
                <w:rFonts w:eastAsia="Times New Roman"/>
                <w:color w:val="000000"/>
                <w:lang w:val="es-MX"/>
              </w:rPr>
            </w:pPr>
            <w:r w:rsidRPr="004402EF">
              <w:rPr>
                <w:rFonts w:eastAsia="Times New Roman"/>
                <w:color w:val="000000"/>
                <w:lang w:val="es-MX"/>
              </w:rPr>
              <w:t>Macías</w:t>
            </w:r>
          </w:p>
        </w:tc>
        <w:tc>
          <w:tcPr>
            <w:tcW w:w="195" w:type="dxa"/>
            <w:tcBorders>
              <w:top w:val="nil"/>
              <w:left w:val="nil"/>
              <w:bottom w:val="single" w:sz="4" w:space="0" w:color="auto"/>
              <w:right w:val="single" w:sz="4" w:space="0" w:color="auto"/>
            </w:tcBorders>
            <w:shd w:val="clear" w:color="auto" w:fill="auto"/>
            <w:noWrap/>
            <w:vAlign w:val="bottom"/>
          </w:tcPr>
          <w:p w:rsidR="004402EF" w:rsidRPr="004402EF" w:rsidRDefault="004402EF" w:rsidP="004402EF">
            <w:pPr>
              <w:spacing w:after="0" w:line="240" w:lineRule="auto"/>
              <w:jc w:val="right"/>
              <w:rPr>
                <w:rFonts w:eastAsia="Times New Roman"/>
                <w:color w:val="000000"/>
                <w:sz w:val="24"/>
                <w:szCs w:val="24"/>
                <w:lang w:val="es-MX"/>
              </w:rPr>
            </w:pPr>
          </w:p>
        </w:tc>
        <w:tc>
          <w:tcPr>
            <w:tcW w:w="788" w:type="dxa"/>
            <w:tcBorders>
              <w:top w:val="nil"/>
              <w:left w:val="nil"/>
              <w:bottom w:val="single" w:sz="4" w:space="0" w:color="auto"/>
              <w:right w:val="single" w:sz="4" w:space="0" w:color="auto"/>
            </w:tcBorders>
            <w:shd w:val="clear" w:color="auto" w:fill="auto"/>
            <w:noWrap/>
            <w:vAlign w:val="bottom"/>
            <w:hideMark/>
          </w:tcPr>
          <w:p w:rsidR="004402EF" w:rsidRPr="004402EF" w:rsidRDefault="004402EF" w:rsidP="004402EF">
            <w:pPr>
              <w:spacing w:after="0" w:line="240" w:lineRule="auto"/>
              <w:jc w:val="right"/>
              <w:rPr>
                <w:rFonts w:eastAsia="Times New Roman"/>
                <w:color w:val="000000"/>
                <w:sz w:val="24"/>
                <w:szCs w:val="24"/>
                <w:lang w:val="en-US" w:eastAsia="en-US"/>
              </w:rPr>
            </w:pPr>
            <w:r w:rsidRPr="004402EF">
              <w:rPr>
                <w:rFonts w:eastAsia="Times New Roman"/>
                <w:color w:val="000000"/>
                <w:sz w:val="24"/>
                <w:szCs w:val="24"/>
                <w:lang w:val="en-US" w:eastAsia="en-US"/>
              </w:rPr>
              <w:t>1</w:t>
            </w:r>
          </w:p>
        </w:tc>
      </w:tr>
      <w:tr w:rsidR="004402EF" w:rsidRPr="004402EF" w:rsidTr="009B6D02">
        <w:trPr>
          <w:divId w:val="1791783835"/>
          <w:trHeight w:val="312"/>
        </w:trPr>
        <w:tc>
          <w:tcPr>
            <w:tcW w:w="644" w:type="dxa"/>
            <w:tcBorders>
              <w:top w:val="nil"/>
              <w:left w:val="nil"/>
              <w:bottom w:val="nil"/>
              <w:right w:val="nil"/>
            </w:tcBorders>
            <w:shd w:val="clear" w:color="auto" w:fill="auto"/>
            <w:noWrap/>
            <w:vAlign w:val="bottom"/>
            <w:hideMark/>
          </w:tcPr>
          <w:p w:rsidR="004402EF" w:rsidRPr="004402EF" w:rsidRDefault="004402EF" w:rsidP="004402EF">
            <w:pPr>
              <w:spacing w:after="0" w:line="240" w:lineRule="auto"/>
              <w:jc w:val="right"/>
              <w:rPr>
                <w:rFonts w:eastAsia="Times New Roman"/>
                <w:color w:val="000000"/>
                <w:lang w:val="es-MX"/>
              </w:rPr>
            </w:pPr>
          </w:p>
        </w:tc>
        <w:tc>
          <w:tcPr>
            <w:tcW w:w="1624" w:type="dxa"/>
            <w:gridSpan w:val="2"/>
            <w:tcBorders>
              <w:top w:val="nil"/>
              <w:left w:val="single" w:sz="4" w:space="0" w:color="auto"/>
              <w:bottom w:val="single" w:sz="4" w:space="0" w:color="auto"/>
              <w:right w:val="single" w:sz="4" w:space="0" w:color="auto"/>
            </w:tcBorders>
            <w:shd w:val="clear" w:color="auto" w:fill="auto"/>
            <w:noWrap/>
            <w:vAlign w:val="center"/>
            <w:hideMark/>
          </w:tcPr>
          <w:p w:rsidR="004402EF" w:rsidRPr="004402EF" w:rsidRDefault="004402EF" w:rsidP="004402EF">
            <w:pPr>
              <w:spacing w:after="0" w:line="240" w:lineRule="auto"/>
              <w:rPr>
                <w:rFonts w:eastAsia="Times New Roman"/>
                <w:color w:val="000000"/>
                <w:lang w:val="es-MX"/>
              </w:rPr>
            </w:pPr>
            <w:r w:rsidRPr="004402EF">
              <w:rPr>
                <w:rFonts w:eastAsia="Times New Roman"/>
                <w:color w:val="000000"/>
                <w:lang w:val="es-MX"/>
              </w:rPr>
              <w:t>Hidalgo</w:t>
            </w:r>
          </w:p>
        </w:tc>
        <w:tc>
          <w:tcPr>
            <w:tcW w:w="1843" w:type="dxa"/>
            <w:gridSpan w:val="2"/>
            <w:tcBorders>
              <w:top w:val="nil"/>
              <w:left w:val="nil"/>
              <w:bottom w:val="single" w:sz="4" w:space="0" w:color="auto"/>
              <w:right w:val="single" w:sz="4" w:space="0" w:color="auto"/>
            </w:tcBorders>
            <w:shd w:val="clear" w:color="auto" w:fill="auto"/>
            <w:noWrap/>
            <w:vAlign w:val="center"/>
            <w:hideMark/>
          </w:tcPr>
          <w:p w:rsidR="004402EF" w:rsidRPr="004402EF" w:rsidRDefault="004402EF" w:rsidP="004402EF">
            <w:pPr>
              <w:spacing w:after="0" w:line="240" w:lineRule="auto"/>
              <w:rPr>
                <w:rFonts w:eastAsia="Times New Roman"/>
                <w:color w:val="000000"/>
                <w:lang w:val="es-MX"/>
              </w:rPr>
            </w:pPr>
            <w:r w:rsidRPr="004402EF">
              <w:rPr>
                <w:rFonts w:eastAsia="Times New Roman"/>
                <w:color w:val="000000"/>
                <w:lang w:val="es-MX"/>
              </w:rPr>
              <w:t>Angélica Tomasa</w:t>
            </w:r>
          </w:p>
        </w:tc>
        <w:tc>
          <w:tcPr>
            <w:tcW w:w="1375" w:type="dxa"/>
            <w:gridSpan w:val="2"/>
            <w:tcBorders>
              <w:top w:val="nil"/>
              <w:left w:val="nil"/>
              <w:bottom w:val="single" w:sz="4" w:space="0" w:color="auto"/>
              <w:right w:val="single" w:sz="4" w:space="0" w:color="auto"/>
            </w:tcBorders>
            <w:shd w:val="clear" w:color="auto" w:fill="auto"/>
            <w:noWrap/>
            <w:vAlign w:val="center"/>
            <w:hideMark/>
          </w:tcPr>
          <w:p w:rsidR="004402EF" w:rsidRPr="004402EF" w:rsidRDefault="004402EF" w:rsidP="004402EF">
            <w:pPr>
              <w:spacing w:after="0" w:line="240" w:lineRule="auto"/>
              <w:rPr>
                <w:rFonts w:eastAsia="Times New Roman"/>
                <w:color w:val="000000"/>
                <w:lang w:val="es-MX"/>
              </w:rPr>
            </w:pPr>
            <w:r w:rsidRPr="004402EF">
              <w:rPr>
                <w:rFonts w:eastAsia="Times New Roman"/>
                <w:color w:val="000000"/>
                <w:lang w:val="es-MX"/>
              </w:rPr>
              <w:t>Rodríguez</w:t>
            </w:r>
          </w:p>
        </w:tc>
        <w:tc>
          <w:tcPr>
            <w:tcW w:w="1639" w:type="dxa"/>
            <w:gridSpan w:val="3"/>
            <w:tcBorders>
              <w:top w:val="nil"/>
              <w:left w:val="nil"/>
              <w:bottom w:val="single" w:sz="4" w:space="0" w:color="auto"/>
              <w:right w:val="single" w:sz="4" w:space="0" w:color="auto"/>
            </w:tcBorders>
            <w:shd w:val="clear" w:color="auto" w:fill="auto"/>
            <w:noWrap/>
            <w:vAlign w:val="center"/>
            <w:hideMark/>
          </w:tcPr>
          <w:p w:rsidR="004402EF" w:rsidRPr="004402EF" w:rsidRDefault="004402EF" w:rsidP="004402EF">
            <w:pPr>
              <w:spacing w:after="0" w:line="240" w:lineRule="auto"/>
              <w:rPr>
                <w:rFonts w:eastAsia="Times New Roman"/>
                <w:color w:val="000000"/>
                <w:lang w:val="en-US" w:eastAsia="en-US"/>
              </w:rPr>
            </w:pPr>
            <w:r w:rsidRPr="004402EF">
              <w:rPr>
                <w:rFonts w:eastAsia="Times New Roman"/>
                <w:color w:val="000000"/>
                <w:lang w:val="es-MX"/>
              </w:rPr>
              <w:t xml:space="preserve"> Pérez</w:t>
            </w:r>
          </w:p>
        </w:tc>
        <w:tc>
          <w:tcPr>
            <w:tcW w:w="195" w:type="dxa"/>
            <w:tcBorders>
              <w:top w:val="nil"/>
              <w:left w:val="nil"/>
              <w:bottom w:val="single" w:sz="4" w:space="0" w:color="auto"/>
              <w:right w:val="single" w:sz="4" w:space="0" w:color="auto"/>
            </w:tcBorders>
            <w:shd w:val="clear" w:color="auto" w:fill="auto"/>
            <w:noWrap/>
            <w:vAlign w:val="bottom"/>
          </w:tcPr>
          <w:p w:rsidR="004402EF" w:rsidRPr="004402EF" w:rsidRDefault="004402EF" w:rsidP="004402EF">
            <w:pPr>
              <w:spacing w:after="0" w:line="240" w:lineRule="auto"/>
              <w:rPr>
                <w:rFonts w:eastAsia="Times New Roman"/>
                <w:color w:val="000000"/>
                <w:sz w:val="24"/>
                <w:szCs w:val="24"/>
                <w:lang w:val="es-MX"/>
              </w:rPr>
            </w:pPr>
          </w:p>
        </w:tc>
        <w:tc>
          <w:tcPr>
            <w:tcW w:w="788" w:type="dxa"/>
            <w:tcBorders>
              <w:top w:val="nil"/>
              <w:left w:val="nil"/>
              <w:bottom w:val="single" w:sz="4" w:space="0" w:color="auto"/>
              <w:right w:val="single" w:sz="4" w:space="0" w:color="auto"/>
            </w:tcBorders>
            <w:shd w:val="clear" w:color="auto" w:fill="auto"/>
            <w:noWrap/>
            <w:vAlign w:val="bottom"/>
            <w:hideMark/>
          </w:tcPr>
          <w:p w:rsidR="004402EF" w:rsidRPr="004402EF" w:rsidRDefault="004402EF" w:rsidP="004402EF">
            <w:pPr>
              <w:spacing w:after="0" w:line="240" w:lineRule="auto"/>
              <w:jc w:val="right"/>
              <w:rPr>
                <w:rFonts w:eastAsia="Times New Roman"/>
                <w:color w:val="000000"/>
                <w:sz w:val="24"/>
                <w:szCs w:val="24"/>
                <w:lang w:val="en-US" w:eastAsia="en-US"/>
              </w:rPr>
            </w:pPr>
            <w:r w:rsidRPr="004402EF">
              <w:rPr>
                <w:rFonts w:eastAsia="Times New Roman"/>
                <w:color w:val="000000"/>
                <w:sz w:val="24"/>
                <w:szCs w:val="24"/>
                <w:lang w:val="en-US" w:eastAsia="en-US"/>
              </w:rPr>
              <w:t>1</w:t>
            </w:r>
          </w:p>
        </w:tc>
      </w:tr>
      <w:tr w:rsidR="004402EF" w:rsidRPr="004402EF" w:rsidTr="009B6D02">
        <w:trPr>
          <w:divId w:val="1791783835"/>
          <w:trHeight w:val="312"/>
        </w:trPr>
        <w:tc>
          <w:tcPr>
            <w:tcW w:w="644" w:type="dxa"/>
            <w:tcBorders>
              <w:top w:val="nil"/>
              <w:left w:val="nil"/>
              <w:bottom w:val="nil"/>
              <w:right w:val="nil"/>
            </w:tcBorders>
            <w:shd w:val="clear" w:color="auto" w:fill="auto"/>
            <w:noWrap/>
            <w:vAlign w:val="bottom"/>
            <w:hideMark/>
          </w:tcPr>
          <w:p w:rsidR="004402EF" w:rsidRPr="004402EF" w:rsidRDefault="004402EF" w:rsidP="004402EF">
            <w:pPr>
              <w:spacing w:after="0" w:line="240" w:lineRule="auto"/>
              <w:jc w:val="right"/>
              <w:rPr>
                <w:rFonts w:eastAsia="Times New Roman"/>
                <w:color w:val="000000"/>
                <w:lang w:val="es-MX"/>
              </w:rPr>
            </w:pPr>
          </w:p>
        </w:tc>
        <w:tc>
          <w:tcPr>
            <w:tcW w:w="1624" w:type="dxa"/>
            <w:gridSpan w:val="2"/>
            <w:tcBorders>
              <w:top w:val="nil"/>
              <w:left w:val="single" w:sz="4" w:space="0" w:color="auto"/>
              <w:bottom w:val="single" w:sz="4" w:space="0" w:color="auto"/>
              <w:right w:val="single" w:sz="4" w:space="0" w:color="auto"/>
            </w:tcBorders>
            <w:shd w:val="clear" w:color="auto" w:fill="auto"/>
            <w:noWrap/>
            <w:vAlign w:val="center"/>
            <w:hideMark/>
          </w:tcPr>
          <w:p w:rsidR="004402EF" w:rsidRPr="004402EF" w:rsidRDefault="004402EF" w:rsidP="004402EF">
            <w:pPr>
              <w:spacing w:after="0" w:line="240" w:lineRule="auto"/>
              <w:rPr>
                <w:rFonts w:eastAsia="Times New Roman"/>
                <w:color w:val="000000"/>
                <w:lang w:val="es-MX"/>
              </w:rPr>
            </w:pPr>
            <w:r w:rsidRPr="004402EF">
              <w:rPr>
                <w:rFonts w:eastAsia="Times New Roman"/>
                <w:color w:val="000000"/>
                <w:lang w:val="es-MX"/>
              </w:rPr>
              <w:t>Hidalgo</w:t>
            </w:r>
          </w:p>
        </w:tc>
        <w:tc>
          <w:tcPr>
            <w:tcW w:w="1843" w:type="dxa"/>
            <w:gridSpan w:val="2"/>
            <w:tcBorders>
              <w:top w:val="nil"/>
              <w:left w:val="nil"/>
              <w:bottom w:val="single" w:sz="4" w:space="0" w:color="auto"/>
              <w:right w:val="single" w:sz="4" w:space="0" w:color="auto"/>
            </w:tcBorders>
            <w:shd w:val="clear" w:color="auto" w:fill="auto"/>
            <w:noWrap/>
            <w:vAlign w:val="center"/>
            <w:hideMark/>
          </w:tcPr>
          <w:p w:rsidR="004402EF" w:rsidRPr="004402EF" w:rsidRDefault="004402EF" w:rsidP="004402EF">
            <w:pPr>
              <w:spacing w:after="0" w:line="240" w:lineRule="auto"/>
              <w:rPr>
                <w:rFonts w:eastAsia="Times New Roman"/>
                <w:color w:val="000000"/>
                <w:lang w:val="en-US" w:eastAsia="en-US"/>
              </w:rPr>
            </w:pPr>
            <w:r w:rsidRPr="004402EF">
              <w:rPr>
                <w:rFonts w:eastAsia="Times New Roman"/>
                <w:color w:val="000000"/>
                <w:lang w:val="es-MX"/>
              </w:rPr>
              <w:t>Sergio Carlos</w:t>
            </w:r>
            <w:r w:rsidRPr="004402EF">
              <w:rPr>
                <w:rFonts w:eastAsia="Times New Roman"/>
                <w:color w:val="000000"/>
                <w:lang w:val="en-US" w:eastAsia="en-US"/>
              </w:rPr>
              <w:t xml:space="preserve"> </w:t>
            </w:r>
          </w:p>
        </w:tc>
        <w:tc>
          <w:tcPr>
            <w:tcW w:w="1375" w:type="dxa"/>
            <w:gridSpan w:val="2"/>
            <w:tcBorders>
              <w:top w:val="nil"/>
              <w:left w:val="nil"/>
              <w:bottom w:val="single" w:sz="4" w:space="0" w:color="auto"/>
              <w:right w:val="single" w:sz="4" w:space="0" w:color="auto"/>
            </w:tcBorders>
            <w:shd w:val="clear" w:color="auto" w:fill="auto"/>
            <w:noWrap/>
            <w:vAlign w:val="center"/>
            <w:hideMark/>
          </w:tcPr>
          <w:p w:rsidR="004402EF" w:rsidRPr="004402EF" w:rsidRDefault="004402EF" w:rsidP="004402EF">
            <w:pPr>
              <w:spacing w:after="0" w:line="240" w:lineRule="auto"/>
              <w:rPr>
                <w:rFonts w:eastAsia="Times New Roman"/>
                <w:color w:val="000000"/>
                <w:lang w:val="en-US" w:eastAsia="en-US"/>
              </w:rPr>
            </w:pPr>
            <w:r w:rsidRPr="004402EF">
              <w:rPr>
                <w:rFonts w:eastAsia="Times New Roman"/>
                <w:color w:val="000000"/>
                <w:lang w:val="es-MX"/>
              </w:rPr>
              <w:t xml:space="preserve">Jiménez </w:t>
            </w:r>
          </w:p>
        </w:tc>
        <w:tc>
          <w:tcPr>
            <w:tcW w:w="1639" w:type="dxa"/>
            <w:gridSpan w:val="3"/>
            <w:tcBorders>
              <w:top w:val="nil"/>
              <w:left w:val="nil"/>
              <w:bottom w:val="single" w:sz="4" w:space="0" w:color="auto"/>
              <w:right w:val="single" w:sz="4" w:space="0" w:color="auto"/>
            </w:tcBorders>
            <w:shd w:val="clear" w:color="auto" w:fill="auto"/>
            <w:noWrap/>
            <w:vAlign w:val="center"/>
            <w:hideMark/>
          </w:tcPr>
          <w:p w:rsidR="004402EF" w:rsidRPr="004402EF" w:rsidRDefault="004402EF" w:rsidP="004402EF">
            <w:pPr>
              <w:spacing w:after="0" w:line="240" w:lineRule="auto"/>
              <w:rPr>
                <w:rFonts w:eastAsia="Times New Roman"/>
                <w:color w:val="000000"/>
                <w:lang w:val="es-MX"/>
              </w:rPr>
            </w:pPr>
            <w:r w:rsidRPr="004402EF">
              <w:rPr>
                <w:rFonts w:eastAsia="Times New Roman"/>
                <w:color w:val="000000"/>
                <w:lang w:val="es-MX"/>
              </w:rPr>
              <w:t>Martínez</w:t>
            </w:r>
          </w:p>
        </w:tc>
        <w:tc>
          <w:tcPr>
            <w:tcW w:w="195" w:type="dxa"/>
            <w:tcBorders>
              <w:top w:val="nil"/>
              <w:left w:val="nil"/>
              <w:bottom w:val="single" w:sz="4" w:space="0" w:color="auto"/>
              <w:right w:val="single" w:sz="4" w:space="0" w:color="auto"/>
            </w:tcBorders>
            <w:shd w:val="clear" w:color="auto" w:fill="auto"/>
            <w:noWrap/>
            <w:vAlign w:val="bottom"/>
          </w:tcPr>
          <w:p w:rsidR="004402EF" w:rsidRPr="004402EF" w:rsidRDefault="004402EF" w:rsidP="004402EF">
            <w:pPr>
              <w:spacing w:after="0" w:line="240" w:lineRule="auto"/>
              <w:jc w:val="right"/>
              <w:rPr>
                <w:rFonts w:eastAsia="Times New Roman"/>
                <w:color w:val="000000"/>
                <w:sz w:val="24"/>
                <w:szCs w:val="24"/>
                <w:lang w:val="es-MX"/>
              </w:rPr>
            </w:pPr>
          </w:p>
        </w:tc>
        <w:tc>
          <w:tcPr>
            <w:tcW w:w="788" w:type="dxa"/>
            <w:tcBorders>
              <w:top w:val="nil"/>
              <w:left w:val="nil"/>
              <w:bottom w:val="single" w:sz="4" w:space="0" w:color="auto"/>
              <w:right w:val="single" w:sz="4" w:space="0" w:color="auto"/>
            </w:tcBorders>
            <w:shd w:val="clear" w:color="auto" w:fill="auto"/>
            <w:noWrap/>
            <w:vAlign w:val="bottom"/>
            <w:hideMark/>
          </w:tcPr>
          <w:p w:rsidR="004402EF" w:rsidRPr="004402EF" w:rsidRDefault="004402EF" w:rsidP="004402EF">
            <w:pPr>
              <w:spacing w:after="0" w:line="240" w:lineRule="auto"/>
              <w:rPr>
                <w:rFonts w:eastAsia="Times New Roman"/>
                <w:color w:val="000000"/>
                <w:sz w:val="24"/>
                <w:szCs w:val="24"/>
                <w:lang w:val="en-US" w:eastAsia="en-US"/>
              </w:rPr>
            </w:pPr>
            <w:r w:rsidRPr="004402EF">
              <w:rPr>
                <w:rFonts w:eastAsia="Times New Roman"/>
                <w:color w:val="000000"/>
                <w:sz w:val="24"/>
                <w:szCs w:val="24"/>
                <w:lang w:val="en-US" w:eastAsia="en-US"/>
              </w:rPr>
              <w:t> </w:t>
            </w:r>
          </w:p>
        </w:tc>
      </w:tr>
      <w:tr w:rsidR="004402EF" w:rsidRPr="004402EF" w:rsidTr="009B6D02">
        <w:trPr>
          <w:divId w:val="1791783835"/>
          <w:trHeight w:val="312"/>
        </w:trPr>
        <w:tc>
          <w:tcPr>
            <w:tcW w:w="644" w:type="dxa"/>
            <w:tcBorders>
              <w:top w:val="nil"/>
              <w:left w:val="nil"/>
              <w:bottom w:val="nil"/>
              <w:right w:val="nil"/>
            </w:tcBorders>
            <w:shd w:val="clear" w:color="auto" w:fill="auto"/>
            <w:noWrap/>
            <w:vAlign w:val="bottom"/>
            <w:hideMark/>
          </w:tcPr>
          <w:p w:rsidR="004402EF" w:rsidRPr="004402EF" w:rsidRDefault="004402EF" w:rsidP="004402EF">
            <w:pPr>
              <w:spacing w:after="0" w:line="240" w:lineRule="auto"/>
              <w:jc w:val="right"/>
              <w:rPr>
                <w:rFonts w:eastAsia="Times New Roman"/>
                <w:color w:val="000000"/>
                <w:lang w:val="es-MX"/>
              </w:rPr>
            </w:pPr>
          </w:p>
        </w:tc>
        <w:tc>
          <w:tcPr>
            <w:tcW w:w="1624" w:type="dxa"/>
            <w:gridSpan w:val="2"/>
            <w:tcBorders>
              <w:top w:val="nil"/>
              <w:left w:val="single" w:sz="4" w:space="0" w:color="auto"/>
              <w:bottom w:val="single" w:sz="4" w:space="0" w:color="auto"/>
              <w:right w:val="single" w:sz="4" w:space="0" w:color="auto"/>
            </w:tcBorders>
            <w:shd w:val="clear" w:color="auto" w:fill="auto"/>
            <w:noWrap/>
            <w:vAlign w:val="center"/>
            <w:hideMark/>
          </w:tcPr>
          <w:p w:rsidR="004402EF" w:rsidRPr="004402EF" w:rsidRDefault="004402EF" w:rsidP="004402EF">
            <w:pPr>
              <w:spacing w:after="0" w:line="240" w:lineRule="auto"/>
              <w:rPr>
                <w:rFonts w:eastAsia="Times New Roman"/>
                <w:color w:val="000000"/>
                <w:lang w:val="es-MX"/>
              </w:rPr>
            </w:pPr>
            <w:r w:rsidRPr="004402EF">
              <w:rPr>
                <w:rFonts w:eastAsia="Times New Roman"/>
                <w:color w:val="000000"/>
                <w:lang w:val="es-MX"/>
              </w:rPr>
              <w:t>Hidalgo</w:t>
            </w:r>
          </w:p>
        </w:tc>
        <w:tc>
          <w:tcPr>
            <w:tcW w:w="1843" w:type="dxa"/>
            <w:gridSpan w:val="2"/>
            <w:tcBorders>
              <w:top w:val="nil"/>
              <w:left w:val="nil"/>
              <w:bottom w:val="single" w:sz="4" w:space="0" w:color="auto"/>
              <w:right w:val="single" w:sz="4" w:space="0" w:color="auto"/>
            </w:tcBorders>
            <w:shd w:val="clear" w:color="auto" w:fill="auto"/>
            <w:noWrap/>
            <w:vAlign w:val="center"/>
            <w:hideMark/>
          </w:tcPr>
          <w:p w:rsidR="004402EF" w:rsidRPr="004402EF" w:rsidRDefault="004402EF" w:rsidP="004402EF">
            <w:pPr>
              <w:spacing w:after="0" w:line="240" w:lineRule="auto"/>
              <w:rPr>
                <w:rFonts w:eastAsia="Times New Roman"/>
                <w:color w:val="000000"/>
                <w:lang w:val="es-MX"/>
              </w:rPr>
            </w:pPr>
            <w:r w:rsidRPr="004402EF">
              <w:rPr>
                <w:rFonts w:eastAsia="Times New Roman"/>
                <w:color w:val="000000"/>
                <w:lang w:val="es-MX"/>
              </w:rPr>
              <w:t xml:space="preserve">Víctor </w:t>
            </w:r>
          </w:p>
        </w:tc>
        <w:tc>
          <w:tcPr>
            <w:tcW w:w="1375" w:type="dxa"/>
            <w:gridSpan w:val="2"/>
            <w:tcBorders>
              <w:top w:val="nil"/>
              <w:left w:val="nil"/>
              <w:bottom w:val="single" w:sz="4" w:space="0" w:color="auto"/>
              <w:right w:val="single" w:sz="4" w:space="0" w:color="auto"/>
            </w:tcBorders>
            <w:shd w:val="clear" w:color="auto" w:fill="auto"/>
            <w:noWrap/>
            <w:vAlign w:val="center"/>
            <w:hideMark/>
          </w:tcPr>
          <w:p w:rsidR="004402EF" w:rsidRPr="004402EF" w:rsidRDefault="004402EF" w:rsidP="004402EF">
            <w:pPr>
              <w:spacing w:after="0" w:line="240" w:lineRule="auto"/>
              <w:rPr>
                <w:rFonts w:eastAsia="Times New Roman"/>
                <w:color w:val="000000"/>
                <w:lang w:val="es-MX"/>
              </w:rPr>
            </w:pPr>
            <w:r w:rsidRPr="004402EF">
              <w:rPr>
                <w:rFonts w:eastAsia="Times New Roman"/>
                <w:color w:val="000000"/>
                <w:lang w:val="es-MX"/>
              </w:rPr>
              <w:t>Juárez</w:t>
            </w:r>
          </w:p>
        </w:tc>
        <w:tc>
          <w:tcPr>
            <w:tcW w:w="1639" w:type="dxa"/>
            <w:gridSpan w:val="3"/>
            <w:tcBorders>
              <w:top w:val="nil"/>
              <w:left w:val="nil"/>
              <w:bottom w:val="single" w:sz="4" w:space="0" w:color="auto"/>
              <w:right w:val="single" w:sz="4" w:space="0" w:color="auto"/>
            </w:tcBorders>
            <w:shd w:val="clear" w:color="auto" w:fill="auto"/>
            <w:noWrap/>
            <w:vAlign w:val="center"/>
            <w:hideMark/>
          </w:tcPr>
          <w:p w:rsidR="004402EF" w:rsidRPr="004402EF" w:rsidRDefault="004402EF" w:rsidP="004402EF">
            <w:pPr>
              <w:spacing w:after="0" w:line="240" w:lineRule="auto"/>
              <w:rPr>
                <w:rFonts w:eastAsia="Times New Roman"/>
                <w:color w:val="000000"/>
                <w:lang w:val="es-MX"/>
              </w:rPr>
            </w:pPr>
            <w:r w:rsidRPr="004402EF">
              <w:rPr>
                <w:rFonts w:eastAsia="Times New Roman"/>
                <w:color w:val="000000"/>
                <w:lang w:val="es-MX"/>
              </w:rPr>
              <w:t>Peralta</w:t>
            </w:r>
          </w:p>
        </w:tc>
        <w:tc>
          <w:tcPr>
            <w:tcW w:w="195" w:type="dxa"/>
            <w:tcBorders>
              <w:top w:val="nil"/>
              <w:left w:val="nil"/>
              <w:bottom w:val="single" w:sz="4" w:space="0" w:color="auto"/>
              <w:right w:val="single" w:sz="4" w:space="0" w:color="auto"/>
            </w:tcBorders>
            <w:shd w:val="clear" w:color="auto" w:fill="auto"/>
            <w:noWrap/>
            <w:vAlign w:val="bottom"/>
          </w:tcPr>
          <w:p w:rsidR="004402EF" w:rsidRPr="004402EF" w:rsidRDefault="004402EF" w:rsidP="004402EF">
            <w:pPr>
              <w:spacing w:after="0" w:line="240" w:lineRule="auto"/>
              <w:rPr>
                <w:rFonts w:eastAsia="Times New Roman"/>
                <w:color w:val="000000"/>
                <w:sz w:val="24"/>
                <w:szCs w:val="24"/>
                <w:lang w:val="es-MX"/>
              </w:rPr>
            </w:pPr>
          </w:p>
        </w:tc>
        <w:tc>
          <w:tcPr>
            <w:tcW w:w="788" w:type="dxa"/>
            <w:tcBorders>
              <w:top w:val="nil"/>
              <w:left w:val="nil"/>
              <w:bottom w:val="single" w:sz="4" w:space="0" w:color="auto"/>
              <w:right w:val="single" w:sz="4" w:space="0" w:color="auto"/>
            </w:tcBorders>
            <w:shd w:val="clear" w:color="auto" w:fill="auto"/>
            <w:noWrap/>
            <w:vAlign w:val="bottom"/>
            <w:hideMark/>
          </w:tcPr>
          <w:p w:rsidR="004402EF" w:rsidRPr="004402EF" w:rsidRDefault="004402EF" w:rsidP="004402EF">
            <w:pPr>
              <w:spacing w:after="0" w:line="240" w:lineRule="auto"/>
              <w:jc w:val="right"/>
              <w:rPr>
                <w:rFonts w:eastAsia="Times New Roman"/>
                <w:color w:val="000000"/>
                <w:sz w:val="24"/>
                <w:szCs w:val="24"/>
                <w:lang w:val="en-US" w:eastAsia="en-US"/>
              </w:rPr>
            </w:pPr>
            <w:r w:rsidRPr="004402EF">
              <w:rPr>
                <w:rFonts w:eastAsia="Times New Roman"/>
                <w:color w:val="000000"/>
                <w:sz w:val="24"/>
                <w:szCs w:val="24"/>
                <w:lang w:val="en-US" w:eastAsia="en-US"/>
              </w:rPr>
              <w:t>1</w:t>
            </w:r>
          </w:p>
        </w:tc>
      </w:tr>
      <w:tr w:rsidR="004402EF" w:rsidRPr="004402EF" w:rsidTr="009B6D02">
        <w:trPr>
          <w:divId w:val="1791783835"/>
          <w:trHeight w:val="312"/>
        </w:trPr>
        <w:tc>
          <w:tcPr>
            <w:tcW w:w="644" w:type="dxa"/>
            <w:tcBorders>
              <w:top w:val="nil"/>
              <w:left w:val="nil"/>
              <w:bottom w:val="nil"/>
              <w:right w:val="nil"/>
            </w:tcBorders>
            <w:shd w:val="clear" w:color="auto" w:fill="auto"/>
            <w:noWrap/>
            <w:vAlign w:val="bottom"/>
            <w:hideMark/>
          </w:tcPr>
          <w:p w:rsidR="004402EF" w:rsidRPr="004402EF" w:rsidRDefault="004402EF" w:rsidP="004402EF">
            <w:pPr>
              <w:spacing w:after="0" w:line="240" w:lineRule="auto"/>
              <w:jc w:val="right"/>
              <w:rPr>
                <w:rFonts w:eastAsia="Times New Roman"/>
                <w:color w:val="000000"/>
                <w:lang w:val="es-MX"/>
              </w:rPr>
            </w:pPr>
          </w:p>
        </w:tc>
        <w:tc>
          <w:tcPr>
            <w:tcW w:w="1624" w:type="dxa"/>
            <w:gridSpan w:val="2"/>
            <w:tcBorders>
              <w:top w:val="nil"/>
              <w:left w:val="single" w:sz="4" w:space="0" w:color="auto"/>
              <w:bottom w:val="single" w:sz="4" w:space="0" w:color="auto"/>
              <w:right w:val="single" w:sz="4" w:space="0" w:color="auto"/>
            </w:tcBorders>
            <w:shd w:val="clear" w:color="auto" w:fill="auto"/>
            <w:noWrap/>
            <w:vAlign w:val="center"/>
            <w:hideMark/>
          </w:tcPr>
          <w:p w:rsidR="004402EF" w:rsidRPr="004402EF" w:rsidRDefault="004402EF" w:rsidP="004402EF">
            <w:pPr>
              <w:spacing w:after="0" w:line="240" w:lineRule="auto"/>
              <w:rPr>
                <w:rFonts w:eastAsia="Times New Roman"/>
                <w:color w:val="000000"/>
                <w:lang w:val="es-MX"/>
              </w:rPr>
            </w:pPr>
            <w:r w:rsidRPr="004402EF">
              <w:rPr>
                <w:rFonts w:eastAsia="Times New Roman"/>
                <w:color w:val="000000"/>
                <w:lang w:val="es-MX"/>
              </w:rPr>
              <w:t>Jalisco</w:t>
            </w:r>
          </w:p>
        </w:tc>
        <w:tc>
          <w:tcPr>
            <w:tcW w:w="1843" w:type="dxa"/>
            <w:gridSpan w:val="2"/>
            <w:tcBorders>
              <w:top w:val="nil"/>
              <w:left w:val="nil"/>
              <w:bottom w:val="single" w:sz="4" w:space="0" w:color="auto"/>
              <w:right w:val="single" w:sz="4" w:space="0" w:color="auto"/>
            </w:tcBorders>
            <w:shd w:val="clear" w:color="auto" w:fill="auto"/>
            <w:noWrap/>
            <w:vAlign w:val="center"/>
            <w:hideMark/>
          </w:tcPr>
          <w:p w:rsidR="004402EF" w:rsidRPr="004402EF" w:rsidRDefault="004402EF" w:rsidP="004402EF">
            <w:pPr>
              <w:spacing w:after="0" w:line="240" w:lineRule="auto"/>
              <w:rPr>
                <w:rFonts w:eastAsia="Times New Roman"/>
                <w:color w:val="000000"/>
                <w:lang w:val="en-US" w:eastAsia="en-US"/>
              </w:rPr>
            </w:pPr>
            <w:r w:rsidRPr="004402EF">
              <w:rPr>
                <w:rFonts w:eastAsia="Times New Roman"/>
                <w:color w:val="000000"/>
                <w:lang w:val="es-MX"/>
              </w:rPr>
              <w:t>José de</w:t>
            </w:r>
            <w:r w:rsidRPr="004402EF">
              <w:rPr>
                <w:rFonts w:eastAsia="Times New Roman"/>
                <w:color w:val="000000"/>
                <w:lang w:val="en-US" w:eastAsia="en-US"/>
              </w:rPr>
              <w:t xml:space="preserve"> Jesús </w:t>
            </w:r>
          </w:p>
        </w:tc>
        <w:tc>
          <w:tcPr>
            <w:tcW w:w="1375" w:type="dxa"/>
            <w:gridSpan w:val="2"/>
            <w:tcBorders>
              <w:top w:val="nil"/>
              <w:left w:val="nil"/>
              <w:bottom w:val="single" w:sz="4" w:space="0" w:color="auto"/>
              <w:right w:val="single" w:sz="4" w:space="0" w:color="auto"/>
            </w:tcBorders>
            <w:shd w:val="clear" w:color="auto" w:fill="auto"/>
            <w:noWrap/>
            <w:vAlign w:val="center"/>
            <w:hideMark/>
          </w:tcPr>
          <w:p w:rsidR="004402EF" w:rsidRPr="004402EF" w:rsidRDefault="004402EF" w:rsidP="004402EF">
            <w:pPr>
              <w:spacing w:after="0" w:line="240" w:lineRule="auto"/>
              <w:rPr>
                <w:rFonts w:eastAsia="Times New Roman"/>
                <w:color w:val="000000"/>
                <w:lang w:val="es-MX"/>
              </w:rPr>
            </w:pPr>
            <w:r w:rsidRPr="004402EF">
              <w:rPr>
                <w:rFonts w:eastAsia="Times New Roman"/>
                <w:color w:val="000000"/>
                <w:lang w:val="es-MX"/>
              </w:rPr>
              <w:t>Ibarra</w:t>
            </w:r>
          </w:p>
        </w:tc>
        <w:tc>
          <w:tcPr>
            <w:tcW w:w="1639" w:type="dxa"/>
            <w:gridSpan w:val="3"/>
            <w:tcBorders>
              <w:top w:val="nil"/>
              <w:left w:val="nil"/>
              <w:bottom w:val="single" w:sz="4" w:space="0" w:color="auto"/>
              <w:right w:val="single" w:sz="4" w:space="0" w:color="auto"/>
            </w:tcBorders>
            <w:shd w:val="clear" w:color="auto" w:fill="auto"/>
            <w:noWrap/>
            <w:vAlign w:val="center"/>
            <w:hideMark/>
          </w:tcPr>
          <w:p w:rsidR="004402EF" w:rsidRPr="004402EF" w:rsidRDefault="004402EF" w:rsidP="004402EF">
            <w:pPr>
              <w:spacing w:after="0" w:line="240" w:lineRule="auto"/>
              <w:rPr>
                <w:rFonts w:eastAsia="Times New Roman"/>
                <w:color w:val="000000"/>
                <w:lang w:val="es-MX"/>
              </w:rPr>
            </w:pPr>
            <w:r w:rsidRPr="004402EF">
              <w:rPr>
                <w:rFonts w:eastAsia="Times New Roman"/>
                <w:color w:val="000000"/>
                <w:lang w:val="es-MX"/>
              </w:rPr>
              <w:t>Cárdenas</w:t>
            </w:r>
          </w:p>
        </w:tc>
        <w:tc>
          <w:tcPr>
            <w:tcW w:w="195" w:type="dxa"/>
            <w:tcBorders>
              <w:top w:val="nil"/>
              <w:left w:val="nil"/>
              <w:bottom w:val="single" w:sz="4" w:space="0" w:color="auto"/>
              <w:right w:val="single" w:sz="4" w:space="0" w:color="auto"/>
            </w:tcBorders>
            <w:shd w:val="clear" w:color="auto" w:fill="auto"/>
            <w:noWrap/>
            <w:vAlign w:val="bottom"/>
          </w:tcPr>
          <w:p w:rsidR="004402EF" w:rsidRPr="004402EF" w:rsidRDefault="004402EF" w:rsidP="004402EF">
            <w:pPr>
              <w:spacing w:after="0" w:line="240" w:lineRule="auto"/>
              <w:jc w:val="right"/>
              <w:rPr>
                <w:rFonts w:eastAsia="Times New Roman"/>
                <w:color w:val="000000"/>
                <w:sz w:val="24"/>
                <w:szCs w:val="24"/>
                <w:lang w:val="es-MX"/>
              </w:rPr>
            </w:pPr>
          </w:p>
        </w:tc>
        <w:tc>
          <w:tcPr>
            <w:tcW w:w="788" w:type="dxa"/>
            <w:tcBorders>
              <w:top w:val="nil"/>
              <w:left w:val="nil"/>
              <w:bottom w:val="single" w:sz="4" w:space="0" w:color="auto"/>
              <w:right w:val="single" w:sz="4" w:space="0" w:color="auto"/>
            </w:tcBorders>
            <w:shd w:val="clear" w:color="auto" w:fill="auto"/>
            <w:noWrap/>
            <w:vAlign w:val="bottom"/>
            <w:hideMark/>
          </w:tcPr>
          <w:p w:rsidR="004402EF" w:rsidRPr="004402EF" w:rsidRDefault="004402EF" w:rsidP="004402EF">
            <w:pPr>
              <w:spacing w:after="0" w:line="240" w:lineRule="auto"/>
              <w:rPr>
                <w:rFonts w:eastAsia="Times New Roman"/>
                <w:color w:val="000000"/>
                <w:sz w:val="24"/>
                <w:szCs w:val="24"/>
                <w:lang w:val="en-US" w:eastAsia="en-US"/>
              </w:rPr>
            </w:pPr>
            <w:r w:rsidRPr="004402EF">
              <w:rPr>
                <w:rFonts w:eastAsia="Times New Roman"/>
                <w:color w:val="000000"/>
                <w:sz w:val="24"/>
                <w:szCs w:val="24"/>
                <w:lang w:val="en-US" w:eastAsia="en-US"/>
              </w:rPr>
              <w:t> </w:t>
            </w:r>
          </w:p>
        </w:tc>
      </w:tr>
      <w:tr w:rsidR="004402EF" w:rsidRPr="004402EF" w:rsidTr="009B6D02">
        <w:trPr>
          <w:divId w:val="1791783835"/>
          <w:trHeight w:val="312"/>
        </w:trPr>
        <w:tc>
          <w:tcPr>
            <w:tcW w:w="644" w:type="dxa"/>
            <w:tcBorders>
              <w:top w:val="nil"/>
              <w:left w:val="nil"/>
              <w:bottom w:val="nil"/>
              <w:right w:val="nil"/>
            </w:tcBorders>
            <w:shd w:val="clear" w:color="auto" w:fill="auto"/>
            <w:noWrap/>
            <w:vAlign w:val="bottom"/>
            <w:hideMark/>
          </w:tcPr>
          <w:p w:rsidR="004402EF" w:rsidRPr="004402EF" w:rsidRDefault="004402EF" w:rsidP="004402EF">
            <w:pPr>
              <w:spacing w:after="0" w:line="240" w:lineRule="auto"/>
              <w:jc w:val="right"/>
              <w:rPr>
                <w:rFonts w:eastAsia="Times New Roman"/>
                <w:color w:val="000000"/>
                <w:lang w:val="es-MX"/>
              </w:rPr>
            </w:pPr>
          </w:p>
        </w:tc>
        <w:tc>
          <w:tcPr>
            <w:tcW w:w="1624" w:type="dxa"/>
            <w:gridSpan w:val="2"/>
            <w:tcBorders>
              <w:top w:val="nil"/>
              <w:left w:val="single" w:sz="4" w:space="0" w:color="auto"/>
              <w:bottom w:val="single" w:sz="4" w:space="0" w:color="auto"/>
              <w:right w:val="single" w:sz="4" w:space="0" w:color="auto"/>
            </w:tcBorders>
            <w:shd w:val="clear" w:color="auto" w:fill="auto"/>
            <w:noWrap/>
            <w:vAlign w:val="center"/>
            <w:hideMark/>
          </w:tcPr>
          <w:p w:rsidR="004402EF" w:rsidRPr="004402EF" w:rsidRDefault="004402EF" w:rsidP="004402EF">
            <w:pPr>
              <w:spacing w:after="0" w:line="240" w:lineRule="auto"/>
              <w:rPr>
                <w:rFonts w:eastAsia="Times New Roman"/>
                <w:color w:val="000000"/>
                <w:lang w:val="es-MX"/>
              </w:rPr>
            </w:pPr>
            <w:r w:rsidRPr="004402EF">
              <w:rPr>
                <w:rFonts w:eastAsia="Times New Roman"/>
                <w:color w:val="000000"/>
                <w:lang w:val="es-MX"/>
              </w:rPr>
              <w:t>Jalisco</w:t>
            </w:r>
          </w:p>
        </w:tc>
        <w:tc>
          <w:tcPr>
            <w:tcW w:w="1843" w:type="dxa"/>
            <w:gridSpan w:val="2"/>
            <w:tcBorders>
              <w:top w:val="nil"/>
              <w:left w:val="nil"/>
              <w:bottom w:val="single" w:sz="4" w:space="0" w:color="auto"/>
              <w:right w:val="single" w:sz="4" w:space="0" w:color="auto"/>
            </w:tcBorders>
            <w:shd w:val="clear" w:color="auto" w:fill="auto"/>
            <w:noWrap/>
            <w:vAlign w:val="center"/>
            <w:hideMark/>
          </w:tcPr>
          <w:p w:rsidR="004402EF" w:rsidRPr="004402EF" w:rsidRDefault="004402EF" w:rsidP="004402EF">
            <w:pPr>
              <w:spacing w:after="0" w:line="240" w:lineRule="auto"/>
              <w:rPr>
                <w:rFonts w:eastAsia="Times New Roman"/>
                <w:color w:val="000000"/>
                <w:lang w:val="en-US" w:eastAsia="en-US"/>
              </w:rPr>
            </w:pPr>
            <w:r w:rsidRPr="004402EF">
              <w:rPr>
                <w:rFonts w:eastAsia="Times New Roman"/>
                <w:color w:val="000000"/>
                <w:lang w:val="es-MX"/>
              </w:rPr>
              <w:t xml:space="preserve">Nancy </w:t>
            </w:r>
          </w:p>
        </w:tc>
        <w:tc>
          <w:tcPr>
            <w:tcW w:w="1375" w:type="dxa"/>
            <w:gridSpan w:val="2"/>
            <w:tcBorders>
              <w:top w:val="nil"/>
              <w:left w:val="nil"/>
              <w:bottom w:val="single" w:sz="4" w:space="0" w:color="auto"/>
              <w:right w:val="single" w:sz="4" w:space="0" w:color="auto"/>
            </w:tcBorders>
            <w:shd w:val="clear" w:color="auto" w:fill="auto"/>
            <w:noWrap/>
            <w:vAlign w:val="center"/>
            <w:hideMark/>
          </w:tcPr>
          <w:p w:rsidR="004402EF" w:rsidRPr="004402EF" w:rsidRDefault="004402EF" w:rsidP="004402EF">
            <w:pPr>
              <w:spacing w:after="0" w:line="240" w:lineRule="auto"/>
              <w:rPr>
                <w:rFonts w:eastAsia="Times New Roman"/>
                <w:color w:val="000000"/>
                <w:lang w:val="es-MX"/>
              </w:rPr>
            </w:pPr>
            <w:r w:rsidRPr="004402EF">
              <w:rPr>
                <w:rFonts w:eastAsia="Times New Roman"/>
                <w:color w:val="000000"/>
                <w:lang w:val="es-MX"/>
              </w:rPr>
              <w:t>García</w:t>
            </w:r>
          </w:p>
        </w:tc>
        <w:tc>
          <w:tcPr>
            <w:tcW w:w="1639" w:type="dxa"/>
            <w:gridSpan w:val="3"/>
            <w:tcBorders>
              <w:top w:val="nil"/>
              <w:left w:val="nil"/>
              <w:bottom w:val="single" w:sz="4" w:space="0" w:color="auto"/>
              <w:right w:val="single" w:sz="4" w:space="0" w:color="auto"/>
            </w:tcBorders>
            <w:shd w:val="clear" w:color="auto" w:fill="auto"/>
            <w:noWrap/>
            <w:vAlign w:val="center"/>
            <w:hideMark/>
          </w:tcPr>
          <w:p w:rsidR="004402EF" w:rsidRPr="004402EF" w:rsidRDefault="004402EF" w:rsidP="004402EF">
            <w:pPr>
              <w:spacing w:after="0" w:line="240" w:lineRule="auto"/>
              <w:rPr>
                <w:rFonts w:eastAsia="Times New Roman"/>
                <w:color w:val="000000"/>
                <w:lang w:val="es-MX"/>
              </w:rPr>
            </w:pPr>
            <w:r w:rsidRPr="004402EF">
              <w:rPr>
                <w:rFonts w:eastAsia="Times New Roman"/>
                <w:color w:val="000000"/>
                <w:lang w:val="es-MX"/>
              </w:rPr>
              <w:t>Vázquez</w:t>
            </w:r>
          </w:p>
        </w:tc>
        <w:tc>
          <w:tcPr>
            <w:tcW w:w="195" w:type="dxa"/>
            <w:tcBorders>
              <w:top w:val="nil"/>
              <w:left w:val="nil"/>
              <w:bottom w:val="single" w:sz="4" w:space="0" w:color="auto"/>
              <w:right w:val="single" w:sz="4" w:space="0" w:color="auto"/>
            </w:tcBorders>
            <w:shd w:val="clear" w:color="auto" w:fill="auto"/>
            <w:noWrap/>
            <w:vAlign w:val="bottom"/>
          </w:tcPr>
          <w:p w:rsidR="004402EF" w:rsidRPr="004402EF" w:rsidRDefault="004402EF" w:rsidP="004402EF">
            <w:pPr>
              <w:spacing w:after="0" w:line="240" w:lineRule="auto"/>
              <w:rPr>
                <w:rFonts w:eastAsia="Times New Roman"/>
                <w:color w:val="000000"/>
                <w:sz w:val="24"/>
                <w:szCs w:val="24"/>
                <w:lang w:val="es-MX"/>
              </w:rPr>
            </w:pPr>
          </w:p>
        </w:tc>
        <w:tc>
          <w:tcPr>
            <w:tcW w:w="788" w:type="dxa"/>
            <w:tcBorders>
              <w:top w:val="nil"/>
              <w:left w:val="nil"/>
              <w:bottom w:val="single" w:sz="4" w:space="0" w:color="auto"/>
              <w:right w:val="single" w:sz="4" w:space="0" w:color="auto"/>
            </w:tcBorders>
            <w:shd w:val="clear" w:color="auto" w:fill="auto"/>
            <w:noWrap/>
            <w:vAlign w:val="bottom"/>
            <w:hideMark/>
          </w:tcPr>
          <w:p w:rsidR="004402EF" w:rsidRPr="004402EF" w:rsidRDefault="004402EF" w:rsidP="004402EF">
            <w:pPr>
              <w:spacing w:after="0" w:line="240" w:lineRule="auto"/>
              <w:jc w:val="right"/>
              <w:rPr>
                <w:rFonts w:eastAsia="Times New Roman"/>
                <w:color w:val="000000"/>
                <w:sz w:val="24"/>
                <w:szCs w:val="24"/>
                <w:lang w:val="en-US" w:eastAsia="en-US"/>
              </w:rPr>
            </w:pPr>
            <w:r w:rsidRPr="004402EF">
              <w:rPr>
                <w:rFonts w:eastAsia="Times New Roman"/>
                <w:color w:val="000000"/>
                <w:sz w:val="24"/>
                <w:szCs w:val="24"/>
                <w:lang w:val="en-US" w:eastAsia="en-US"/>
              </w:rPr>
              <w:t>1</w:t>
            </w:r>
          </w:p>
        </w:tc>
      </w:tr>
      <w:tr w:rsidR="004402EF" w:rsidRPr="004402EF" w:rsidTr="009B6D02">
        <w:trPr>
          <w:divId w:val="1791783835"/>
          <w:trHeight w:val="312"/>
        </w:trPr>
        <w:tc>
          <w:tcPr>
            <w:tcW w:w="644" w:type="dxa"/>
            <w:tcBorders>
              <w:top w:val="nil"/>
              <w:left w:val="nil"/>
              <w:bottom w:val="nil"/>
              <w:right w:val="nil"/>
            </w:tcBorders>
            <w:shd w:val="clear" w:color="auto" w:fill="auto"/>
            <w:noWrap/>
            <w:vAlign w:val="bottom"/>
            <w:hideMark/>
          </w:tcPr>
          <w:p w:rsidR="004402EF" w:rsidRPr="004402EF" w:rsidRDefault="004402EF" w:rsidP="004402EF">
            <w:pPr>
              <w:spacing w:after="0" w:line="240" w:lineRule="auto"/>
              <w:jc w:val="right"/>
              <w:rPr>
                <w:rFonts w:eastAsia="Times New Roman"/>
                <w:color w:val="000000"/>
                <w:lang w:val="es-MX"/>
              </w:rPr>
            </w:pPr>
          </w:p>
        </w:tc>
        <w:tc>
          <w:tcPr>
            <w:tcW w:w="1624" w:type="dxa"/>
            <w:gridSpan w:val="2"/>
            <w:tcBorders>
              <w:top w:val="nil"/>
              <w:left w:val="single" w:sz="4" w:space="0" w:color="auto"/>
              <w:bottom w:val="single" w:sz="4" w:space="0" w:color="auto"/>
              <w:right w:val="single" w:sz="4" w:space="0" w:color="auto"/>
            </w:tcBorders>
            <w:shd w:val="clear" w:color="auto" w:fill="auto"/>
            <w:noWrap/>
            <w:vAlign w:val="center"/>
            <w:hideMark/>
          </w:tcPr>
          <w:p w:rsidR="004402EF" w:rsidRPr="004402EF" w:rsidRDefault="004402EF" w:rsidP="004402EF">
            <w:pPr>
              <w:spacing w:after="0" w:line="240" w:lineRule="auto"/>
              <w:rPr>
                <w:rFonts w:eastAsia="Times New Roman"/>
                <w:color w:val="000000"/>
                <w:lang w:val="es-MX"/>
              </w:rPr>
            </w:pPr>
            <w:r w:rsidRPr="004402EF">
              <w:rPr>
                <w:rFonts w:eastAsia="Times New Roman"/>
                <w:color w:val="000000"/>
                <w:lang w:val="es-MX"/>
              </w:rPr>
              <w:t>Jalisco</w:t>
            </w:r>
          </w:p>
        </w:tc>
        <w:tc>
          <w:tcPr>
            <w:tcW w:w="1843" w:type="dxa"/>
            <w:gridSpan w:val="2"/>
            <w:tcBorders>
              <w:top w:val="nil"/>
              <w:left w:val="nil"/>
              <w:bottom w:val="single" w:sz="4" w:space="0" w:color="auto"/>
              <w:right w:val="single" w:sz="4" w:space="0" w:color="auto"/>
            </w:tcBorders>
            <w:shd w:val="clear" w:color="auto" w:fill="auto"/>
            <w:noWrap/>
            <w:vAlign w:val="center"/>
            <w:hideMark/>
          </w:tcPr>
          <w:p w:rsidR="004402EF" w:rsidRPr="004402EF" w:rsidRDefault="004402EF" w:rsidP="004402EF">
            <w:pPr>
              <w:spacing w:after="0" w:line="240" w:lineRule="auto"/>
              <w:rPr>
                <w:rFonts w:eastAsia="Times New Roman"/>
                <w:color w:val="000000"/>
                <w:lang w:val="es-MX"/>
              </w:rPr>
            </w:pPr>
            <w:r w:rsidRPr="004402EF">
              <w:rPr>
                <w:rFonts w:eastAsia="Times New Roman"/>
                <w:color w:val="000000"/>
                <w:lang w:val="es-MX"/>
              </w:rPr>
              <w:t>David</w:t>
            </w:r>
          </w:p>
        </w:tc>
        <w:tc>
          <w:tcPr>
            <w:tcW w:w="1375" w:type="dxa"/>
            <w:gridSpan w:val="2"/>
            <w:tcBorders>
              <w:top w:val="nil"/>
              <w:left w:val="nil"/>
              <w:bottom w:val="single" w:sz="4" w:space="0" w:color="auto"/>
              <w:right w:val="single" w:sz="4" w:space="0" w:color="auto"/>
            </w:tcBorders>
            <w:shd w:val="clear" w:color="auto" w:fill="auto"/>
            <w:noWrap/>
            <w:vAlign w:val="center"/>
            <w:hideMark/>
          </w:tcPr>
          <w:p w:rsidR="004402EF" w:rsidRPr="004402EF" w:rsidRDefault="004402EF" w:rsidP="004402EF">
            <w:pPr>
              <w:spacing w:after="0" w:line="240" w:lineRule="auto"/>
              <w:rPr>
                <w:rFonts w:eastAsia="Times New Roman"/>
                <w:color w:val="000000"/>
                <w:lang w:val="es-MX"/>
              </w:rPr>
            </w:pPr>
            <w:r w:rsidRPr="004402EF">
              <w:rPr>
                <w:rFonts w:eastAsia="Times New Roman"/>
                <w:color w:val="000000"/>
                <w:lang w:val="es-MX"/>
              </w:rPr>
              <w:t>Gómez</w:t>
            </w:r>
          </w:p>
        </w:tc>
        <w:tc>
          <w:tcPr>
            <w:tcW w:w="1639" w:type="dxa"/>
            <w:gridSpan w:val="3"/>
            <w:tcBorders>
              <w:top w:val="nil"/>
              <w:left w:val="nil"/>
              <w:bottom w:val="single" w:sz="4" w:space="0" w:color="auto"/>
              <w:right w:val="single" w:sz="4" w:space="0" w:color="auto"/>
            </w:tcBorders>
            <w:shd w:val="clear" w:color="auto" w:fill="auto"/>
            <w:noWrap/>
            <w:vAlign w:val="center"/>
            <w:hideMark/>
          </w:tcPr>
          <w:p w:rsidR="004402EF" w:rsidRPr="004402EF" w:rsidRDefault="004402EF" w:rsidP="004402EF">
            <w:pPr>
              <w:spacing w:after="0" w:line="240" w:lineRule="auto"/>
              <w:rPr>
                <w:rFonts w:eastAsia="Times New Roman"/>
                <w:color w:val="000000"/>
                <w:lang w:val="es-MX"/>
              </w:rPr>
            </w:pPr>
            <w:r w:rsidRPr="004402EF">
              <w:rPr>
                <w:rFonts w:eastAsia="Times New Roman"/>
                <w:color w:val="000000"/>
                <w:lang w:val="es-MX"/>
              </w:rPr>
              <w:t>Álvarez</w:t>
            </w:r>
          </w:p>
        </w:tc>
        <w:tc>
          <w:tcPr>
            <w:tcW w:w="195" w:type="dxa"/>
            <w:tcBorders>
              <w:top w:val="nil"/>
              <w:left w:val="nil"/>
              <w:bottom w:val="single" w:sz="4" w:space="0" w:color="auto"/>
              <w:right w:val="single" w:sz="4" w:space="0" w:color="auto"/>
            </w:tcBorders>
            <w:shd w:val="clear" w:color="auto" w:fill="auto"/>
            <w:noWrap/>
            <w:vAlign w:val="bottom"/>
          </w:tcPr>
          <w:p w:rsidR="004402EF" w:rsidRPr="004402EF" w:rsidRDefault="004402EF" w:rsidP="004402EF">
            <w:pPr>
              <w:spacing w:after="0" w:line="240" w:lineRule="auto"/>
              <w:rPr>
                <w:rFonts w:eastAsia="Times New Roman"/>
                <w:color w:val="000000"/>
                <w:sz w:val="24"/>
                <w:szCs w:val="24"/>
                <w:lang w:val="es-MX"/>
              </w:rPr>
            </w:pPr>
          </w:p>
        </w:tc>
        <w:tc>
          <w:tcPr>
            <w:tcW w:w="788" w:type="dxa"/>
            <w:tcBorders>
              <w:top w:val="nil"/>
              <w:left w:val="nil"/>
              <w:bottom w:val="single" w:sz="4" w:space="0" w:color="auto"/>
              <w:right w:val="single" w:sz="4" w:space="0" w:color="auto"/>
            </w:tcBorders>
            <w:shd w:val="clear" w:color="auto" w:fill="auto"/>
            <w:noWrap/>
            <w:vAlign w:val="bottom"/>
            <w:hideMark/>
          </w:tcPr>
          <w:p w:rsidR="004402EF" w:rsidRPr="004402EF" w:rsidRDefault="004402EF" w:rsidP="004402EF">
            <w:pPr>
              <w:spacing w:after="0" w:line="240" w:lineRule="auto"/>
              <w:rPr>
                <w:rFonts w:eastAsia="Times New Roman"/>
                <w:color w:val="000000"/>
                <w:sz w:val="24"/>
                <w:szCs w:val="24"/>
                <w:lang w:val="en-US" w:eastAsia="en-US"/>
              </w:rPr>
            </w:pPr>
            <w:r w:rsidRPr="004402EF">
              <w:rPr>
                <w:rFonts w:eastAsia="Times New Roman"/>
                <w:color w:val="000000"/>
                <w:sz w:val="24"/>
                <w:szCs w:val="24"/>
                <w:lang w:val="en-US" w:eastAsia="en-US"/>
              </w:rPr>
              <w:t> </w:t>
            </w:r>
          </w:p>
        </w:tc>
      </w:tr>
      <w:tr w:rsidR="004402EF" w:rsidRPr="004402EF" w:rsidTr="009B6D02">
        <w:trPr>
          <w:divId w:val="1791783835"/>
          <w:trHeight w:val="312"/>
        </w:trPr>
        <w:tc>
          <w:tcPr>
            <w:tcW w:w="644" w:type="dxa"/>
            <w:tcBorders>
              <w:top w:val="nil"/>
              <w:left w:val="nil"/>
              <w:bottom w:val="nil"/>
              <w:right w:val="nil"/>
            </w:tcBorders>
            <w:shd w:val="clear" w:color="auto" w:fill="auto"/>
            <w:noWrap/>
            <w:vAlign w:val="bottom"/>
            <w:hideMark/>
          </w:tcPr>
          <w:p w:rsidR="004402EF" w:rsidRPr="004402EF" w:rsidRDefault="004402EF" w:rsidP="004402EF">
            <w:pPr>
              <w:spacing w:after="0" w:line="240" w:lineRule="auto"/>
              <w:jc w:val="right"/>
              <w:rPr>
                <w:rFonts w:eastAsia="Times New Roman"/>
                <w:color w:val="000000"/>
                <w:lang w:val="es-MX"/>
              </w:rPr>
            </w:pPr>
          </w:p>
        </w:tc>
        <w:tc>
          <w:tcPr>
            <w:tcW w:w="1624" w:type="dxa"/>
            <w:gridSpan w:val="2"/>
            <w:tcBorders>
              <w:top w:val="nil"/>
              <w:left w:val="single" w:sz="4" w:space="0" w:color="auto"/>
              <w:bottom w:val="single" w:sz="4" w:space="0" w:color="auto"/>
              <w:right w:val="single" w:sz="4" w:space="0" w:color="auto"/>
            </w:tcBorders>
            <w:shd w:val="clear" w:color="auto" w:fill="auto"/>
            <w:noWrap/>
            <w:vAlign w:val="center"/>
            <w:hideMark/>
          </w:tcPr>
          <w:p w:rsidR="004402EF" w:rsidRPr="004402EF" w:rsidRDefault="004402EF" w:rsidP="004402EF">
            <w:pPr>
              <w:spacing w:after="0" w:line="240" w:lineRule="auto"/>
              <w:rPr>
                <w:rFonts w:eastAsia="Times New Roman"/>
                <w:color w:val="000000"/>
                <w:lang w:val="es-MX"/>
              </w:rPr>
            </w:pPr>
            <w:r w:rsidRPr="004402EF">
              <w:rPr>
                <w:rFonts w:eastAsia="Times New Roman"/>
                <w:color w:val="000000"/>
                <w:lang w:val="es-MX"/>
              </w:rPr>
              <w:t>Michoacán</w:t>
            </w:r>
          </w:p>
        </w:tc>
        <w:tc>
          <w:tcPr>
            <w:tcW w:w="1843" w:type="dxa"/>
            <w:gridSpan w:val="2"/>
            <w:tcBorders>
              <w:top w:val="nil"/>
              <w:left w:val="nil"/>
              <w:bottom w:val="single" w:sz="4" w:space="0" w:color="auto"/>
              <w:right w:val="single" w:sz="4" w:space="0" w:color="auto"/>
            </w:tcBorders>
            <w:shd w:val="clear" w:color="auto" w:fill="auto"/>
            <w:noWrap/>
            <w:vAlign w:val="center"/>
            <w:hideMark/>
          </w:tcPr>
          <w:p w:rsidR="004402EF" w:rsidRPr="004402EF" w:rsidRDefault="004402EF" w:rsidP="004402EF">
            <w:pPr>
              <w:spacing w:after="0" w:line="240" w:lineRule="auto"/>
              <w:rPr>
                <w:rFonts w:eastAsia="Times New Roman"/>
                <w:color w:val="000000"/>
                <w:lang w:val="es-MX"/>
              </w:rPr>
            </w:pPr>
            <w:r w:rsidRPr="004402EF">
              <w:rPr>
                <w:rFonts w:eastAsia="Times New Roman"/>
                <w:color w:val="000000"/>
                <w:lang w:val="es-MX"/>
              </w:rPr>
              <w:t>Elizabeth</w:t>
            </w:r>
          </w:p>
        </w:tc>
        <w:tc>
          <w:tcPr>
            <w:tcW w:w="1375" w:type="dxa"/>
            <w:gridSpan w:val="2"/>
            <w:tcBorders>
              <w:top w:val="nil"/>
              <w:left w:val="nil"/>
              <w:bottom w:val="single" w:sz="4" w:space="0" w:color="auto"/>
              <w:right w:val="single" w:sz="4" w:space="0" w:color="auto"/>
            </w:tcBorders>
            <w:shd w:val="clear" w:color="auto" w:fill="auto"/>
            <w:noWrap/>
            <w:vAlign w:val="center"/>
            <w:hideMark/>
          </w:tcPr>
          <w:p w:rsidR="004402EF" w:rsidRPr="004402EF" w:rsidRDefault="004402EF" w:rsidP="004402EF">
            <w:pPr>
              <w:spacing w:after="0" w:line="240" w:lineRule="auto"/>
              <w:rPr>
                <w:rFonts w:eastAsia="Times New Roman"/>
                <w:color w:val="000000"/>
                <w:lang w:val="es-MX"/>
              </w:rPr>
            </w:pPr>
            <w:r w:rsidRPr="004402EF">
              <w:rPr>
                <w:rFonts w:eastAsia="Times New Roman"/>
                <w:color w:val="000000"/>
                <w:lang w:val="es-MX"/>
              </w:rPr>
              <w:t>Vázquez</w:t>
            </w:r>
          </w:p>
        </w:tc>
        <w:tc>
          <w:tcPr>
            <w:tcW w:w="1639" w:type="dxa"/>
            <w:gridSpan w:val="3"/>
            <w:tcBorders>
              <w:top w:val="nil"/>
              <w:left w:val="nil"/>
              <w:bottom w:val="single" w:sz="4" w:space="0" w:color="auto"/>
              <w:right w:val="single" w:sz="4" w:space="0" w:color="auto"/>
            </w:tcBorders>
            <w:shd w:val="clear" w:color="auto" w:fill="auto"/>
            <w:noWrap/>
            <w:vAlign w:val="center"/>
            <w:hideMark/>
          </w:tcPr>
          <w:p w:rsidR="004402EF" w:rsidRPr="004402EF" w:rsidRDefault="004402EF" w:rsidP="004402EF">
            <w:pPr>
              <w:spacing w:after="0" w:line="240" w:lineRule="auto"/>
              <w:rPr>
                <w:rFonts w:eastAsia="Times New Roman"/>
                <w:color w:val="000000"/>
                <w:lang w:val="es-MX"/>
              </w:rPr>
            </w:pPr>
            <w:r w:rsidRPr="004402EF">
              <w:rPr>
                <w:rFonts w:eastAsia="Times New Roman"/>
                <w:color w:val="000000"/>
                <w:lang w:val="es-MX"/>
              </w:rPr>
              <w:t>Bernal</w:t>
            </w:r>
          </w:p>
        </w:tc>
        <w:tc>
          <w:tcPr>
            <w:tcW w:w="195" w:type="dxa"/>
            <w:tcBorders>
              <w:top w:val="nil"/>
              <w:left w:val="nil"/>
              <w:bottom w:val="single" w:sz="4" w:space="0" w:color="auto"/>
              <w:right w:val="single" w:sz="4" w:space="0" w:color="auto"/>
            </w:tcBorders>
            <w:shd w:val="clear" w:color="auto" w:fill="auto"/>
            <w:noWrap/>
            <w:vAlign w:val="bottom"/>
          </w:tcPr>
          <w:p w:rsidR="004402EF" w:rsidRPr="004402EF" w:rsidRDefault="004402EF" w:rsidP="004402EF">
            <w:pPr>
              <w:spacing w:after="0" w:line="240" w:lineRule="auto"/>
              <w:jc w:val="right"/>
              <w:rPr>
                <w:rFonts w:eastAsia="Times New Roman"/>
                <w:color w:val="000000"/>
                <w:sz w:val="24"/>
                <w:szCs w:val="24"/>
                <w:lang w:val="es-MX"/>
              </w:rPr>
            </w:pPr>
          </w:p>
        </w:tc>
        <w:tc>
          <w:tcPr>
            <w:tcW w:w="788" w:type="dxa"/>
            <w:tcBorders>
              <w:top w:val="nil"/>
              <w:left w:val="nil"/>
              <w:bottom w:val="single" w:sz="4" w:space="0" w:color="auto"/>
              <w:right w:val="single" w:sz="4" w:space="0" w:color="auto"/>
            </w:tcBorders>
            <w:shd w:val="clear" w:color="auto" w:fill="auto"/>
            <w:noWrap/>
            <w:vAlign w:val="bottom"/>
            <w:hideMark/>
          </w:tcPr>
          <w:p w:rsidR="004402EF" w:rsidRPr="004402EF" w:rsidRDefault="004402EF" w:rsidP="004402EF">
            <w:pPr>
              <w:spacing w:after="0" w:line="240" w:lineRule="auto"/>
              <w:rPr>
                <w:rFonts w:eastAsia="Times New Roman"/>
                <w:color w:val="000000"/>
                <w:sz w:val="24"/>
                <w:szCs w:val="24"/>
                <w:lang w:val="en-US" w:eastAsia="en-US"/>
              </w:rPr>
            </w:pPr>
            <w:r w:rsidRPr="004402EF">
              <w:rPr>
                <w:rFonts w:eastAsia="Times New Roman"/>
                <w:color w:val="000000"/>
                <w:sz w:val="24"/>
                <w:szCs w:val="24"/>
                <w:lang w:val="en-US" w:eastAsia="en-US"/>
              </w:rPr>
              <w:t> </w:t>
            </w:r>
          </w:p>
        </w:tc>
      </w:tr>
      <w:tr w:rsidR="004402EF" w:rsidRPr="004402EF" w:rsidTr="009B6D02">
        <w:trPr>
          <w:divId w:val="1791783835"/>
          <w:trHeight w:val="312"/>
        </w:trPr>
        <w:tc>
          <w:tcPr>
            <w:tcW w:w="644" w:type="dxa"/>
            <w:tcBorders>
              <w:top w:val="nil"/>
              <w:left w:val="nil"/>
              <w:bottom w:val="nil"/>
              <w:right w:val="nil"/>
            </w:tcBorders>
            <w:shd w:val="clear" w:color="auto" w:fill="auto"/>
            <w:noWrap/>
            <w:vAlign w:val="bottom"/>
            <w:hideMark/>
          </w:tcPr>
          <w:p w:rsidR="004402EF" w:rsidRPr="004402EF" w:rsidRDefault="004402EF" w:rsidP="004402EF">
            <w:pPr>
              <w:spacing w:after="0" w:line="240" w:lineRule="auto"/>
              <w:jc w:val="right"/>
              <w:rPr>
                <w:rFonts w:eastAsia="Times New Roman"/>
                <w:color w:val="000000"/>
                <w:lang w:val="es-MX"/>
              </w:rPr>
            </w:pPr>
          </w:p>
        </w:tc>
        <w:tc>
          <w:tcPr>
            <w:tcW w:w="1624" w:type="dxa"/>
            <w:gridSpan w:val="2"/>
            <w:tcBorders>
              <w:top w:val="nil"/>
              <w:left w:val="single" w:sz="4" w:space="0" w:color="auto"/>
              <w:bottom w:val="single" w:sz="4" w:space="0" w:color="auto"/>
              <w:right w:val="single" w:sz="4" w:space="0" w:color="auto"/>
            </w:tcBorders>
            <w:shd w:val="clear" w:color="auto" w:fill="auto"/>
            <w:noWrap/>
            <w:vAlign w:val="center"/>
            <w:hideMark/>
          </w:tcPr>
          <w:p w:rsidR="004402EF" w:rsidRPr="004402EF" w:rsidRDefault="004402EF" w:rsidP="004402EF">
            <w:pPr>
              <w:spacing w:after="0" w:line="240" w:lineRule="auto"/>
              <w:rPr>
                <w:rFonts w:eastAsia="Times New Roman"/>
                <w:color w:val="000000"/>
                <w:lang w:val="es-MX"/>
              </w:rPr>
            </w:pPr>
            <w:r w:rsidRPr="004402EF">
              <w:rPr>
                <w:rFonts w:eastAsia="Times New Roman"/>
                <w:color w:val="000000"/>
                <w:lang w:val="es-MX"/>
              </w:rPr>
              <w:t>Michoacán</w:t>
            </w:r>
          </w:p>
        </w:tc>
        <w:tc>
          <w:tcPr>
            <w:tcW w:w="1843" w:type="dxa"/>
            <w:gridSpan w:val="2"/>
            <w:tcBorders>
              <w:top w:val="nil"/>
              <w:left w:val="nil"/>
              <w:bottom w:val="single" w:sz="4" w:space="0" w:color="auto"/>
              <w:right w:val="single" w:sz="4" w:space="0" w:color="auto"/>
            </w:tcBorders>
            <w:shd w:val="clear" w:color="auto" w:fill="auto"/>
            <w:noWrap/>
            <w:vAlign w:val="center"/>
            <w:hideMark/>
          </w:tcPr>
          <w:p w:rsidR="004402EF" w:rsidRPr="004402EF" w:rsidRDefault="004402EF" w:rsidP="004402EF">
            <w:pPr>
              <w:spacing w:after="0" w:line="240" w:lineRule="auto"/>
              <w:rPr>
                <w:rFonts w:eastAsia="Times New Roman"/>
                <w:color w:val="000000"/>
                <w:lang w:val="en-US" w:eastAsia="en-US"/>
              </w:rPr>
            </w:pPr>
            <w:r w:rsidRPr="004402EF">
              <w:rPr>
                <w:rFonts w:eastAsia="Times New Roman"/>
                <w:color w:val="000000"/>
                <w:lang w:val="es-MX"/>
              </w:rPr>
              <w:t>Cesar Arturo</w:t>
            </w:r>
          </w:p>
        </w:tc>
        <w:tc>
          <w:tcPr>
            <w:tcW w:w="1375" w:type="dxa"/>
            <w:gridSpan w:val="2"/>
            <w:tcBorders>
              <w:top w:val="nil"/>
              <w:left w:val="nil"/>
              <w:bottom w:val="single" w:sz="4" w:space="0" w:color="auto"/>
              <w:right w:val="single" w:sz="4" w:space="0" w:color="auto"/>
            </w:tcBorders>
            <w:shd w:val="clear" w:color="auto" w:fill="auto"/>
            <w:noWrap/>
            <w:vAlign w:val="center"/>
            <w:hideMark/>
          </w:tcPr>
          <w:p w:rsidR="004402EF" w:rsidRPr="004402EF" w:rsidRDefault="004402EF" w:rsidP="004402EF">
            <w:pPr>
              <w:spacing w:after="0" w:line="240" w:lineRule="auto"/>
              <w:rPr>
                <w:rFonts w:eastAsia="Times New Roman"/>
                <w:color w:val="000000"/>
                <w:lang w:val="es-MX"/>
              </w:rPr>
            </w:pPr>
            <w:r w:rsidRPr="004402EF">
              <w:rPr>
                <w:rFonts w:eastAsia="Times New Roman"/>
                <w:color w:val="000000"/>
                <w:lang w:val="es-MX"/>
              </w:rPr>
              <w:t>Sereno</w:t>
            </w:r>
          </w:p>
        </w:tc>
        <w:tc>
          <w:tcPr>
            <w:tcW w:w="1639" w:type="dxa"/>
            <w:gridSpan w:val="3"/>
            <w:tcBorders>
              <w:top w:val="nil"/>
              <w:left w:val="nil"/>
              <w:bottom w:val="single" w:sz="4" w:space="0" w:color="auto"/>
              <w:right w:val="single" w:sz="4" w:space="0" w:color="auto"/>
            </w:tcBorders>
            <w:shd w:val="clear" w:color="auto" w:fill="auto"/>
            <w:noWrap/>
            <w:vAlign w:val="center"/>
            <w:hideMark/>
          </w:tcPr>
          <w:p w:rsidR="004402EF" w:rsidRPr="004402EF" w:rsidRDefault="004402EF" w:rsidP="004402EF">
            <w:pPr>
              <w:spacing w:after="0" w:line="240" w:lineRule="auto"/>
              <w:rPr>
                <w:rFonts w:eastAsia="Times New Roman"/>
                <w:color w:val="000000"/>
                <w:lang w:val="es-MX"/>
              </w:rPr>
            </w:pPr>
            <w:proofErr w:type="spellStart"/>
            <w:r w:rsidRPr="004402EF">
              <w:rPr>
                <w:rFonts w:eastAsia="Times New Roman"/>
                <w:color w:val="000000"/>
                <w:lang w:val="es-MX"/>
              </w:rPr>
              <w:t>Marin</w:t>
            </w:r>
            <w:proofErr w:type="spellEnd"/>
          </w:p>
        </w:tc>
        <w:tc>
          <w:tcPr>
            <w:tcW w:w="195" w:type="dxa"/>
            <w:tcBorders>
              <w:top w:val="nil"/>
              <w:left w:val="nil"/>
              <w:bottom w:val="single" w:sz="4" w:space="0" w:color="auto"/>
              <w:right w:val="single" w:sz="4" w:space="0" w:color="auto"/>
            </w:tcBorders>
            <w:shd w:val="clear" w:color="auto" w:fill="auto"/>
            <w:noWrap/>
            <w:vAlign w:val="bottom"/>
          </w:tcPr>
          <w:p w:rsidR="004402EF" w:rsidRPr="004402EF" w:rsidRDefault="004402EF" w:rsidP="004402EF">
            <w:pPr>
              <w:spacing w:after="0" w:line="240" w:lineRule="auto"/>
              <w:jc w:val="right"/>
              <w:rPr>
                <w:rFonts w:eastAsia="Times New Roman"/>
                <w:color w:val="000000"/>
                <w:sz w:val="24"/>
                <w:szCs w:val="24"/>
                <w:lang w:val="es-MX"/>
              </w:rPr>
            </w:pPr>
          </w:p>
        </w:tc>
        <w:tc>
          <w:tcPr>
            <w:tcW w:w="788" w:type="dxa"/>
            <w:tcBorders>
              <w:top w:val="nil"/>
              <w:left w:val="nil"/>
              <w:bottom w:val="single" w:sz="4" w:space="0" w:color="auto"/>
              <w:right w:val="single" w:sz="4" w:space="0" w:color="auto"/>
            </w:tcBorders>
            <w:shd w:val="clear" w:color="auto" w:fill="auto"/>
            <w:noWrap/>
            <w:vAlign w:val="bottom"/>
            <w:hideMark/>
          </w:tcPr>
          <w:p w:rsidR="004402EF" w:rsidRPr="004402EF" w:rsidRDefault="004402EF" w:rsidP="004402EF">
            <w:pPr>
              <w:spacing w:after="0" w:line="240" w:lineRule="auto"/>
              <w:jc w:val="right"/>
              <w:rPr>
                <w:rFonts w:eastAsia="Times New Roman"/>
                <w:color w:val="000000"/>
                <w:sz w:val="24"/>
                <w:szCs w:val="24"/>
                <w:lang w:val="en-US" w:eastAsia="en-US"/>
              </w:rPr>
            </w:pPr>
            <w:r w:rsidRPr="004402EF">
              <w:rPr>
                <w:rFonts w:eastAsia="Times New Roman"/>
                <w:color w:val="000000"/>
                <w:sz w:val="24"/>
                <w:szCs w:val="24"/>
                <w:lang w:val="en-US" w:eastAsia="en-US"/>
              </w:rPr>
              <w:t>1</w:t>
            </w:r>
          </w:p>
        </w:tc>
      </w:tr>
      <w:tr w:rsidR="004402EF" w:rsidRPr="004402EF" w:rsidTr="009B6D02">
        <w:trPr>
          <w:divId w:val="1791783835"/>
          <w:trHeight w:val="312"/>
        </w:trPr>
        <w:tc>
          <w:tcPr>
            <w:tcW w:w="644" w:type="dxa"/>
            <w:tcBorders>
              <w:top w:val="nil"/>
              <w:left w:val="nil"/>
              <w:bottom w:val="nil"/>
              <w:right w:val="nil"/>
            </w:tcBorders>
            <w:shd w:val="clear" w:color="auto" w:fill="auto"/>
            <w:noWrap/>
            <w:vAlign w:val="bottom"/>
            <w:hideMark/>
          </w:tcPr>
          <w:p w:rsidR="004402EF" w:rsidRPr="004402EF" w:rsidRDefault="004402EF" w:rsidP="004402EF">
            <w:pPr>
              <w:spacing w:after="0" w:line="240" w:lineRule="auto"/>
              <w:jc w:val="right"/>
              <w:rPr>
                <w:rFonts w:eastAsia="Times New Roman"/>
                <w:color w:val="000000"/>
                <w:lang w:val="es-MX"/>
              </w:rPr>
            </w:pPr>
          </w:p>
        </w:tc>
        <w:tc>
          <w:tcPr>
            <w:tcW w:w="1624" w:type="dxa"/>
            <w:gridSpan w:val="2"/>
            <w:tcBorders>
              <w:top w:val="nil"/>
              <w:left w:val="single" w:sz="4" w:space="0" w:color="auto"/>
              <w:bottom w:val="single" w:sz="4" w:space="0" w:color="auto"/>
              <w:right w:val="single" w:sz="4" w:space="0" w:color="auto"/>
            </w:tcBorders>
            <w:shd w:val="clear" w:color="auto" w:fill="auto"/>
            <w:noWrap/>
            <w:vAlign w:val="center"/>
            <w:hideMark/>
          </w:tcPr>
          <w:p w:rsidR="004402EF" w:rsidRPr="004402EF" w:rsidRDefault="004402EF" w:rsidP="004402EF">
            <w:pPr>
              <w:spacing w:after="0" w:line="240" w:lineRule="auto"/>
              <w:rPr>
                <w:rFonts w:eastAsia="Times New Roman"/>
                <w:color w:val="000000"/>
                <w:lang w:val="es-MX"/>
              </w:rPr>
            </w:pPr>
            <w:r w:rsidRPr="004402EF">
              <w:rPr>
                <w:rFonts w:eastAsia="Times New Roman"/>
                <w:color w:val="000000"/>
                <w:lang w:val="es-MX"/>
              </w:rPr>
              <w:t>Morelos</w:t>
            </w:r>
          </w:p>
        </w:tc>
        <w:tc>
          <w:tcPr>
            <w:tcW w:w="1843" w:type="dxa"/>
            <w:gridSpan w:val="2"/>
            <w:tcBorders>
              <w:top w:val="nil"/>
              <w:left w:val="nil"/>
              <w:bottom w:val="single" w:sz="4" w:space="0" w:color="auto"/>
              <w:right w:val="single" w:sz="4" w:space="0" w:color="auto"/>
            </w:tcBorders>
            <w:shd w:val="clear" w:color="000000" w:fill="FFFFFF"/>
            <w:noWrap/>
            <w:vAlign w:val="center"/>
            <w:hideMark/>
          </w:tcPr>
          <w:p w:rsidR="004402EF" w:rsidRPr="004402EF" w:rsidRDefault="004402EF" w:rsidP="004402EF">
            <w:pPr>
              <w:spacing w:after="0" w:line="240" w:lineRule="auto"/>
              <w:rPr>
                <w:rFonts w:eastAsia="Times New Roman"/>
                <w:color w:val="000000"/>
                <w:lang w:val="es-MX"/>
              </w:rPr>
            </w:pPr>
            <w:r w:rsidRPr="004402EF">
              <w:rPr>
                <w:rFonts w:eastAsia="Times New Roman"/>
                <w:color w:val="000000"/>
                <w:lang w:val="es-MX"/>
              </w:rPr>
              <w:t xml:space="preserve">Edgar </w:t>
            </w:r>
          </w:p>
        </w:tc>
        <w:tc>
          <w:tcPr>
            <w:tcW w:w="1375" w:type="dxa"/>
            <w:gridSpan w:val="2"/>
            <w:tcBorders>
              <w:top w:val="nil"/>
              <w:left w:val="nil"/>
              <w:bottom w:val="single" w:sz="4" w:space="0" w:color="auto"/>
              <w:right w:val="single" w:sz="4" w:space="0" w:color="auto"/>
            </w:tcBorders>
            <w:shd w:val="clear" w:color="auto" w:fill="auto"/>
            <w:noWrap/>
            <w:vAlign w:val="center"/>
            <w:hideMark/>
          </w:tcPr>
          <w:p w:rsidR="004402EF" w:rsidRPr="004402EF" w:rsidRDefault="004402EF" w:rsidP="004402EF">
            <w:pPr>
              <w:spacing w:after="0" w:line="240" w:lineRule="auto"/>
              <w:rPr>
                <w:rFonts w:eastAsia="Times New Roman"/>
                <w:color w:val="000000"/>
                <w:lang w:val="es-MX"/>
              </w:rPr>
            </w:pPr>
            <w:r w:rsidRPr="004402EF">
              <w:rPr>
                <w:rFonts w:eastAsia="Times New Roman"/>
                <w:color w:val="000000"/>
                <w:lang w:val="es-MX"/>
              </w:rPr>
              <w:t xml:space="preserve">López </w:t>
            </w:r>
          </w:p>
        </w:tc>
        <w:tc>
          <w:tcPr>
            <w:tcW w:w="1639" w:type="dxa"/>
            <w:gridSpan w:val="3"/>
            <w:tcBorders>
              <w:top w:val="nil"/>
              <w:left w:val="nil"/>
              <w:bottom w:val="single" w:sz="4" w:space="0" w:color="auto"/>
              <w:right w:val="single" w:sz="4" w:space="0" w:color="auto"/>
            </w:tcBorders>
            <w:shd w:val="clear" w:color="auto" w:fill="auto"/>
            <w:noWrap/>
            <w:vAlign w:val="center"/>
            <w:hideMark/>
          </w:tcPr>
          <w:p w:rsidR="004402EF" w:rsidRPr="004402EF" w:rsidRDefault="004402EF" w:rsidP="004402EF">
            <w:pPr>
              <w:spacing w:after="0" w:line="240" w:lineRule="auto"/>
              <w:rPr>
                <w:rFonts w:eastAsia="Times New Roman"/>
                <w:color w:val="000000"/>
                <w:lang w:val="es-MX"/>
              </w:rPr>
            </w:pPr>
            <w:r w:rsidRPr="004402EF">
              <w:rPr>
                <w:rFonts w:eastAsia="Times New Roman"/>
                <w:color w:val="000000"/>
                <w:lang w:val="es-MX"/>
              </w:rPr>
              <w:t>Betanzos</w:t>
            </w:r>
          </w:p>
        </w:tc>
        <w:tc>
          <w:tcPr>
            <w:tcW w:w="195" w:type="dxa"/>
            <w:tcBorders>
              <w:top w:val="nil"/>
              <w:left w:val="nil"/>
              <w:bottom w:val="single" w:sz="4" w:space="0" w:color="auto"/>
              <w:right w:val="single" w:sz="4" w:space="0" w:color="auto"/>
            </w:tcBorders>
            <w:shd w:val="clear" w:color="auto" w:fill="auto"/>
            <w:noWrap/>
            <w:vAlign w:val="bottom"/>
          </w:tcPr>
          <w:p w:rsidR="004402EF" w:rsidRPr="004402EF" w:rsidRDefault="004402EF" w:rsidP="004402EF">
            <w:pPr>
              <w:spacing w:after="0" w:line="240" w:lineRule="auto"/>
              <w:jc w:val="right"/>
              <w:rPr>
                <w:rFonts w:eastAsia="Times New Roman"/>
                <w:color w:val="000000"/>
                <w:sz w:val="24"/>
                <w:szCs w:val="24"/>
                <w:lang w:val="es-MX"/>
              </w:rPr>
            </w:pPr>
          </w:p>
        </w:tc>
        <w:tc>
          <w:tcPr>
            <w:tcW w:w="788" w:type="dxa"/>
            <w:tcBorders>
              <w:top w:val="nil"/>
              <w:left w:val="nil"/>
              <w:bottom w:val="single" w:sz="4" w:space="0" w:color="auto"/>
              <w:right w:val="single" w:sz="4" w:space="0" w:color="auto"/>
            </w:tcBorders>
            <w:shd w:val="clear" w:color="auto" w:fill="auto"/>
            <w:noWrap/>
            <w:vAlign w:val="bottom"/>
            <w:hideMark/>
          </w:tcPr>
          <w:p w:rsidR="004402EF" w:rsidRPr="004402EF" w:rsidRDefault="004402EF" w:rsidP="004402EF">
            <w:pPr>
              <w:spacing w:after="0" w:line="240" w:lineRule="auto"/>
              <w:jc w:val="right"/>
              <w:rPr>
                <w:rFonts w:eastAsia="Times New Roman"/>
                <w:color w:val="000000"/>
                <w:sz w:val="24"/>
                <w:szCs w:val="24"/>
                <w:lang w:val="en-US" w:eastAsia="en-US"/>
              </w:rPr>
            </w:pPr>
            <w:r w:rsidRPr="004402EF">
              <w:rPr>
                <w:rFonts w:eastAsia="Times New Roman"/>
                <w:color w:val="000000"/>
                <w:sz w:val="24"/>
                <w:szCs w:val="24"/>
                <w:lang w:val="en-US" w:eastAsia="en-US"/>
              </w:rPr>
              <w:t>1</w:t>
            </w:r>
          </w:p>
        </w:tc>
      </w:tr>
      <w:tr w:rsidR="004402EF" w:rsidRPr="004402EF" w:rsidTr="009B6D02">
        <w:trPr>
          <w:divId w:val="1791783835"/>
          <w:trHeight w:val="312"/>
        </w:trPr>
        <w:tc>
          <w:tcPr>
            <w:tcW w:w="644" w:type="dxa"/>
            <w:tcBorders>
              <w:top w:val="nil"/>
              <w:left w:val="nil"/>
              <w:bottom w:val="nil"/>
              <w:right w:val="nil"/>
            </w:tcBorders>
            <w:shd w:val="clear" w:color="auto" w:fill="auto"/>
            <w:noWrap/>
            <w:vAlign w:val="bottom"/>
            <w:hideMark/>
          </w:tcPr>
          <w:p w:rsidR="004402EF" w:rsidRPr="004402EF" w:rsidRDefault="004402EF" w:rsidP="004402EF">
            <w:pPr>
              <w:spacing w:after="0" w:line="240" w:lineRule="auto"/>
              <w:jc w:val="right"/>
              <w:rPr>
                <w:rFonts w:eastAsia="Times New Roman"/>
                <w:color w:val="000000"/>
                <w:lang w:val="es-MX"/>
              </w:rPr>
            </w:pPr>
          </w:p>
        </w:tc>
        <w:tc>
          <w:tcPr>
            <w:tcW w:w="1624" w:type="dxa"/>
            <w:gridSpan w:val="2"/>
            <w:tcBorders>
              <w:top w:val="nil"/>
              <w:left w:val="single" w:sz="4" w:space="0" w:color="auto"/>
              <w:bottom w:val="single" w:sz="4" w:space="0" w:color="auto"/>
              <w:right w:val="single" w:sz="4" w:space="0" w:color="auto"/>
            </w:tcBorders>
            <w:shd w:val="clear" w:color="auto" w:fill="auto"/>
            <w:noWrap/>
            <w:vAlign w:val="center"/>
            <w:hideMark/>
          </w:tcPr>
          <w:p w:rsidR="004402EF" w:rsidRPr="004402EF" w:rsidRDefault="004402EF" w:rsidP="004402EF">
            <w:pPr>
              <w:spacing w:after="0" w:line="240" w:lineRule="auto"/>
              <w:rPr>
                <w:rFonts w:eastAsia="Times New Roman"/>
                <w:color w:val="000000"/>
                <w:lang w:val="es-MX"/>
              </w:rPr>
            </w:pPr>
            <w:r w:rsidRPr="004402EF">
              <w:rPr>
                <w:rFonts w:eastAsia="Times New Roman"/>
                <w:color w:val="000000"/>
                <w:lang w:val="es-MX"/>
              </w:rPr>
              <w:t>Morelos</w:t>
            </w:r>
          </w:p>
        </w:tc>
        <w:tc>
          <w:tcPr>
            <w:tcW w:w="1843" w:type="dxa"/>
            <w:gridSpan w:val="2"/>
            <w:tcBorders>
              <w:top w:val="nil"/>
              <w:left w:val="nil"/>
              <w:bottom w:val="single" w:sz="4" w:space="0" w:color="auto"/>
              <w:right w:val="single" w:sz="4" w:space="0" w:color="auto"/>
            </w:tcBorders>
            <w:shd w:val="clear" w:color="auto" w:fill="auto"/>
            <w:noWrap/>
            <w:vAlign w:val="center"/>
            <w:hideMark/>
          </w:tcPr>
          <w:p w:rsidR="004402EF" w:rsidRPr="004402EF" w:rsidRDefault="004402EF" w:rsidP="004402EF">
            <w:pPr>
              <w:spacing w:after="0" w:line="240" w:lineRule="auto"/>
              <w:rPr>
                <w:rFonts w:eastAsia="Times New Roman"/>
                <w:color w:val="000000"/>
                <w:lang w:val="en-US" w:eastAsia="en-US"/>
              </w:rPr>
            </w:pPr>
            <w:r w:rsidRPr="004402EF">
              <w:rPr>
                <w:rFonts w:eastAsia="Times New Roman"/>
                <w:color w:val="000000"/>
                <w:lang w:val="es-MX"/>
              </w:rPr>
              <w:t xml:space="preserve">María </w:t>
            </w:r>
            <w:r w:rsidRPr="004402EF">
              <w:rPr>
                <w:rFonts w:eastAsia="Times New Roman"/>
                <w:color w:val="000000"/>
                <w:lang w:val="en-US" w:eastAsia="en-US"/>
              </w:rPr>
              <w:t xml:space="preserve">Juana Damiana </w:t>
            </w:r>
          </w:p>
        </w:tc>
        <w:tc>
          <w:tcPr>
            <w:tcW w:w="1375" w:type="dxa"/>
            <w:gridSpan w:val="2"/>
            <w:tcBorders>
              <w:top w:val="nil"/>
              <w:left w:val="nil"/>
              <w:bottom w:val="single" w:sz="4" w:space="0" w:color="auto"/>
              <w:right w:val="single" w:sz="4" w:space="0" w:color="auto"/>
            </w:tcBorders>
            <w:shd w:val="clear" w:color="auto" w:fill="auto"/>
            <w:noWrap/>
            <w:vAlign w:val="center"/>
            <w:hideMark/>
          </w:tcPr>
          <w:p w:rsidR="004402EF" w:rsidRPr="004402EF" w:rsidRDefault="004402EF" w:rsidP="004402EF">
            <w:pPr>
              <w:spacing w:after="0" w:line="240" w:lineRule="auto"/>
              <w:rPr>
                <w:rFonts w:eastAsia="Times New Roman"/>
                <w:color w:val="000000"/>
                <w:lang w:val="es-MX"/>
              </w:rPr>
            </w:pPr>
            <w:r w:rsidRPr="004402EF">
              <w:rPr>
                <w:rFonts w:eastAsia="Times New Roman"/>
                <w:color w:val="000000"/>
                <w:lang w:val="es-MX"/>
              </w:rPr>
              <w:t xml:space="preserve">Herrera </w:t>
            </w:r>
          </w:p>
        </w:tc>
        <w:tc>
          <w:tcPr>
            <w:tcW w:w="1639" w:type="dxa"/>
            <w:gridSpan w:val="3"/>
            <w:tcBorders>
              <w:top w:val="nil"/>
              <w:left w:val="nil"/>
              <w:bottom w:val="single" w:sz="4" w:space="0" w:color="auto"/>
              <w:right w:val="single" w:sz="4" w:space="0" w:color="auto"/>
            </w:tcBorders>
            <w:shd w:val="clear" w:color="auto" w:fill="auto"/>
            <w:noWrap/>
            <w:vAlign w:val="center"/>
            <w:hideMark/>
          </w:tcPr>
          <w:p w:rsidR="004402EF" w:rsidRPr="004402EF" w:rsidRDefault="004402EF" w:rsidP="004402EF">
            <w:pPr>
              <w:spacing w:after="0" w:line="240" w:lineRule="auto"/>
              <w:rPr>
                <w:rFonts w:eastAsia="Times New Roman"/>
                <w:color w:val="000000"/>
                <w:lang w:val="es-MX"/>
              </w:rPr>
            </w:pPr>
            <w:r w:rsidRPr="004402EF">
              <w:rPr>
                <w:rFonts w:eastAsia="Times New Roman"/>
                <w:color w:val="000000"/>
                <w:lang w:val="es-MX"/>
              </w:rPr>
              <w:t>Mota</w:t>
            </w:r>
          </w:p>
        </w:tc>
        <w:tc>
          <w:tcPr>
            <w:tcW w:w="195" w:type="dxa"/>
            <w:tcBorders>
              <w:top w:val="nil"/>
              <w:left w:val="nil"/>
              <w:bottom w:val="single" w:sz="4" w:space="0" w:color="auto"/>
              <w:right w:val="single" w:sz="4" w:space="0" w:color="auto"/>
            </w:tcBorders>
            <w:shd w:val="clear" w:color="auto" w:fill="auto"/>
            <w:noWrap/>
            <w:vAlign w:val="bottom"/>
          </w:tcPr>
          <w:p w:rsidR="004402EF" w:rsidRPr="004402EF" w:rsidRDefault="004402EF" w:rsidP="004402EF">
            <w:pPr>
              <w:spacing w:after="0" w:line="240" w:lineRule="auto"/>
              <w:rPr>
                <w:rFonts w:eastAsia="Times New Roman"/>
                <w:color w:val="000000"/>
                <w:sz w:val="24"/>
                <w:szCs w:val="24"/>
                <w:lang w:val="es-MX"/>
              </w:rPr>
            </w:pPr>
          </w:p>
        </w:tc>
        <w:tc>
          <w:tcPr>
            <w:tcW w:w="788" w:type="dxa"/>
            <w:tcBorders>
              <w:top w:val="nil"/>
              <w:left w:val="nil"/>
              <w:bottom w:val="single" w:sz="4" w:space="0" w:color="auto"/>
              <w:right w:val="single" w:sz="4" w:space="0" w:color="auto"/>
            </w:tcBorders>
            <w:shd w:val="clear" w:color="auto" w:fill="auto"/>
            <w:noWrap/>
            <w:vAlign w:val="bottom"/>
            <w:hideMark/>
          </w:tcPr>
          <w:p w:rsidR="004402EF" w:rsidRPr="004402EF" w:rsidRDefault="004402EF" w:rsidP="004402EF">
            <w:pPr>
              <w:spacing w:after="0" w:line="240" w:lineRule="auto"/>
              <w:jc w:val="right"/>
              <w:rPr>
                <w:rFonts w:eastAsia="Times New Roman"/>
                <w:color w:val="000000"/>
                <w:sz w:val="24"/>
                <w:szCs w:val="24"/>
                <w:lang w:val="en-US" w:eastAsia="en-US"/>
              </w:rPr>
            </w:pPr>
            <w:r w:rsidRPr="004402EF">
              <w:rPr>
                <w:rFonts w:eastAsia="Times New Roman"/>
                <w:color w:val="000000"/>
                <w:sz w:val="24"/>
                <w:szCs w:val="24"/>
                <w:lang w:val="en-US" w:eastAsia="en-US"/>
              </w:rPr>
              <w:t>1</w:t>
            </w:r>
          </w:p>
        </w:tc>
      </w:tr>
      <w:tr w:rsidR="004402EF" w:rsidRPr="004402EF" w:rsidTr="009B6D02">
        <w:trPr>
          <w:divId w:val="1791783835"/>
          <w:trHeight w:val="312"/>
        </w:trPr>
        <w:tc>
          <w:tcPr>
            <w:tcW w:w="644" w:type="dxa"/>
            <w:tcBorders>
              <w:top w:val="nil"/>
              <w:left w:val="nil"/>
              <w:bottom w:val="nil"/>
              <w:right w:val="nil"/>
            </w:tcBorders>
            <w:shd w:val="clear" w:color="auto" w:fill="auto"/>
            <w:noWrap/>
            <w:vAlign w:val="bottom"/>
            <w:hideMark/>
          </w:tcPr>
          <w:p w:rsidR="004402EF" w:rsidRPr="004402EF" w:rsidRDefault="004402EF" w:rsidP="004402EF">
            <w:pPr>
              <w:spacing w:after="0" w:line="240" w:lineRule="auto"/>
              <w:jc w:val="right"/>
              <w:rPr>
                <w:rFonts w:eastAsia="Times New Roman"/>
                <w:color w:val="000000"/>
                <w:lang w:val="es-MX"/>
              </w:rPr>
            </w:pPr>
          </w:p>
        </w:tc>
        <w:tc>
          <w:tcPr>
            <w:tcW w:w="1624" w:type="dxa"/>
            <w:gridSpan w:val="2"/>
            <w:tcBorders>
              <w:top w:val="nil"/>
              <w:left w:val="single" w:sz="4" w:space="0" w:color="auto"/>
              <w:bottom w:val="single" w:sz="4" w:space="0" w:color="auto"/>
              <w:right w:val="single" w:sz="4" w:space="0" w:color="auto"/>
            </w:tcBorders>
            <w:shd w:val="clear" w:color="auto" w:fill="auto"/>
            <w:noWrap/>
            <w:vAlign w:val="center"/>
            <w:hideMark/>
          </w:tcPr>
          <w:p w:rsidR="004402EF" w:rsidRPr="004402EF" w:rsidRDefault="004402EF" w:rsidP="004402EF">
            <w:pPr>
              <w:spacing w:after="0" w:line="240" w:lineRule="auto"/>
              <w:rPr>
                <w:rFonts w:eastAsia="Times New Roman"/>
                <w:color w:val="000000"/>
                <w:lang w:val="es-MX"/>
              </w:rPr>
            </w:pPr>
            <w:r w:rsidRPr="004402EF">
              <w:rPr>
                <w:rFonts w:eastAsia="Times New Roman"/>
                <w:color w:val="000000"/>
                <w:lang w:val="es-MX"/>
              </w:rPr>
              <w:t>Morelos</w:t>
            </w:r>
          </w:p>
        </w:tc>
        <w:tc>
          <w:tcPr>
            <w:tcW w:w="1843" w:type="dxa"/>
            <w:gridSpan w:val="2"/>
            <w:tcBorders>
              <w:top w:val="nil"/>
              <w:left w:val="nil"/>
              <w:bottom w:val="single" w:sz="4" w:space="0" w:color="auto"/>
              <w:right w:val="single" w:sz="4" w:space="0" w:color="auto"/>
            </w:tcBorders>
            <w:shd w:val="clear" w:color="auto" w:fill="auto"/>
            <w:noWrap/>
            <w:vAlign w:val="center"/>
            <w:hideMark/>
          </w:tcPr>
          <w:p w:rsidR="004402EF" w:rsidRPr="004402EF" w:rsidRDefault="004402EF" w:rsidP="004402EF">
            <w:pPr>
              <w:spacing w:after="0" w:line="240" w:lineRule="auto"/>
              <w:rPr>
                <w:rFonts w:eastAsia="Times New Roman"/>
                <w:color w:val="000000"/>
                <w:lang w:val="es-MX"/>
              </w:rPr>
            </w:pPr>
            <w:r w:rsidRPr="004402EF">
              <w:rPr>
                <w:rFonts w:eastAsia="Times New Roman"/>
                <w:color w:val="000000"/>
                <w:lang w:val="es-MX"/>
              </w:rPr>
              <w:t>Alejandro</w:t>
            </w:r>
          </w:p>
        </w:tc>
        <w:tc>
          <w:tcPr>
            <w:tcW w:w="1375" w:type="dxa"/>
            <w:gridSpan w:val="2"/>
            <w:tcBorders>
              <w:top w:val="nil"/>
              <w:left w:val="nil"/>
              <w:bottom w:val="single" w:sz="4" w:space="0" w:color="auto"/>
              <w:right w:val="single" w:sz="4" w:space="0" w:color="auto"/>
            </w:tcBorders>
            <w:shd w:val="clear" w:color="auto" w:fill="auto"/>
            <w:noWrap/>
            <w:vAlign w:val="center"/>
            <w:hideMark/>
          </w:tcPr>
          <w:p w:rsidR="004402EF" w:rsidRPr="004402EF" w:rsidRDefault="004402EF" w:rsidP="004402EF">
            <w:pPr>
              <w:spacing w:after="0" w:line="240" w:lineRule="auto"/>
              <w:rPr>
                <w:rFonts w:eastAsia="Times New Roman"/>
                <w:color w:val="000000"/>
                <w:lang w:val="en-US" w:eastAsia="en-US"/>
              </w:rPr>
            </w:pPr>
            <w:r w:rsidRPr="004402EF">
              <w:rPr>
                <w:rFonts w:eastAsia="Times New Roman"/>
                <w:color w:val="000000"/>
                <w:lang w:val="es-MX"/>
              </w:rPr>
              <w:t xml:space="preserve">Enríquez </w:t>
            </w:r>
          </w:p>
        </w:tc>
        <w:tc>
          <w:tcPr>
            <w:tcW w:w="1639" w:type="dxa"/>
            <w:gridSpan w:val="3"/>
            <w:tcBorders>
              <w:top w:val="nil"/>
              <w:left w:val="nil"/>
              <w:bottom w:val="single" w:sz="4" w:space="0" w:color="auto"/>
              <w:right w:val="single" w:sz="4" w:space="0" w:color="auto"/>
            </w:tcBorders>
            <w:shd w:val="clear" w:color="auto" w:fill="auto"/>
            <w:noWrap/>
            <w:vAlign w:val="center"/>
            <w:hideMark/>
          </w:tcPr>
          <w:p w:rsidR="004402EF" w:rsidRPr="004402EF" w:rsidRDefault="004402EF" w:rsidP="004402EF">
            <w:pPr>
              <w:spacing w:after="0" w:line="240" w:lineRule="auto"/>
              <w:rPr>
                <w:rFonts w:eastAsia="Times New Roman"/>
                <w:color w:val="000000"/>
                <w:lang w:val="es-MX"/>
              </w:rPr>
            </w:pPr>
            <w:r w:rsidRPr="004402EF">
              <w:rPr>
                <w:rFonts w:eastAsia="Times New Roman"/>
                <w:color w:val="000000"/>
                <w:lang w:val="es-MX"/>
              </w:rPr>
              <w:t>Hermida</w:t>
            </w:r>
          </w:p>
        </w:tc>
        <w:tc>
          <w:tcPr>
            <w:tcW w:w="195" w:type="dxa"/>
            <w:tcBorders>
              <w:top w:val="nil"/>
              <w:left w:val="nil"/>
              <w:bottom w:val="single" w:sz="4" w:space="0" w:color="auto"/>
              <w:right w:val="single" w:sz="4" w:space="0" w:color="auto"/>
            </w:tcBorders>
            <w:shd w:val="clear" w:color="auto" w:fill="auto"/>
            <w:noWrap/>
            <w:vAlign w:val="bottom"/>
            <w:hideMark/>
          </w:tcPr>
          <w:p w:rsidR="004402EF" w:rsidRPr="004402EF" w:rsidRDefault="004402EF" w:rsidP="004402EF">
            <w:pPr>
              <w:spacing w:after="0" w:line="240" w:lineRule="auto"/>
              <w:jc w:val="right"/>
              <w:rPr>
                <w:rFonts w:eastAsia="Times New Roman"/>
                <w:color w:val="000000"/>
                <w:sz w:val="24"/>
                <w:szCs w:val="24"/>
                <w:lang w:val="es-MX"/>
              </w:rPr>
            </w:pPr>
            <w:r w:rsidRPr="004402EF">
              <w:rPr>
                <w:rFonts w:eastAsia="Times New Roman"/>
                <w:color w:val="000000"/>
                <w:sz w:val="24"/>
                <w:szCs w:val="24"/>
                <w:lang w:val="es-MX"/>
              </w:rPr>
              <w:t> </w:t>
            </w:r>
          </w:p>
        </w:tc>
        <w:tc>
          <w:tcPr>
            <w:tcW w:w="788" w:type="dxa"/>
            <w:tcBorders>
              <w:top w:val="nil"/>
              <w:left w:val="nil"/>
              <w:bottom w:val="single" w:sz="4" w:space="0" w:color="auto"/>
              <w:right w:val="single" w:sz="4" w:space="0" w:color="auto"/>
            </w:tcBorders>
            <w:shd w:val="clear" w:color="auto" w:fill="auto"/>
            <w:noWrap/>
            <w:vAlign w:val="bottom"/>
            <w:hideMark/>
          </w:tcPr>
          <w:p w:rsidR="004402EF" w:rsidRPr="004402EF" w:rsidRDefault="004402EF" w:rsidP="004402EF">
            <w:pPr>
              <w:spacing w:after="0" w:line="240" w:lineRule="auto"/>
              <w:rPr>
                <w:rFonts w:eastAsia="Times New Roman"/>
                <w:color w:val="000000"/>
                <w:sz w:val="24"/>
                <w:szCs w:val="24"/>
                <w:lang w:val="en-US" w:eastAsia="en-US"/>
              </w:rPr>
            </w:pPr>
            <w:r w:rsidRPr="004402EF">
              <w:rPr>
                <w:rFonts w:eastAsia="Times New Roman"/>
                <w:color w:val="000000"/>
                <w:sz w:val="24"/>
                <w:szCs w:val="24"/>
                <w:lang w:val="en-US" w:eastAsia="en-US"/>
              </w:rPr>
              <w:t> </w:t>
            </w:r>
          </w:p>
        </w:tc>
      </w:tr>
      <w:tr w:rsidR="004402EF" w:rsidRPr="004402EF" w:rsidTr="009B6D02">
        <w:trPr>
          <w:divId w:val="1791783835"/>
          <w:trHeight w:val="312"/>
        </w:trPr>
        <w:tc>
          <w:tcPr>
            <w:tcW w:w="644" w:type="dxa"/>
            <w:tcBorders>
              <w:top w:val="nil"/>
              <w:left w:val="nil"/>
              <w:bottom w:val="nil"/>
              <w:right w:val="nil"/>
            </w:tcBorders>
            <w:shd w:val="clear" w:color="auto" w:fill="auto"/>
            <w:noWrap/>
            <w:vAlign w:val="bottom"/>
            <w:hideMark/>
          </w:tcPr>
          <w:p w:rsidR="004402EF" w:rsidRPr="004402EF" w:rsidRDefault="004402EF" w:rsidP="004402EF">
            <w:pPr>
              <w:spacing w:after="0" w:line="240" w:lineRule="auto"/>
              <w:jc w:val="right"/>
              <w:rPr>
                <w:rFonts w:eastAsia="Times New Roman"/>
                <w:color w:val="000000"/>
                <w:lang w:val="es-MX"/>
              </w:rPr>
            </w:pPr>
          </w:p>
        </w:tc>
        <w:tc>
          <w:tcPr>
            <w:tcW w:w="1624" w:type="dxa"/>
            <w:gridSpan w:val="2"/>
            <w:tcBorders>
              <w:top w:val="nil"/>
              <w:left w:val="single" w:sz="4" w:space="0" w:color="auto"/>
              <w:bottom w:val="single" w:sz="4" w:space="0" w:color="auto"/>
              <w:right w:val="single" w:sz="4" w:space="0" w:color="auto"/>
            </w:tcBorders>
            <w:shd w:val="clear" w:color="auto" w:fill="auto"/>
            <w:noWrap/>
            <w:vAlign w:val="center"/>
            <w:hideMark/>
          </w:tcPr>
          <w:p w:rsidR="004402EF" w:rsidRPr="004402EF" w:rsidRDefault="004402EF" w:rsidP="004402EF">
            <w:pPr>
              <w:spacing w:after="0" w:line="240" w:lineRule="auto"/>
              <w:rPr>
                <w:rFonts w:eastAsia="Times New Roman"/>
                <w:color w:val="000000"/>
                <w:lang w:val="es-MX"/>
              </w:rPr>
            </w:pPr>
            <w:r w:rsidRPr="004402EF">
              <w:rPr>
                <w:rFonts w:eastAsia="Times New Roman"/>
                <w:color w:val="000000"/>
                <w:lang w:val="es-MX"/>
              </w:rPr>
              <w:t>Nayarit</w:t>
            </w:r>
          </w:p>
        </w:tc>
        <w:tc>
          <w:tcPr>
            <w:tcW w:w="1843" w:type="dxa"/>
            <w:gridSpan w:val="2"/>
            <w:tcBorders>
              <w:top w:val="nil"/>
              <w:left w:val="nil"/>
              <w:bottom w:val="single" w:sz="4" w:space="0" w:color="auto"/>
              <w:right w:val="single" w:sz="4" w:space="0" w:color="auto"/>
            </w:tcBorders>
            <w:shd w:val="clear" w:color="auto" w:fill="auto"/>
            <w:noWrap/>
            <w:vAlign w:val="center"/>
            <w:hideMark/>
          </w:tcPr>
          <w:p w:rsidR="004402EF" w:rsidRPr="004402EF" w:rsidRDefault="004402EF" w:rsidP="004402EF">
            <w:pPr>
              <w:spacing w:after="0" w:line="240" w:lineRule="auto"/>
              <w:rPr>
                <w:rFonts w:eastAsia="Times New Roman"/>
                <w:color w:val="000000"/>
                <w:lang w:val="es-MX"/>
              </w:rPr>
            </w:pPr>
            <w:r w:rsidRPr="004402EF">
              <w:rPr>
                <w:rFonts w:eastAsia="Times New Roman"/>
                <w:color w:val="000000"/>
                <w:lang w:val="es-MX"/>
              </w:rPr>
              <w:t>Napoleón Francisco</w:t>
            </w:r>
          </w:p>
        </w:tc>
        <w:tc>
          <w:tcPr>
            <w:tcW w:w="1375" w:type="dxa"/>
            <w:gridSpan w:val="2"/>
            <w:tcBorders>
              <w:top w:val="nil"/>
              <w:left w:val="nil"/>
              <w:bottom w:val="single" w:sz="4" w:space="0" w:color="auto"/>
              <w:right w:val="single" w:sz="4" w:space="0" w:color="auto"/>
            </w:tcBorders>
            <w:shd w:val="clear" w:color="auto" w:fill="auto"/>
            <w:noWrap/>
            <w:vAlign w:val="center"/>
            <w:hideMark/>
          </w:tcPr>
          <w:p w:rsidR="004402EF" w:rsidRPr="004402EF" w:rsidRDefault="004402EF" w:rsidP="004402EF">
            <w:pPr>
              <w:spacing w:after="0" w:line="240" w:lineRule="auto"/>
              <w:rPr>
                <w:rFonts w:eastAsia="Times New Roman"/>
                <w:color w:val="000000"/>
                <w:lang w:val="es-MX"/>
              </w:rPr>
            </w:pPr>
            <w:r w:rsidRPr="004402EF">
              <w:rPr>
                <w:rFonts w:eastAsia="Times New Roman"/>
                <w:color w:val="000000"/>
                <w:lang w:val="es-MX"/>
              </w:rPr>
              <w:t>Lomeli</w:t>
            </w:r>
          </w:p>
        </w:tc>
        <w:tc>
          <w:tcPr>
            <w:tcW w:w="1639" w:type="dxa"/>
            <w:gridSpan w:val="3"/>
            <w:tcBorders>
              <w:top w:val="nil"/>
              <w:left w:val="nil"/>
              <w:bottom w:val="single" w:sz="4" w:space="0" w:color="auto"/>
              <w:right w:val="single" w:sz="4" w:space="0" w:color="auto"/>
            </w:tcBorders>
            <w:shd w:val="clear" w:color="auto" w:fill="auto"/>
            <w:noWrap/>
            <w:vAlign w:val="center"/>
            <w:hideMark/>
          </w:tcPr>
          <w:p w:rsidR="004402EF" w:rsidRPr="004402EF" w:rsidRDefault="004402EF" w:rsidP="004402EF">
            <w:pPr>
              <w:spacing w:after="0" w:line="240" w:lineRule="auto"/>
              <w:rPr>
                <w:rFonts w:eastAsia="Times New Roman"/>
                <w:color w:val="000000"/>
                <w:lang w:val="es-MX"/>
              </w:rPr>
            </w:pPr>
            <w:r w:rsidRPr="004402EF">
              <w:rPr>
                <w:rFonts w:eastAsia="Times New Roman"/>
                <w:color w:val="000000"/>
                <w:lang w:val="es-MX"/>
              </w:rPr>
              <w:t>Abad</w:t>
            </w:r>
          </w:p>
        </w:tc>
        <w:tc>
          <w:tcPr>
            <w:tcW w:w="195" w:type="dxa"/>
            <w:tcBorders>
              <w:top w:val="nil"/>
              <w:left w:val="nil"/>
              <w:bottom w:val="single" w:sz="4" w:space="0" w:color="auto"/>
              <w:right w:val="single" w:sz="4" w:space="0" w:color="auto"/>
            </w:tcBorders>
            <w:shd w:val="clear" w:color="auto" w:fill="auto"/>
            <w:noWrap/>
            <w:vAlign w:val="bottom"/>
          </w:tcPr>
          <w:p w:rsidR="004402EF" w:rsidRPr="004402EF" w:rsidRDefault="004402EF" w:rsidP="004402EF">
            <w:pPr>
              <w:spacing w:after="0" w:line="240" w:lineRule="auto"/>
              <w:jc w:val="right"/>
              <w:rPr>
                <w:rFonts w:eastAsia="Times New Roman"/>
                <w:color w:val="000000"/>
                <w:sz w:val="24"/>
                <w:szCs w:val="24"/>
                <w:lang w:val="es-MX"/>
              </w:rPr>
            </w:pPr>
          </w:p>
        </w:tc>
        <w:tc>
          <w:tcPr>
            <w:tcW w:w="788" w:type="dxa"/>
            <w:tcBorders>
              <w:top w:val="nil"/>
              <w:left w:val="nil"/>
              <w:bottom w:val="single" w:sz="4" w:space="0" w:color="auto"/>
              <w:right w:val="single" w:sz="4" w:space="0" w:color="auto"/>
            </w:tcBorders>
            <w:shd w:val="clear" w:color="auto" w:fill="auto"/>
            <w:noWrap/>
            <w:vAlign w:val="bottom"/>
            <w:hideMark/>
          </w:tcPr>
          <w:p w:rsidR="004402EF" w:rsidRPr="004402EF" w:rsidRDefault="004402EF" w:rsidP="004402EF">
            <w:pPr>
              <w:spacing w:after="0" w:line="240" w:lineRule="auto"/>
              <w:jc w:val="right"/>
              <w:rPr>
                <w:rFonts w:eastAsia="Times New Roman"/>
                <w:color w:val="000000"/>
                <w:sz w:val="24"/>
                <w:szCs w:val="24"/>
                <w:lang w:val="en-US" w:eastAsia="en-US"/>
              </w:rPr>
            </w:pPr>
            <w:r w:rsidRPr="004402EF">
              <w:rPr>
                <w:rFonts w:eastAsia="Times New Roman"/>
                <w:color w:val="000000"/>
                <w:sz w:val="24"/>
                <w:szCs w:val="24"/>
                <w:lang w:val="en-US" w:eastAsia="en-US"/>
              </w:rPr>
              <w:t>1</w:t>
            </w:r>
          </w:p>
        </w:tc>
      </w:tr>
      <w:tr w:rsidR="004402EF" w:rsidRPr="004402EF" w:rsidTr="009B6D02">
        <w:trPr>
          <w:divId w:val="1791783835"/>
          <w:trHeight w:val="312"/>
        </w:trPr>
        <w:tc>
          <w:tcPr>
            <w:tcW w:w="644" w:type="dxa"/>
            <w:tcBorders>
              <w:top w:val="nil"/>
              <w:left w:val="nil"/>
              <w:bottom w:val="nil"/>
              <w:right w:val="nil"/>
            </w:tcBorders>
            <w:shd w:val="clear" w:color="auto" w:fill="auto"/>
            <w:noWrap/>
            <w:vAlign w:val="bottom"/>
            <w:hideMark/>
          </w:tcPr>
          <w:p w:rsidR="004402EF" w:rsidRPr="004402EF" w:rsidRDefault="004402EF" w:rsidP="004402EF">
            <w:pPr>
              <w:spacing w:after="0" w:line="240" w:lineRule="auto"/>
              <w:jc w:val="right"/>
              <w:rPr>
                <w:rFonts w:eastAsia="Times New Roman"/>
                <w:color w:val="000000"/>
                <w:lang w:val="es-MX"/>
              </w:rPr>
            </w:pPr>
          </w:p>
        </w:tc>
        <w:tc>
          <w:tcPr>
            <w:tcW w:w="1624" w:type="dxa"/>
            <w:gridSpan w:val="2"/>
            <w:tcBorders>
              <w:top w:val="nil"/>
              <w:left w:val="single" w:sz="4" w:space="0" w:color="auto"/>
              <w:bottom w:val="single" w:sz="4" w:space="0" w:color="auto"/>
              <w:right w:val="single" w:sz="4" w:space="0" w:color="auto"/>
            </w:tcBorders>
            <w:shd w:val="clear" w:color="auto" w:fill="auto"/>
            <w:noWrap/>
            <w:vAlign w:val="center"/>
            <w:hideMark/>
          </w:tcPr>
          <w:p w:rsidR="004402EF" w:rsidRPr="004402EF" w:rsidRDefault="004402EF" w:rsidP="004402EF">
            <w:pPr>
              <w:spacing w:after="0" w:line="240" w:lineRule="auto"/>
              <w:rPr>
                <w:rFonts w:eastAsia="Times New Roman"/>
                <w:color w:val="000000"/>
                <w:lang w:val="en-US" w:eastAsia="en-US"/>
              </w:rPr>
            </w:pPr>
            <w:r w:rsidRPr="004402EF">
              <w:rPr>
                <w:rFonts w:eastAsia="Times New Roman"/>
                <w:color w:val="000000"/>
                <w:lang w:val="es-MX"/>
              </w:rPr>
              <w:t xml:space="preserve">Nuevo </w:t>
            </w:r>
            <w:r w:rsidRPr="004402EF">
              <w:rPr>
                <w:rFonts w:eastAsia="Times New Roman"/>
                <w:color w:val="000000"/>
                <w:lang w:val="en-US" w:eastAsia="en-US"/>
              </w:rPr>
              <w:t>León</w:t>
            </w:r>
          </w:p>
        </w:tc>
        <w:tc>
          <w:tcPr>
            <w:tcW w:w="1843" w:type="dxa"/>
            <w:gridSpan w:val="2"/>
            <w:tcBorders>
              <w:top w:val="nil"/>
              <w:left w:val="nil"/>
              <w:bottom w:val="single" w:sz="4" w:space="0" w:color="auto"/>
              <w:right w:val="single" w:sz="4" w:space="0" w:color="auto"/>
            </w:tcBorders>
            <w:shd w:val="clear" w:color="auto" w:fill="auto"/>
            <w:noWrap/>
            <w:vAlign w:val="center"/>
            <w:hideMark/>
          </w:tcPr>
          <w:p w:rsidR="004402EF" w:rsidRPr="004402EF" w:rsidRDefault="004402EF" w:rsidP="004402EF">
            <w:pPr>
              <w:spacing w:after="0" w:line="240" w:lineRule="auto"/>
              <w:rPr>
                <w:rFonts w:eastAsia="Times New Roman"/>
                <w:color w:val="000000"/>
                <w:lang w:val="en-US" w:eastAsia="en-US"/>
              </w:rPr>
            </w:pPr>
            <w:r w:rsidRPr="004402EF">
              <w:rPr>
                <w:rFonts w:eastAsia="Times New Roman"/>
                <w:color w:val="000000"/>
                <w:lang w:val="es-MX"/>
              </w:rPr>
              <w:t xml:space="preserve">Diego Arturo </w:t>
            </w:r>
          </w:p>
        </w:tc>
        <w:tc>
          <w:tcPr>
            <w:tcW w:w="1375" w:type="dxa"/>
            <w:gridSpan w:val="2"/>
            <w:tcBorders>
              <w:top w:val="nil"/>
              <w:left w:val="nil"/>
              <w:bottom w:val="single" w:sz="4" w:space="0" w:color="auto"/>
              <w:right w:val="single" w:sz="4" w:space="0" w:color="auto"/>
            </w:tcBorders>
            <w:shd w:val="clear" w:color="auto" w:fill="auto"/>
            <w:noWrap/>
            <w:vAlign w:val="center"/>
            <w:hideMark/>
          </w:tcPr>
          <w:p w:rsidR="004402EF" w:rsidRPr="004402EF" w:rsidRDefault="004402EF" w:rsidP="004402EF">
            <w:pPr>
              <w:spacing w:after="0" w:line="240" w:lineRule="auto"/>
              <w:rPr>
                <w:rFonts w:eastAsia="Times New Roman"/>
                <w:color w:val="000000"/>
                <w:lang w:val="en-US" w:eastAsia="en-US"/>
              </w:rPr>
            </w:pPr>
            <w:r w:rsidRPr="004402EF">
              <w:rPr>
                <w:rFonts w:eastAsia="Times New Roman"/>
                <w:color w:val="000000"/>
                <w:lang w:val="es-MX"/>
              </w:rPr>
              <w:t xml:space="preserve">Tamez </w:t>
            </w:r>
          </w:p>
        </w:tc>
        <w:tc>
          <w:tcPr>
            <w:tcW w:w="1639" w:type="dxa"/>
            <w:gridSpan w:val="3"/>
            <w:tcBorders>
              <w:top w:val="nil"/>
              <w:left w:val="nil"/>
              <w:bottom w:val="single" w:sz="4" w:space="0" w:color="auto"/>
              <w:right w:val="single" w:sz="4" w:space="0" w:color="auto"/>
            </w:tcBorders>
            <w:shd w:val="clear" w:color="auto" w:fill="auto"/>
            <w:noWrap/>
            <w:vAlign w:val="center"/>
            <w:hideMark/>
          </w:tcPr>
          <w:p w:rsidR="004402EF" w:rsidRPr="004402EF" w:rsidRDefault="004402EF" w:rsidP="004402EF">
            <w:pPr>
              <w:spacing w:after="0" w:line="240" w:lineRule="auto"/>
              <w:rPr>
                <w:rFonts w:eastAsia="Times New Roman"/>
                <w:color w:val="000000"/>
                <w:lang w:val="es-MX"/>
              </w:rPr>
            </w:pPr>
            <w:r w:rsidRPr="004402EF">
              <w:rPr>
                <w:rFonts w:eastAsia="Times New Roman"/>
                <w:color w:val="000000"/>
                <w:lang w:val="es-MX"/>
              </w:rPr>
              <w:t>Garza</w:t>
            </w:r>
          </w:p>
        </w:tc>
        <w:tc>
          <w:tcPr>
            <w:tcW w:w="195" w:type="dxa"/>
            <w:tcBorders>
              <w:top w:val="nil"/>
              <w:left w:val="nil"/>
              <w:bottom w:val="single" w:sz="4" w:space="0" w:color="auto"/>
              <w:right w:val="single" w:sz="4" w:space="0" w:color="auto"/>
            </w:tcBorders>
            <w:shd w:val="clear" w:color="auto" w:fill="auto"/>
            <w:noWrap/>
            <w:vAlign w:val="bottom"/>
          </w:tcPr>
          <w:p w:rsidR="004402EF" w:rsidRPr="004402EF" w:rsidRDefault="004402EF" w:rsidP="004402EF">
            <w:pPr>
              <w:spacing w:after="0" w:line="240" w:lineRule="auto"/>
              <w:rPr>
                <w:rFonts w:eastAsia="Times New Roman"/>
                <w:color w:val="000000"/>
                <w:sz w:val="24"/>
                <w:szCs w:val="24"/>
                <w:lang w:val="es-MX"/>
              </w:rPr>
            </w:pPr>
          </w:p>
        </w:tc>
        <w:tc>
          <w:tcPr>
            <w:tcW w:w="788" w:type="dxa"/>
            <w:tcBorders>
              <w:top w:val="nil"/>
              <w:left w:val="nil"/>
              <w:bottom w:val="single" w:sz="4" w:space="0" w:color="auto"/>
              <w:right w:val="single" w:sz="4" w:space="0" w:color="auto"/>
            </w:tcBorders>
            <w:shd w:val="clear" w:color="auto" w:fill="auto"/>
            <w:noWrap/>
            <w:vAlign w:val="bottom"/>
            <w:hideMark/>
          </w:tcPr>
          <w:p w:rsidR="004402EF" w:rsidRPr="004402EF" w:rsidRDefault="004402EF" w:rsidP="004402EF">
            <w:pPr>
              <w:spacing w:after="0" w:line="240" w:lineRule="auto"/>
              <w:jc w:val="right"/>
              <w:rPr>
                <w:rFonts w:eastAsia="Times New Roman"/>
                <w:color w:val="000000"/>
                <w:sz w:val="24"/>
                <w:szCs w:val="24"/>
                <w:lang w:val="en-US" w:eastAsia="en-US"/>
              </w:rPr>
            </w:pPr>
            <w:r w:rsidRPr="004402EF">
              <w:rPr>
                <w:rFonts w:eastAsia="Times New Roman"/>
                <w:color w:val="000000"/>
                <w:sz w:val="24"/>
                <w:szCs w:val="24"/>
                <w:lang w:val="en-US" w:eastAsia="en-US"/>
              </w:rPr>
              <w:t>1</w:t>
            </w:r>
          </w:p>
        </w:tc>
      </w:tr>
      <w:tr w:rsidR="004402EF" w:rsidRPr="004402EF" w:rsidTr="009B6D02">
        <w:trPr>
          <w:divId w:val="1791783835"/>
          <w:trHeight w:val="312"/>
        </w:trPr>
        <w:tc>
          <w:tcPr>
            <w:tcW w:w="644" w:type="dxa"/>
            <w:tcBorders>
              <w:top w:val="nil"/>
              <w:left w:val="nil"/>
              <w:bottom w:val="nil"/>
              <w:right w:val="nil"/>
            </w:tcBorders>
            <w:shd w:val="clear" w:color="auto" w:fill="auto"/>
            <w:noWrap/>
            <w:vAlign w:val="bottom"/>
            <w:hideMark/>
          </w:tcPr>
          <w:p w:rsidR="004402EF" w:rsidRPr="004402EF" w:rsidRDefault="004402EF" w:rsidP="004402EF">
            <w:pPr>
              <w:spacing w:after="0" w:line="240" w:lineRule="auto"/>
              <w:jc w:val="right"/>
              <w:rPr>
                <w:rFonts w:eastAsia="Times New Roman"/>
                <w:color w:val="000000"/>
                <w:lang w:val="es-MX"/>
              </w:rPr>
            </w:pPr>
          </w:p>
        </w:tc>
        <w:tc>
          <w:tcPr>
            <w:tcW w:w="1624" w:type="dxa"/>
            <w:gridSpan w:val="2"/>
            <w:tcBorders>
              <w:top w:val="nil"/>
              <w:left w:val="single" w:sz="4" w:space="0" w:color="auto"/>
              <w:bottom w:val="single" w:sz="4" w:space="0" w:color="auto"/>
              <w:right w:val="single" w:sz="4" w:space="0" w:color="auto"/>
            </w:tcBorders>
            <w:shd w:val="clear" w:color="auto" w:fill="auto"/>
            <w:noWrap/>
            <w:vAlign w:val="center"/>
            <w:hideMark/>
          </w:tcPr>
          <w:p w:rsidR="004402EF" w:rsidRPr="004402EF" w:rsidRDefault="004402EF" w:rsidP="004402EF">
            <w:pPr>
              <w:spacing w:after="0" w:line="240" w:lineRule="auto"/>
              <w:rPr>
                <w:rFonts w:eastAsia="Times New Roman"/>
                <w:color w:val="000000"/>
                <w:lang w:val="es-MX"/>
              </w:rPr>
            </w:pPr>
            <w:r w:rsidRPr="004402EF">
              <w:rPr>
                <w:rFonts w:eastAsia="Times New Roman"/>
                <w:color w:val="000000"/>
                <w:lang w:val="es-MX"/>
              </w:rPr>
              <w:t>Oaxaca</w:t>
            </w:r>
          </w:p>
        </w:tc>
        <w:tc>
          <w:tcPr>
            <w:tcW w:w="1843" w:type="dxa"/>
            <w:gridSpan w:val="2"/>
            <w:tcBorders>
              <w:top w:val="nil"/>
              <w:left w:val="nil"/>
              <w:bottom w:val="single" w:sz="4" w:space="0" w:color="auto"/>
              <w:right w:val="single" w:sz="4" w:space="0" w:color="auto"/>
            </w:tcBorders>
            <w:shd w:val="clear" w:color="auto" w:fill="auto"/>
            <w:noWrap/>
            <w:vAlign w:val="center"/>
            <w:hideMark/>
          </w:tcPr>
          <w:p w:rsidR="004402EF" w:rsidRPr="004402EF" w:rsidRDefault="004402EF" w:rsidP="004402EF">
            <w:pPr>
              <w:spacing w:after="0" w:line="240" w:lineRule="auto"/>
              <w:rPr>
                <w:rFonts w:eastAsia="Times New Roman"/>
                <w:color w:val="000000"/>
                <w:lang w:val="en-US" w:eastAsia="en-US"/>
              </w:rPr>
            </w:pPr>
            <w:r w:rsidRPr="004402EF">
              <w:rPr>
                <w:rFonts w:eastAsia="Times New Roman"/>
                <w:color w:val="000000"/>
                <w:lang w:val="es-MX"/>
              </w:rPr>
              <w:t>Francisco Pablo</w:t>
            </w:r>
          </w:p>
        </w:tc>
        <w:tc>
          <w:tcPr>
            <w:tcW w:w="1375" w:type="dxa"/>
            <w:gridSpan w:val="2"/>
            <w:tcBorders>
              <w:top w:val="nil"/>
              <w:left w:val="nil"/>
              <w:bottom w:val="single" w:sz="4" w:space="0" w:color="auto"/>
              <w:right w:val="single" w:sz="4" w:space="0" w:color="auto"/>
            </w:tcBorders>
            <w:shd w:val="clear" w:color="auto" w:fill="auto"/>
            <w:noWrap/>
            <w:vAlign w:val="center"/>
            <w:hideMark/>
          </w:tcPr>
          <w:p w:rsidR="004402EF" w:rsidRPr="004402EF" w:rsidRDefault="004402EF" w:rsidP="004402EF">
            <w:pPr>
              <w:spacing w:after="0" w:line="240" w:lineRule="auto"/>
              <w:rPr>
                <w:rFonts w:eastAsia="Times New Roman"/>
                <w:color w:val="000000"/>
                <w:lang w:val="es-MX"/>
              </w:rPr>
            </w:pPr>
            <w:r w:rsidRPr="004402EF">
              <w:rPr>
                <w:rFonts w:eastAsia="Times New Roman"/>
                <w:color w:val="000000"/>
                <w:lang w:val="es-MX"/>
              </w:rPr>
              <w:t>Munguía</w:t>
            </w:r>
          </w:p>
        </w:tc>
        <w:tc>
          <w:tcPr>
            <w:tcW w:w="1639" w:type="dxa"/>
            <w:gridSpan w:val="3"/>
            <w:tcBorders>
              <w:top w:val="nil"/>
              <w:left w:val="nil"/>
              <w:bottom w:val="single" w:sz="4" w:space="0" w:color="auto"/>
              <w:right w:val="single" w:sz="4" w:space="0" w:color="auto"/>
            </w:tcBorders>
            <w:shd w:val="clear" w:color="auto" w:fill="auto"/>
            <w:noWrap/>
            <w:vAlign w:val="center"/>
            <w:hideMark/>
          </w:tcPr>
          <w:p w:rsidR="004402EF" w:rsidRPr="004402EF" w:rsidRDefault="004402EF" w:rsidP="004402EF">
            <w:pPr>
              <w:spacing w:after="0" w:line="240" w:lineRule="auto"/>
              <w:rPr>
                <w:rFonts w:eastAsia="Times New Roman"/>
                <w:color w:val="000000"/>
                <w:lang w:val="es-MX"/>
              </w:rPr>
            </w:pPr>
            <w:r w:rsidRPr="004402EF">
              <w:rPr>
                <w:rFonts w:eastAsia="Times New Roman"/>
                <w:color w:val="000000"/>
                <w:lang w:val="es-MX"/>
              </w:rPr>
              <w:t>Gaytán</w:t>
            </w:r>
          </w:p>
        </w:tc>
        <w:tc>
          <w:tcPr>
            <w:tcW w:w="195" w:type="dxa"/>
            <w:tcBorders>
              <w:top w:val="nil"/>
              <w:left w:val="nil"/>
              <w:bottom w:val="single" w:sz="4" w:space="0" w:color="auto"/>
              <w:right w:val="single" w:sz="4" w:space="0" w:color="auto"/>
            </w:tcBorders>
            <w:shd w:val="clear" w:color="auto" w:fill="auto"/>
            <w:noWrap/>
            <w:vAlign w:val="bottom"/>
          </w:tcPr>
          <w:p w:rsidR="004402EF" w:rsidRPr="004402EF" w:rsidRDefault="004402EF" w:rsidP="004402EF">
            <w:pPr>
              <w:spacing w:after="0" w:line="240" w:lineRule="auto"/>
              <w:jc w:val="right"/>
              <w:rPr>
                <w:rFonts w:eastAsia="Times New Roman"/>
                <w:color w:val="000000"/>
                <w:sz w:val="24"/>
                <w:szCs w:val="24"/>
                <w:lang w:val="es-MX"/>
              </w:rPr>
            </w:pPr>
          </w:p>
        </w:tc>
        <w:tc>
          <w:tcPr>
            <w:tcW w:w="788" w:type="dxa"/>
            <w:tcBorders>
              <w:top w:val="nil"/>
              <w:left w:val="nil"/>
              <w:bottom w:val="single" w:sz="4" w:space="0" w:color="auto"/>
              <w:right w:val="single" w:sz="4" w:space="0" w:color="auto"/>
            </w:tcBorders>
            <w:shd w:val="clear" w:color="auto" w:fill="auto"/>
            <w:noWrap/>
            <w:vAlign w:val="bottom"/>
            <w:hideMark/>
          </w:tcPr>
          <w:p w:rsidR="004402EF" w:rsidRPr="004402EF" w:rsidRDefault="004402EF" w:rsidP="004402EF">
            <w:pPr>
              <w:spacing w:after="0" w:line="240" w:lineRule="auto"/>
              <w:rPr>
                <w:rFonts w:eastAsia="Times New Roman"/>
                <w:color w:val="000000"/>
                <w:sz w:val="24"/>
                <w:szCs w:val="24"/>
                <w:lang w:val="en-US" w:eastAsia="en-US"/>
              </w:rPr>
            </w:pPr>
            <w:r w:rsidRPr="004402EF">
              <w:rPr>
                <w:rFonts w:eastAsia="Times New Roman"/>
                <w:color w:val="000000"/>
                <w:sz w:val="24"/>
                <w:szCs w:val="24"/>
                <w:lang w:val="en-US" w:eastAsia="en-US"/>
              </w:rPr>
              <w:t> </w:t>
            </w:r>
          </w:p>
        </w:tc>
      </w:tr>
      <w:tr w:rsidR="004402EF" w:rsidRPr="004402EF" w:rsidTr="009B6D02">
        <w:trPr>
          <w:divId w:val="1791783835"/>
          <w:trHeight w:val="312"/>
        </w:trPr>
        <w:tc>
          <w:tcPr>
            <w:tcW w:w="644" w:type="dxa"/>
            <w:tcBorders>
              <w:top w:val="nil"/>
              <w:left w:val="nil"/>
              <w:bottom w:val="nil"/>
              <w:right w:val="nil"/>
            </w:tcBorders>
            <w:shd w:val="clear" w:color="auto" w:fill="auto"/>
            <w:noWrap/>
            <w:vAlign w:val="bottom"/>
            <w:hideMark/>
          </w:tcPr>
          <w:p w:rsidR="004402EF" w:rsidRPr="004402EF" w:rsidRDefault="004402EF" w:rsidP="004402EF">
            <w:pPr>
              <w:spacing w:after="0" w:line="240" w:lineRule="auto"/>
              <w:jc w:val="right"/>
              <w:rPr>
                <w:rFonts w:eastAsia="Times New Roman"/>
                <w:color w:val="000000"/>
                <w:lang w:val="es-MX"/>
              </w:rPr>
            </w:pPr>
          </w:p>
        </w:tc>
        <w:tc>
          <w:tcPr>
            <w:tcW w:w="1624" w:type="dxa"/>
            <w:gridSpan w:val="2"/>
            <w:tcBorders>
              <w:top w:val="nil"/>
              <w:left w:val="single" w:sz="4" w:space="0" w:color="auto"/>
              <w:bottom w:val="single" w:sz="4" w:space="0" w:color="auto"/>
              <w:right w:val="single" w:sz="4" w:space="0" w:color="auto"/>
            </w:tcBorders>
            <w:shd w:val="clear" w:color="auto" w:fill="auto"/>
            <w:noWrap/>
            <w:vAlign w:val="center"/>
            <w:hideMark/>
          </w:tcPr>
          <w:p w:rsidR="004402EF" w:rsidRPr="004402EF" w:rsidRDefault="004402EF" w:rsidP="004402EF">
            <w:pPr>
              <w:spacing w:after="0" w:line="240" w:lineRule="auto"/>
              <w:rPr>
                <w:rFonts w:eastAsia="Times New Roman"/>
                <w:color w:val="000000"/>
                <w:lang w:val="es-MX"/>
              </w:rPr>
            </w:pPr>
            <w:r w:rsidRPr="004402EF">
              <w:rPr>
                <w:rFonts w:eastAsia="Times New Roman"/>
                <w:color w:val="000000"/>
                <w:lang w:val="es-MX"/>
              </w:rPr>
              <w:t>Oaxaca</w:t>
            </w:r>
          </w:p>
        </w:tc>
        <w:tc>
          <w:tcPr>
            <w:tcW w:w="1843" w:type="dxa"/>
            <w:gridSpan w:val="2"/>
            <w:tcBorders>
              <w:top w:val="nil"/>
              <w:left w:val="nil"/>
              <w:bottom w:val="single" w:sz="4" w:space="0" w:color="auto"/>
              <w:right w:val="single" w:sz="4" w:space="0" w:color="auto"/>
            </w:tcBorders>
            <w:shd w:val="clear" w:color="auto" w:fill="auto"/>
            <w:noWrap/>
            <w:vAlign w:val="center"/>
            <w:hideMark/>
          </w:tcPr>
          <w:p w:rsidR="004402EF" w:rsidRPr="004402EF" w:rsidRDefault="004402EF" w:rsidP="004402EF">
            <w:pPr>
              <w:spacing w:after="0" w:line="240" w:lineRule="auto"/>
              <w:rPr>
                <w:rFonts w:eastAsia="Times New Roman"/>
                <w:color w:val="000000"/>
                <w:lang w:val="en-US" w:eastAsia="en-US"/>
              </w:rPr>
            </w:pPr>
            <w:r w:rsidRPr="004402EF">
              <w:rPr>
                <w:rFonts w:eastAsia="Times New Roman"/>
                <w:color w:val="000000"/>
                <w:lang w:val="es-MX"/>
              </w:rPr>
              <w:t xml:space="preserve">Reyna </w:t>
            </w:r>
          </w:p>
        </w:tc>
        <w:tc>
          <w:tcPr>
            <w:tcW w:w="1375" w:type="dxa"/>
            <w:gridSpan w:val="2"/>
            <w:tcBorders>
              <w:top w:val="nil"/>
              <w:left w:val="nil"/>
              <w:bottom w:val="single" w:sz="4" w:space="0" w:color="auto"/>
              <w:right w:val="single" w:sz="4" w:space="0" w:color="auto"/>
            </w:tcBorders>
            <w:shd w:val="clear" w:color="auto" w:fill="auto"/>
            <w:noWrap/>
            <w:vAlign w:val="center"/>
            <w:hideMark/>
          </w:tcPr>
          <w:p w:rsidR="004402EF" w:rsidRPr="004402EF" w:rsidRDefault="004402EF" w:rsidP="004402EF">
            <w:pPr>
              <w:spacing w:after="0" w:line="240" w:lineRule="auto"/>
              <w:rPr>
                <w:rFonts w:eastAsia="Times New Roman"/>
                <w:color w:val="000000"/>
                <w:lang w:val="es-MX"/>
              </w:rPr>
            </w:pPr>
            <w:r w:rsidRPr="004402EF">
              <w:rPr>
                <w:rFonts w:eastAsia="Times New Roman"/>
                <w:color w:val="000000"/>
                <w:lang w:val="es-MX"/>
              </w:rPr>
              <w:t xml:space="preserve">Miguel </w:t>
            </w:r>
          </w:p>
        </w:tc>
        <w:tc>
          <w:tcPr>
            <w:tcW w:w="1639" w:type="dxa"/>
            <w:gridSpan w:val="3"/>
            <w:tcBorders>
              <w:top w:val="nil"/>
              <w:left w:val="nil"/>
              <w:bottom w:val="single" w:sz="4" w:space="0" w:color="auto"/>
              <w:right w:val="single" w:sz="4" w:space="0" w:color="auto"/>
            </w:tcBorders>
            <w:shd w:val="clear" w:color="auto" w:fill="auto"/>
            <w:noWrap/>
            <w:vAlign w:val="center"/>
            <w:hideMark/>
          </w:tcPr>
          <w:p w:rsidR="004402EF" w:rsidRPr="004402EF" w:rsidRDefault="004402EF" w:rsidP="004402EF">
            <w:pPr>
              <w:spacing w:after="0" w:line="240" w:lineRule="auto"/>
              <w:rPr>
                <w:rFonts w:eastAsia="Times New Roman"/>
                <w:color w:val="000000"/>
                <w:lang w:val="es-MX"/>
              </w:rPr>
            </w:pPr>
            <w:r w:rsidRPr="004402EF">
              <w:rPr>
                <w:rFonts w:eastAsia="Times New Roman"/>
                <w:color w:val="000000"/>
                <w:lang w:val="es-MX"/>
              </w:rPr>
              <w:t>Santillan</w:t>
            </w:r>
          </w:p>
        </w:tc>
        <w:tc>
          <w:tcPr>
            <w:tcW w:w="195" w:type="dxa"/>
            <w:tcBorders>
              <w:top w:val="nil"/>
              <w:left w:val="nil"/>
              <w:bottom w:val="single" w:sz="4" w:space="0" w:color="auto"/>
              <w:right w:val="single" w:sz="4" w:space="0" w:color="auto"/>
            </w:tcBorders>
            <w:shd w:val="clear" w:color="auto" w:fill="auto"/>
            <w:noWrap/>
            <w:vAlign w:val="bottom"/>
          </w:tcPr>
          <w:p w:rsidR="004402EF" w:rsidRPr="004402EF" w:rsidRDefault="004402EF" w:rsidP="004402EF">
            <w:pPr>
              <w:spacing w:after="0" w:line="240" w:lineRule="auto"/>
              <w:jc w:val="right"/>
              <w:rPr>
                <w:rFonts w:eastAsia="Times New Roman"/>
                <w:color w:val="000000"/>
                <w:sz w:val="24"/>
                <w:szCs w:val="24"/>
                <w:lang w:val="es-MX"/>
              </w:rPr>
            </w:pPr>
          </w:p>
        </w:tc>
        <w:tc>
          <w:tcPr>
            <w:tcW w:w="788" w:type="dxa"/>
            <w:tcBorders>
              <w:top w:val="nil"/>
              <w:left w:val="nil"/>
              <w:bottom w:val="single" w:sz="4" w:space="0" w:color="auto"/>
              <w:right w:val="single" w:sz="4" w:space="0" w:color="auto"/>
            </w:tcBorders>
            <w:shd w:val="clear" w:color="auto" w:fill="auto"/>
            <w:noWrap/>
            <w:vAlign w:val="bottom"/>
            <w:hideMark/>
          </w:tcPr>
          <w:p w:rsidR="004402EF" w:rsidRPr="004402EF" w:rsidRDefault="004402EF" w:rsidP="004402EF">
            <w:pPr>
              <w:spacing w:after="0" w:line="240" w:lineRule="auto"/>
              <w:jc w:val="right"/>
              <w:rPr>
                <w:rFonts w:eastAsia="Times New Roman"/>
                <w:color w:val="000000"/>
                <w:sz w:val="24"/>
                <w:szCs w:val="24"/>
                <w:lang w:val="en-US" w:eastAsia="en-US"/>
              </w:rPr>
            </w:pPr>
            <w:r w:rsidRPr="004402EF">
              <w:rPr>
                <w:rFonts w:eastAsia="Times New Roman"/>
                <w:color w:val="000000"/>
                <w:sz w:val="24"/>
                <w:szCs w:val="24"/>
                <w:lang w:val="en-US" w:eastAsia="en-US"/>
              </w:rPr>
              <w:t>1</w:t>
            </w:r>
          </w:p>
        </w:tc>
      </w:tr>
      <w:tr w:rsidR="004402EF" w:rsidRPr="004402EF" w:rsidTr="009B6D02">
        <w:trPr>
          <w:divId w:val="1791783835"/>
          <w:trHeight w:val="312"/>
        </w:trPr>
        <w:tc>
          <w:tcPr>
            <w:tcW w:w="644" w:type="dxa"/>
            <w:tcBorders>
              <w:top w:val="nil"/>
              <w:left w:val="nil"/>
              <w:bottom w:val="nil"/>
              <w:right w:val="nil"/>
            </w:tcBorders>
            <w:shd w:val="clear" w:color="auto" w:fill="auto"/>
            <w:noWrap/>
            <w:vAlign w:val="bottom"/>
            <w:hideMark/>
          </w:tcPr>
          <w:p w:rsidR="004402EF" w:rsidRPr="004402EF" w:rsidRDefault="004402EF" w:rsidP="004402EF">
            <w:pPr>
              <w:spacing w:after="0" w:line="240" w:lineRule="auto"/>
              <w:jc w:val="right"/>
              <w:rPr>
                <w:rFonts w:eastAsia="Times New Roman"/>
                <w:color w:val="000000"/>
                <w:lang w:val="es-MX"/>
              </w:rPr>
            </w:pPr>
          </w:p>
        </w:tc>
        <w:tc>
          <w:tcPr>
            <w:tcW w:w="1624" w:type="dxa"/>
            <w:gridSpan w:val="2"/>
            <w:tcBorders>
              <w:top w:val="nil"/>
              <w:left w:val="single" w:sz="4" w:space="0" w:color="auto"/>
              <w:bottom w:val="single" w:sz="4" w:space="0" w:color="auto"/>
              <w:right w:val="single" w:sz="4" w:space="0" w:color="auto"/>
            </w:tcBorders>
            <w:shd w:val="clear" w:color="auto" w:fill="auto"/>
            <w:noWrap/>
            <w:vAlign w:val="center"/>
            <w:hideMark/>
          </w:tcPr>
          <w:p w:rsidR="004402EF" w:rsidRPr="004402EF" w:rsidRDefault="004402EF" w:rsidP="004402EF">
            <w:pPr>
              <w:spacing w:after="0" w:line="240" w:lineRule="auto"/>
              <w:rPr>
                <w:rFonts w:eastAsia="Times New Roman"/>
                <w:color w:val="000000"/>
                <w:lang w:val="es-MX"/>
              </w:rPr>
            </w:pPr>
            <w:r w:rsidRPr="004402EF">
              <w:rPr>
                <w:rFonts w:eastAsia="Times New Roman"/>
                <w:color w:val="000000"/>
                <w:lang w:val="es-MX"/>
              </w:rPr>
              <w:t>Oaxaca</w:t>
            </w:r>
          </w:p>
        </w:tc>
        <w:tc>
          <w:tcPr>
            <w:tcW w:w="1843" w:type="dxa"/>
            <w:gridSpan w:val="2"/>
            <w:tcBorders>
              <w:top w:val="nil"/>
              <w:left w:val="nil"/>
              <w:bottom w:val="single" w:sz="4" w:space="0" w:color="auto"/>
              <w:right w:val="single" w:sz="4" w:space="0" w:color="auto"/>
            </w:tcBorders>
            <w:shd w:val="clear" w:color="auto" w:fill="auto"/>
            <w:noWrap/>
            <w:vAlign w:val="center"/>
            <w:hideMark/>
          </w:tcPr>
          <w:p w:rsidR="004402EF" w:rsidRPr="004402EF" w:rsidRDefault="004402EF" w:rsidP="004402EF">
            <w:pPr>
              <w:spacing w:after="0" w:line="240" w:lineRule="auto"/>
              <w:rPr>
                <w:rFonts w:eastAsia="Times New Roman"/>
                <w:color w:val="000000"/>
                <w:lang w:val="es-MX"/>
              </w:rPr>
            </w:pPr>
            <w:r w:rsidRPr="004402EF">
              <w:rPr>
                <w:rFonts w:eastAsia="Times New Roman"/>
                <w:color w:val="000000"/>
                <w:lang w:val="es-MX"/>
              </w:rPr>
              <w:t>Sonia</w:t>
            </w:r>
          </w:p>
        </w:tc>
        <w:tc>
          <w:tcPr>
            <w:tcW w:w="1375" w:type="dxa"/>
            <w:gridSpan w:val="2"/>
            <w:tcBorders>
              <w:top w:val="nil"/>
              <w:left w:val="nil"/>
              <w:bottom w:val="single" w:sz="4" w:space="0" w:color="auto"/>
              <w:right w:val="single" w:sz="4" w:space="0" w:color="auto"/>
            </w:tcBorders>
            <w:shd w:val="clear" w:color="auto" w:fill="auto"/>
            <w:noWrap/>
            <w:vAlign w:val="center"/>
            <w:hideMark/>
          </w:tcPr>
          <w:p w:rsidR="004402EF" w:rsidRPr="004402EF" w:rsidRDefault="004402EF" w:rsidP="004402EF">
            <w:pPr>
              <w:spacing w:after="0" w:line="240" w:lineRule="auto"/>
              <w:rPr>
                <w:rFonts w:eastAsia="Times New Roman"/>
                <w:color w:val="000000"/>
                <w:lang w:val="es-MX"/>
              </w:rPr>
            </w:pPr>
            <w:r w:rsidRPr="004402EF">
              <w:rPr>
                <w:rFonts w:eastAsia="Times New Roman"/>
                <w:color w:val="000000"/>
                <w:lang w:val="es-MX"/>
              </w:rPr>
              <w:t xml:space="preserve">Mora </w:t>
            </w:r>
          </w:p>
        </w:tc>
        <w:tc>
          <w:tcPr>
            <w:tcW w:w="1639" w:type="dxa"/>
            <w:gridSpan w:val="3"/>
            <w:tcBorders>
              <w:top w:val="nil"/>
              <w:left w:val="nil"/>
              <w:bottom w:val="single" w:sz="4" w:space="0" w:color="auto"/>
              <w:right w:val="single" w:sz="4" w:space="0" w:color="auto"/>
            </w:tcBorders>
            <w:shd w:val="clear" w:color="auto" w:fill="auto"/>
            <w:noWrap/>
            <w:vAlign w:val="center"/>
            <w:hideMark/>
          </w:tcPr>
          <w:p w:rsidR="004402EF" w:rsidRPr="004402EF" w:rsidRDefault="004402EF" w:rsidP="004402EF">
            <w:pPr>
              <w:spacing w:after="0" w:line="240" w:lineRule="auto"/>
              <w:rPr>
                <w:rFonts w:eastAsia="Times New Roman"/>
                <w:color w:val="000000"/>
                <w:lang w:val="es-MX"/>
              </w:rPr>
            </w:pPr>
            <w:r w:rsidRPr="004402EF">
              <w:rPr>
                <w:rFonts w:eastAsia="Times New Roman"/>
                <w:color w:val="000000"/>
                <w:lang w:val="es-MX"/>
              </w:rPr>
              <w:t>Cruz</w:t>
            </w:r>
          </w:p>
        </w:tc>
        <w:tc>
          <w:tcPr>
            <w:tcW w:w="195" w:type="dxa"/>
            <w:tcBorders>
              <w:top w:val="nil"/>
              <w:left w:val="nil"/>
              <w:bottom w:val="single" w:sz="4" w:space="0" w:color="auto"/>
              <w:right w:val="single" w:sz="4" w:space="0" w:color="auto"/>
            </w:tcBorders>
            <w:shd w:val="clear" w:color="auto" w:fill="auto"/>
            <w:noWrap/>
            <w:vAlign w:val="bottom"/>
          </w:tcPr>
          <w:p w:rsidR="004402EF" w:rsidRPr="004402EF" w:rsidRDefault="004402EF" w:rsidP="004402EF">
            <w:pPr>
              <w:spacing w:after="0" w:line="240" w:lineRule="auto"/>
              <w:rPr>
                <w:rFonts w:eastAsia="Times New Roman"/>
                <w:color w:val="000000"/>
                <w:sz w:val="24"/>
                <w:szCs w:val="24"/>
                <w:lang w:val="es-MX"/>
              </w:rPr>
            </w:pPr>
          </w:p>
        </w:tc>
        <w:tc>
          <w:tcPr>
            <w:tcW w:w="788" w:type="dxa"/>
            <w:tcBorders>
              <w:top w:val="nil"/>
              <w:left w:val="nil"/>
              <w:bottom w:val="single" w:sz="4" w:space="0" w:color="auto"/>
              <w:right w:val="single" w:sz="4" w:space="0" w:color="auto"/>
            </w:tcBorders>
            <w:shd w:val="clear" w:color="auto" w:fill="auto"/>
            <w:noWrap/>
            <w:vAlign w:val="bottom"/>
            <w:hideMark/>
          </w:tcPr>
          <w:p w:rsidR="004402EF" w:rsidRPr="004402EF" w:rsidRDefault="004402EF" w:rsidP="004402EF">
            <w:pPr>
              <w:spacing w:after="0" w:line="240" w:lineRule="auto"/>
              <w:jc w:val="right"/>
              <w:rPr>
                <w:rFonts w:eastAsia="Times New Roman"/>
                <w:color w:val="000000"/>
                <w:sz w:val="24"/>
                <w:szCs w:val="24"/>
                <w:lang w:val="en-US" w:eastAsia="en-US"/>
              </w:rPr>
            </w:pPr>
            <w:r w:rsidRPr="004402EF">
              <w:rPr>
                <w:rFonts w:eastAsia="Times New Roman"/>
                <w:color w:val="000000"/>
                <w:sz w:val="24"/>
                <w:szCs w:val="24"/>
                <w:lang w:val="en-US" w:eastAsia="en-US"/>
              </w:rPr>
              <w:t>1</w:t>
            </w:r>
          </w:p>
        </w:tc>
      </w:tr>
      <w:tr w:rsidR="004402EF" w:rsidRPr="004402EF" w:rsidTr="009B6D02">
        <w:trPr>
          <w:divId w:val="1791783835"/>
          <w:trHeight w:val="312"/>
        </w:trPr>
        <w:tc>
          <w:tcPr>
            <w:tcW w:w="644" w:type="dxa"/>
            <w:tcBorders>
              <w:top w:val="nil"/>
              <w:left w:val="nil"/>
              <w:bottom w:val="nil"/>
              <w:right w:val="nil"/>
            </w:tcBorders>
            <w:shd w:val="clear" w:color="auto" w:fill="auto"/>
            <w:noWrap/>
            <w:vAlign w:val="bottom"/>
            <w:hideMark/>
          </w:tcPr>
          <w:p w:rsidR="004402EF" w:rsidRPr="004402EF" w:rsidRDefault="004402EF" w:rsidP="004402EF">
            <w:pPr>
              <w:spacing w:after="0" w:line="240" w:lineRule="auto"/>
              <w:jc w:val="right"/>
              <w:rPr>
                <w:rFonts w:eastAsia="Times New Roman"/>
                <w:color w:val="000000"/>
                <w:lang w:val="es-MX"/>
              </w:rPr>
            </w:pPr>
          </w:p>
        </w:tc>
        <w:tc>
          <w:tcPr>
            <w:tcW w:w="1624" w:type="dxa"/>
            <w:gridSpan w:val="2"/>
            <w:tcBorders>
              <w:top w:val="nil"/>
              <w:left w:val="single" w:sz="4" w:space="0" w:color="auto"/>
              <w:bottom w:val="single" w:sz="4" w:space="0" w:color="auto"/>
              <w:right w:val="single" w:sz="4" w:space="0" w:color="auto"/>
            </w:tcBorders>
            <w:shd w:val="clear" w:color="auto" w:fill="auto"/>
            <w:noWrap/>
            <w:vAlign w:val="center"/>
            <w:hideMark/>
          </w:tcPr>
          <w:p w:rsidR="004402EF" w:rsidRPr="004402EF" w:rsidRDefault="004402EF" w:rsidP="004402EF">
            <w:pPr>
              <w:spacing w:after="0" w:line="240" w:lineRule="auto"/>
              <w:rPr>
                <w:rFonts w:eastAsia="Times New Roman"/>
                <w:color w:val="000000"/>
                <w:lang w:val="es-MX"/>
              </w:rPr>
            </w:pPr>
            <w:r w:rsidRPr="004402EF">
              <w:rPr>
                <w:rFonts w:eastAsia="Times New Roman"/>
                <w:color w:val="000000"/>
                <w:lang w:val="es-MX"/>
              </w:rPr>
              <w:t>Puebla</w:t>
            </w:r>
          </w:p>
        </w:tc>
        <w:tc>
          <w:tcPr>
            <w:tcW w:w="1843" w:type="dxa"/>
            <w:gridSpan w:val="2"/>
            <w:tcBorders>
              <w:top w:val="nil"/>
              <w:left w:val="nil"/>
              <w:bottom w:val="single" w:sz="4" w:space="0" w:color="auto"/>
              <w:right w:val="single" w:sz="4" w:space="0" w:color="auto"/>
            </w:tcBorders>
            <w:shd w:val="clear" w:color="auto" w:fill="auto"/>
            <w:noWrap/>
            <w:vAlign w:val="center"/>
            <w:hideMark/>
          </w:tcPr>
          <w:p w:rsidR="004402EF" w:rsidRPr="004402EF" w:rsidRDefault="004402EF" w:rsidP="004402EF">
            <w:pPr>
              <w:spacing w:after="0" w:line="240" w:lineRule="auto"/>
              <w:rPr>
                <w:rFonts w:eastAsia="Times New Roman"/>
                <w:color w:val="000000"/>
                <w:lang w:val="en-US" w:eastAsia="en-US"/>
              </w:rPr>
            </w:pPr>
            <w:r w:rsidRPr="004402EF">
              <w:rPr>
                <w:rFonts w:eastAsia="Times New Roman"/>
                <w:color w:val="000000"/>
                <w:lang w:val="es-MX"/>
              </w:rPr>
              <w:t xml:space="preserve">José Alejandro </w:t>
            </w:r>
          </w:p>
        </w:tc>
        <w:tc>
          <w:tcPr>
            <w:tcW w:w="1375" w:type="dxa"/>
            <w:gridSpan w:val="2"/>
            <w:tcBorders>
              <w:top w:val="nil"/>
              <w:left w:val="nil"/>
              <w:bottom w:val="single" w:sz="4" w:space="0" w:color="auto"/>
              <w:right w:val="single" w:sz="4" w:space="0" w:color="auto"/>
            </w:tcBorders>
            <w:shd w:val="clear" w:color="auto" w:fill="auto"/>
            <w:noWrap/>
            <w:vAlign w:val="center"/>
            <w:hideMark/>
          </w:tcPr>
          <w:p w:rsidR="004402EF" w:rsidRPr="004402EF" w:rsidRDefault="004402EF" w:rsidP="004402EF">
            <w:pPr>
              <w:spacing w:after="0" w:line="240" w:lineRule="auto"/>
              <w:rPr>
                <w:rFonts w:eastAsia="Times New Roman"/>
                <w:color w:val="000000"/>
                <w:lang w:val="en-US" w:eastAsia="en-US"/>
              </w:rPr>
            </w:pPr>
            <w:r w:rsidRPr="004402EF">
              <w:rPr>
                <w:rFonts w:eastAsia="Times New Roman"/>
                <w:color w:val="000000"/>
                <w:lang w:val="es-MX"/>
              </w:rPr>
              <w:t xml:space="preserve">Guillén </w:t>
            </w:r>
          </w:p>
        </w:tc>
        <w:tc>
          <w:tcPr>
            <w:tcW w:w="1639" w:type="dxa"/>
            <w:gridSpan w:val="3"/>
            <w:tcBorders>
              <w:top w:val="nil"/>
              <w:left w:val="nil"/>
              <w:bottom w:val="single" w:sz="4" w:space="0" w:color="auto"/>
              <w:right w:val="single" w:sz="4" w:space="0" w:color="auto"/>
            </w:tcBorders>
            <w:shd w:val="clear" w:color="auto" w:fill="auto"/>
            <w:noWrap/>
            <w:vAlign w:val="center"/>
            <w:hideMark/>
          </w:tcPr>
          <w:p w:rsidR="004402EF" w:rsidRPr="004402EF" w:rsidRDefault="004402EF" w:rsidP="004402EF">
            <w:pPr>
              <w:spacing w:after="0" w:line="240" w:lineRule="auto"/>
              <w:rPr>
                <w:rFonts w:eastAsia="Times New Roman"/>
                <w:color w:val="000000"/>
                <w:lang w:val="es-MX"/>
              </w:rPr>
            </w:pPr>
            <w:r w:rsidRPr="004402EF">
              <w:rPr>
                <w:rFonts w:eastAsia="Times New Roman"/>
                <w:color w:val="000000"/>
                <w:lang w:val="es-MX"/>
              </w:rPr>
              <w:t>Reyes</w:t>
            </w:r>
          </w:p>
        </w:tc>
        <w:tc>
          <w:tcPr>
            <w:tcW w:w="195" w:type="dxa"/>
            <w:tcBorders>
              <w:top w:val="nil"/>
              <w:left w:val="nil"/>
              <w:bottom w:val="single" w:sz="4" w:space="0" w:color="auto"/>
              <w:right w:val="single" w:sz="4" w:space="0" w:color="auto"/>
            </w:tcBorders>
            <w:shd w:val="clear" w:color="auto" w:fill="auto"/>
            <w:noWrap/>
            <w:vAlign w:val="bottom"/>
          </w:tcPr>
          <w:p w:rsidR="004402EF" w:rsidRPr="004402EF" w:rsidRDefault="004402EF" w:rsidP="004402EF">
            <w:pPr>
              <w:spacing w:after="0" w:line="240" w:lineRule="auto"/>
              <w:rPr>
                <w:rFonts w:eastAsia="Times New Roman"/>
                <w:color w:val="000000"/>
                <w:sz w:val="24"/>
                <w:szCs w:val="24"/>
                <w:lang w:val="es-MX"/>
              </w:rPr>
            </w:pPr>
          </w:p>
        </w:tc>
        <w:tc>
          <w:tcPr>
            <w:tcW w:w="788" w:type="dxa"/>
            <w:tcBorders>
              <w:top w:val="nil"/>
              <w:left w:val="nil"/>
              <w:bottom w:val="single" w:sz="4" w:space="0" w:color="auto"/>
              <w:right w:val="single" w:sz="4" w:space="0" w:color="auto"/>
            </w:tcBorders>
            <w:shd w:val="clear" w:color="auto" w:fill="auto"/>
            <w:noWrap/>
            <w:vAlign w:val="bottom"/>
            <w:hideMark/>
          </w:tcPr>
          <w:p w:rsidR="004402EF" w:rsidRPr="004402EF" w:rsidRDefault="004402EF" w:rsidP="004402EF">
            <w:pPr>
              <w:spacing w:after="0" w:line="240" w:lineRule="auto"/>
              <w:rPr>
                <w:rFonts w:eastAsia="Times New Roman"/>
                <w:color w:val="000000"/>
                <w:sz w:val="24"/>
                <w:szCs w:val="24"/>
                <w:lang w:val="en-US" w:eastAsia="en-US"/>
              </w:rPr>
            </w:pPr>
            <w:r w:rsidRPr="004402EF">
              <w:rPr>
                <w:rFonts w:eastAsia="Times New Roman"/>
                <w:color w:val="000000"/>
                <w:sz w:val="24"/>
                <w:szCs w:val="24"/>
                <w:lang w:val="en-US" w:eastAsia="en-US"/>
              </w:rPr>
              <w:t> </w:t>
            </w:r>
          </w:p>
        </w:tc>
      </w:tr>
      <w:tr w:rsidR="004402EF" w:rsidRPr="004402EF" w:rsidTr="009B6D02">
        <w:trPr>
          <w:divId w:val="1791783835"/>
          <w:trHeight w:val="312"/>
        </w:trPr>
        <w:tc>
          <w:tcPr>
            <w:tcW w:w="644" w:type="dxa"/>
            <w:tcBorders>
              <w:top w:val="nil"/>
              <w:left w:val="nil"/>
              <w:bottom w:val="nil"/>
              <w:right w:val="nil"/>
            </w:tcBorders>
            <w:shd w:val="clear" w:color="auto" w:fill="auto"/>
            <w:noWrap/>
            <w:vAlign w:val="bottom"/>
            <w:hideMark/>
          </w:tcPr>
          <w:p w:rsidR="004402EF" w:rsidRPr="004402EF" w:rsidRDefault="004402EF" w:rsidP="004402EF">
            <w:pPr>
              <w:spacing w:after="0" w:line="240" w:lineRule="auto"/>
              <w:jc w:val="right"/>
              <w:rPr>
                <w:rFonts w:eastAsia="Times New Roman"/>
                <w:color w:val="000000"/>
                <w:lang w:val="es-MX"/>
              </w:rPr>
            </w:pPr>
          </w:p>
        </w:tc>
        <w:tc>
          <w:tcPr>
            <w:tcW w:w="1624" w:type="dxa"/>
            <w:gridSpan w:val="2"/>
            <w:tcBorders>
              <w:top w:val="nil"/>
              <w:left w:val="single" w:sz="4" w:space="0" w:color="auto"/>
              <w:bottom w:val="single" w:sz="4" w:space="0" w:color="auto"/>
              <w:right w:val="single" w:sz="4" w:space="0" w:color="auto"/>
            </w:tcBorders>
            <w:shd w:val="clear" w:color="auto" w:fill="auto"/>
            <w:noWrap/>
            <w:vAlign w:val="center"/>
            <w:hideMark/>
          </w:tcPr>
          <w:p w:rsidR="004402EF" w:rsidRPr="004402EF" w:rsidRDefault="004402EF" w:rsidP="004402EF">
            <w:pPr>
              <w:spacing w:after="0" w:line="240" w:lineRule="auto"/>
              <w:rPr>
                <w:rFonts w:eastAsia="Times New Roman"/>
                <w:color w:val="000000"/>
                <w:lang w:val="es-MX"/>
              </w:rPr>
            </w:pPr>
            <w:r w:rsidRPr="004402EF">
              <w:rPr>
                <w:rFonts w:eastAsia="Times New Roman"/>
                <w:color w:val="000000"/>
                <w:lang w:val="es-MX"/>
              </w:rPr>
              <w:t>Querétaro</w:t>
            </w:r>
          </w:p>
        </w:tc>
        <w:tc>
          <w:tcPr>
            <w:tcW w:w="1843" w:type="dxa"/>
            <w:gridSpan w:val="2"/>
            <w:tcBorders>
              <w:top w:val="nil"/>
              <w:left w:val="nil"/>
              <w:bottom w:val="single" w:sz="4" w:space="0" w:color="auto"/>
              <w:right w:val="single" w:sz="4" w:space="0" w:color="auto"/>
            </w:tcBorders>
            <w:shd w:val="clear" w:color="auto" w:fill="auto"/>
            <w:noWrap/>
            <w:vAlign w:val="center"/>
            <w:hideMark/>
          </w:tcPr>
          <w:p w:rsidR="004402EF" w:rsidRPr="004402EF" w:rsidRDefault="004402EF" w:rsidP="004402EF">
            <w:pPr>
              <w:spacing w:after="0" w:line="240" w:lineRule="auto"/>
              <w:rPr>
                <w:rFonts w:eastAsia="Times New Roman"/>
                <w:color w:val="000000"/>
                <w:lang w:val="en-US" w:eastAsia="en-US"/>
              </w:rPr>
            </w:pPr>
            <w:r w:rsidRPr="004402EF">
              <w:rPr>
                <w:rFonts w:eastAsia="Times New Roman"/>
                <w:color w:val="000000"/>
                <w:lang w:val="es-MX"/>
              </w:rPr>
              <w:t xml:space="preserve">Héctor </w:t>
            </w:r>
            <w:r w:rsidRPr="004402EF">
              <w:rPr>
                <w:rFonts w:eastAsia="Times New Roman"/>
                <w:color w:val="000000"/>
                <w:lang w:val="en-US" w:eastAsia="en-US"/>
              </w:rPr>
              <w:t>Manuel</w:t>
            </w:r>
          </w:p>
        </w:tc>
        <w:tc>
          <w:tcPr>
            <w:tcW w:w="1375" w:type="dxa"/>
            <w:gridSpan w:val="2"/>
            <w:tcBorders>
              <w:top w:val="nil"/>
              <w:left w:val="nil"/>
              <w:bottom w:val="single" w:sz="4" w:space="0" w:color="auto"/>
              <w:right w:val="single" w:sz="4" w:space="0" w:color="auto"/>
            </w:tcBorders>
            <w:shd w:val="clear" w:color="auto" w:fill="auto"/>
            <w:noWrap/>
            <w:vAlign w:val="center"/>
            <w:hideMark/>
          </w:tcPr>
          <w:p w:rsidR="004402EF" w:rsidRPr="004402EF" w:rsidRDefault="004402EF" w:rsidP="004402EF">
            <w:pPr>
              <w:spacing w:after="0" w:line="240" w:lineRule="auto"/>
              <w:rPr>
                <w:rFonts w:eastAsia="Times New Roman"/>
                <w:color w:val="000000"/>
                <w:lang w:val="es-MX"/>
              </w:rPr>
            </w:pPr>
            <w:r w:rsidRPr="004402EF">
              <w:rPr>
                <w:rFonts w:eastAsia="Times New Roman"/>
                <w:color w:val="000000"/>
                <w:lang w:val="es-MX"/>
              </w:rPr>
              <w:t>Rivadeneyra</w:t>
            </w:r>
          </w:p>
        </w:tc>
        <w:tc>
          <w:tcPr>
            <w:tcW w:w="1639" w:type="dxa"/>
            <w:gridSpan w:val="3"/>
            <w:tcBorders>
              <w:top w:val="nil"/>
              <w:left w:val="nil"/>
              <w:bottom w:val="single" w:sz="4" w:space="0" w:color="auto"/>
              <w:right w:val="single" w:sz="4" w:space="0" w:color="auto"/>
            </w:tcBorders>
            <w:shd w:val="clear" w:color="auto" w:fill="auto"/>
            <w:noWrap/>
            <w:vAlign w:val="center"/>
            <w:hideMark/>
          </w:tcPr>
          <w:p w:rsidR="004402EF" w:rsidRPr="004402EF" w:rsidRDefault="004402EF" w:rsidP="004402EF">
            <w:pPr>
              <w:spacing w:after="0" w:line="240" w:lineRule="auto"/>
              <w:rPr>
                <w:rFonts w:eastAsia="Times New Roman"/>
                <w:color w:val="000000"/>
                <w:lang w:val="es-MX"/>
              </w:rPr>
            </w:pPr>
            <w:r w:rsidRPr="004402EF">
              <w:rPr>
                <w:rFonts w:eastAsia="Times New Roman"/>
                <w:color w:val="000000"/>
                <w:lang w:val="es-MX"/>
              </w:rPr>
              <w:t>Díaz</w:t>
            </w:r>
          </w:p>
        </w:tc>
        <w:tc>
          <w:tcPr>
            <w:tcW w:w="195" w:type="dxa"/>
            <w:tcBorders>
              <w:top w:val="nil"/>
              <w:left w:val="nil"/>
              <w:bottom w:val="single" w:sz="4" w:space="0" w:color="auto"/>
              <w:right w:val="single" w:sz="4" w:space="0" w:color="auto"/>
            </w:tcBorders>
            <w:shd w:val="clear" w:color="auto" w:fill="auto"/>
            <w:noWrap/>
            <w:vAlign w:val="bottom"/>
            <w:hideMark/>
          </w:tcPr>
          <w:p w:rsidR="004402EF" w:rsidRPr="004402EF" w:rsidRDefault="004402EF" w:rsidP="004402EF">
            <w:pPr>
              <w:spacing w:after="0" w:line="240" w:lineRule="auto"/>
              <w:rPr>
                <w:rFonts w:eastAsia="Times New Roman"/>
                <w:color w:val="000000"/>
                <w:sz w:val="24"/>
                <w:szCs w:val="24"/>
                <w:lang w:val="es-MX"/>
              </w:rPr>
            </w:pPr>
            <w:r w:rsidRPr="004402EF">
              <w:rPr>
                <w:rFonts w:eastAsia="Times New Roman"/>
                <w:color w:val="000000"/>
                <w:sz w:val="24"/>
                <w:szCs w:val="24"/>
                <w:lang w:val="es-MX"/>
              </w:rPr>
              <w:t> </w:t>
            </w:r>
          </w:p>
        </w:tc>
        <w:tc>
          <w:tcPr>
            <w:tcW w:w="788" w:type="dxa"/>
            <w:tcBorders>
              <w:top w:val="nil"/>
              <w:left w:val="nil"/>
              <w:bottom w:val="single" w:sz="4" w:space="0" w:color="auto"/>
              <w:right w:val="single" w:sz="4" w:space="0" w:color="auto"/>
            </w:tcBorders>
            <w:shd w:val="clear" w:color="auto" w:fill="auto"/>
            <w:noWrap/>
            <w:vAlign w:val="bottom"/>
            <w:hideMark/>
          </w:tcPr>
          <w:p w:rsidR="004402EF" w:rsidRPr="004402EF" w:rsidRDefault="004402EF" w:rsidP="004402EF">
            <w:pPr>
              <w:spacing w:after="0" w:line="240" w:lineRule="auto"/>
              <w:rPr>
                <w:rFonts w:eastAsia="Times New Roman"/>
                <w:color w:val="000000"/>
                <w:sz w:val="24"/>
                <w:szCs w:val="24"/>
                <w:lang w:val="en-US" w:eastAsia="en-US"/>
              </w:rPr>
            </w:pPr>
            <w:r w:rsidRPr="004402EF">
              <w:rPr>
                <w:rFonts w:eastAsia="Times New Roman"/>
                <w:color w:val="000000"/>
                <w:sz w:val="24"/>
                <w:szCs w:val="24"/>
                <w:lang w:val="en-US" w:eastAsia="en-US"/>
              </w:rPr>
              <w:t> </w:t>
            </w:r>
          </w:p>
        </w:tc>
      </w:tr>
      <w:tr w:rsidR="004402EF" w:rsidRPr="004402EF" w:rsidTr="009B6D02">
        <w:trPr>
          <w:divId w:val="1791783835"/>
          <w:trHeight w:val="312"/>
        </w:trPr>
        <w:tc>
          <w:tcPr>
            <w:tcW w:w="644" w:type="dxa"/>
            <w:tcBorders>
              <w:top w:val="nil"/>
              <w:left w:val="nil"/>
              <w:bottom w:val="nil"/>
              <w:right w:val="nil"/>
            </w:tcBorders>
            <w:shd w:val="clear" w:color="auto" w:fill="auto"/>
            <w:noWrap/>
            <w:vAlign w:val="bottom"/>
            <w:hideMark/>
          </w:tcPr>
          <w:p w:rsidR="004402EF" w:rsidRPr="004402EF" w:rsidRDefault="004402EF" w:rsidP="004402EF">
            <w:pPr>
              <w:spacing w:after="0" w:line="240" w:lineRule="auto"/>
              <w:jc w:val="right"/>
              <w:rPr>
                <w:rFonts w:eastAsia="Times New Roman"/>
                <w:color w:val="000000"/>
                <w:lang w:val="es-MX"/>
              </w:rPr>
            </w:pPr>
          </w:p>
        </w:tc>
        <w:tc>
          <w:tcPr>
            <w:tcW w:w="1624" w:type="dxa"/>
            <w:gridSpan w:val="2"/>
            <w:tcBorders>
              <w:top w:val="nil"/>
              <w:left w:val="single" w:sz="4" w:space="0" w:color="auto"/>
              <w:bottom w:val="single" w:sz="4" w:space="0" w:color="auto"/>
              <w:right w:val="single" w:sz="4" w:space="0" w:color="auto"/>
            </w:tcBorders>
            <w:shd w:val="clear" w:color="auto" w:fill="auto"/>
            <w:noWrap/>
            <w:vAlign w:val="center"/>
            <w:hideMark/>
          </w:tcPr>
          <w:p w:rsidR="004402EF" w:rsidRPr="004402EF" w:rsidRDefault="004402EF" w:rsidP="004402EF">
            <w:pPr>
              <w:spacing w:after="0" w:line="240" w:lineRule="auto"/>
              <w:rPr>
                <w:rFonts w:eastAsia="Times New Roman"/>
                <w:color w:val="000000"/>
                <w:lang w:val="es-MX"/>
              </w:rPr>
            </w:pPr>
            <w:r w:rsidRPr="004402EF">
              <w:rPr>
                <w:rFonts w:eastAsia="Times New Roman"/>
                <w:color w:val="000000"/>
                <w:lang w:val="es-MX"/>
              </w:rPr>
              <w:t>Querétaro</w:t>
            </w:r>
          </w:p>
        </w:tc>
        <w:tc>
          <w:tcPr>
            <w:tcW w:w="1843" w:type="dxa"/>
            <w:gridSpan w:val="2"/>
            <w:tcBorders>
              <w:top w:val="nil"/>
              <w:left w:val="nil"/>
              <w:bottom w:val="single" w:sz="4" w:space="0" w:color="auto"/>
              <w:right w:val="single" w:sz="4" w:space="0" w:color="auto"/>
            </w:tcBorders>
            <w:shd w:val="clear" w:color="auto" w:fill="auto"/>
            <w:noWrap/>
            <w:vAlign w:val="center"/>
            <w:hideMark/>
          </w:tcPr>
          <w:p w:rsidR="004402EF" w:rsidRPr="004402EF" w:rsidRDefault="004402EF" w:rsidP="004402EF">
            <w:pPr>
              <w:spacing w:after="0" w:line="240" w:lineRule="auto"/>
              <w:rPr>
                <w:rFonts w:eastAsia="Times New Roman"/>
                <w:color w:val="000000"/>
                <w:lang w:val="es-MX"/>
              </w:rPr>
            </w:pPr>
            <w:r w:rsidRPr="004402EF">
              <w:rPr>
                <w:rFonts w:eastAsia="Times New Roman"/>
                <w:color w:val="000000"/>
                <w:lang w:val="es-MX"/>
              </w:rPr>
              <w:t>Martín</w:t>
            </w:r>
          </w:p>
        </w:tc>
        <w:tc>
          <w:tcPr>
            <w:tcW w:w="1375" w:type="dxa"/>
            <w:gridSpan w:val="2"/>
            <w:tcBorders>
              <w:top w:val="nil"/>
              <w:left w:val="nil"/>
              <w:bottom w:val="single" w:sz="4" w:space="0" w:color="auto"/>
              <w:right w:val="single" w:sz="4" w:space="0" w:color="auto"/>
            </w:tcBorders>
            <w:shd w:val="clear" w:color="auto" w:fill="auto"/>
            <w:noWrap/>
            <w:vAlign w:val="center"/>
            <w:hideMark/>
          </w:tcPr>
          <w:p w:rsidR="004402EF" w:rsidRPr="004402EF" w:rsidRDefault="004402EF" w:rsidP="004402EF">
            <w:pPr>
              <w:spacing w:after="0" w:line="240" w:lineRule="auto"/>
              <w:rPr>
                <w:rFonts w:eastAsia="Times New Roman"/>
                <w:color w:val="000000"/>
                <w:lang w:val="es-MX"/>
              </w:rPr>
            </w:pPr>
            <w:r w:rsidRPr="004402EF">
              <w:rPr>
                <w:rFonts w:eastAsia="Times New Roman"/>
                <w:color w:val="000000"/>
                <w:lang w:val="es-MX"/>
              </w:rPr>
              <w:t>Vivanco</w:t>
            </w:r>
          </w:p>
        </w:tc>
        <w:tc>
          <w:tcPr>
            <w:tcW w:w="1639" w:type="dxa"/>
            <w:gridSpan w:val="3"/>
            <w:tcBorders>
              <w:top w:val="nil"/>
              <w:left w:val="nil"/>
              <w:bottom w:val="single" w:sz="4" w:space="0" w:color="auto"/>
              <w:right w:val="single" w:sz="4" w:space="0" w:color="auto"/>
            </w:tcBorders>
            <w:shd w:val="clear" w:color="auto" w:fill="auto"/>
            <w:noWrap/>
            <w:vAlign w:val="center"/>
            <w:hideMark/>
          </w:tcPr>
          <w:p w:rsidR="004402EF" w:rsidRPr="004402EF" w:rsidRDefault="004402EF" w:rsidP="004402EF">
            <w:pPr>
              <w:spacing w:after="0" w:line="240" w:lineRule="auto"/>
              <w:rPr>
                <w:rFonts w:eastAsia="Times New Roman"/>
                <w:color w:val="000000"/>
                <w:lang w:val="es-MX"/>
              </w:rPr>
            </w:pPr>
            <w:r w:rsidRPr="004402EF">
              <w:rPr>
                <w:rFonts w:eastAsia="Times New Roman"/>
                <w:color w:val="000000"/>
                <w:lang w:val="es-MX"/>
              </w:rPr>
              <w:t>Vargas</w:t>
            </w:r>
          </w:p>
        </w:tc>
        <w:tc>
          <w:tcPr>
            <w:tcW w:w="195" w:type="dxa"/>
            <w:tcBorders>
              <w:top w:val="nil"/>
              <w:left w:val="nil"/>
              <w:bottom w:val="single" w:sz="4" w:space="0" w:color="auto"/>
              <w:right w:val="single" w:sz="4" w:space="0" w:color="auto"/>
            </w:tcBorders>
            <w:shd w:val="clear" w:color="auto" w:fill="auto"/>
            <w:noWrap/>
            <w:vAlign w:val="bottom"/>
            <w:hideMark/>
          </w:tcPr>
          <w:p w:rsidR="004402EF" w:rsidRPr="004402EF" w:rsidRDefault="004402EF" w:rsidP="004402EF">
            <w:pPr>
              <w:spacing w:after="0" w:line="240" w:lineRule="auto"/>
              <w:jc w:val="right"/>
              <w:rPr>
                <w:rFonts w:eastAsia="Times New Roman"/>
                <w:color w:val="000000"/>
                <w:sz w:val="24"/>
                <w:szCs w:val="24"/>
                <w:lang w:val="es-MX"/>
              </w:rPr>
            </w:pPr>
            <w:r w:rsidRPr="004402EF">
              <w:rPr>
                <w:rFonts w:eastAsia="Times New Roman"/>
                <w:color w:val="000000"/>
                <w:sz w:val="24"/>
                <w:szCs w:val="24"/>
                <w:lang w:val="es-MX"/>
              </w:rPr>
              <w:t> </w:t>
            </w:r>
          </w:p>
        </w:tc>
        <w:tc>
          <w:tcPr>
            <w:tcW w:w="788" w:type="dxa"/>
            <w:tcBorders>
              <w:top w:val="nil"/>
              <w:left w:val="nil"/>
              <w:bottom w:val="single" w:sz="4" w:space="0" w:color="auto"/>
              <w:right w:val="single" w:sz="4" w:space="0" w:color="auto"/>
            </w:tcBorders>
            <w:shd w:val="clear" w:color="auto" w:fill="auto"/>
            <w:noWrap/>
            <w:vAlign w:val="bottom"/>
            <w:hideMark/>
          </w:tcPr>
          <w:p w:rsidR="004402EF" w:rsidRPr="004402EF" w:rsidRDefault="004402EF" w:rsidP="004402EF">
            <w:pPr>
              <w:spacing w:after="0" w:line="240" w:lineRule="auto"/>
              <w:rPr>
                <w:rFonts w:eastAsia="Times New Roman"/>
                <w:color w:val="000000"/>
                <w:sz w:val="24"/>
                <w:szCs w:val="24"/>
                <w:lang w:val="en-US" w:eastAsia="en-US"/>
              </w:rPr>
            </w:pPr>
            <w:r w:rsidRPr="004402EF">
              <w:rPr>
                <w:rFonts w:eastAsia="Times New Roman"/>
                <w:color w:val="000000"/>
                <w:sz w:val="24"/>
                <w:szCs w:val="24"/>
                <w:lang w:val="en-US" w:eastAsia="en-US"/>
              </w:rPr>
              <w:t> </w:t>
            </w:r>
          </w:p>
        </w:tc>
      </w:tr>
      <w:tr w:rsidR="004402EF" w:rsidRPr="004402EF" w:rsidTr="009B6D02">
        <w:trPr>
          <w:divId w:val="1791783835"/>
          <w:trHeight w:val="312"/>
        </w:trPr>
        <w:tc>
          <w:tcPr>
            <w:tcW w:w="644" w:type="dxa"/>
            <w:tcBorders>
              <w:top w:val="nil"/>
              <w:left w:val="nil"/>
              <w:bottom w:val="nil"/>
              <w:right w:val="nil"/>
            </w:tcBorders>
            <w:shd w:val="clear" w:color="auto" w:fill="auto"/>
            <w:noWrap/>
            <w:vAlign w:val="bottom"/>
            <w:hideMark/>
          </w:tcPr>
          <w:p w:rsidR="004402EF" w:rsidRPr="004402EF" w:rsidRDefault="004402EF" w:rsidP="004402EF">
            <w:pPr>
              <w:spacing w:after="0" w:line="240" w:lineRule="auto"/>
              <w:jc w:val="right"/>
              <w:rPr>
                <w:rFonts w:eastAsia="Times New Roman"/>
                <w:color w:val="000000"/>
                <w:lang w:val="es-MX"/>
              </w:rPr>
            </w:pPr>
          </w:p>
        </w:tc>
        <w:tc>
          <w:tcPr>
            <w:tcW w:w="1624" w:type="dxa"/>
            <w:gridSpan w:val="2"/>
            <w:tcBorders>
              <w:top w:val="nil"/>
              <w:left w:val="single" w:sz="4" w:space="0" w:color="auto"/>
              <w:bottom w:val="single" w:sz="4" w:space="0" w:color="auto"/>
              <w:right w:val="single" w:sz="4" w:space="0" w:color="auto"/>
            </w:tcBorders>
            <w:shd w:val="clear" w:color="auto" w:fill="auto"/>
            <w:noWrap/>
            <w:vAlign w:val="center"/>
            <w:hideMark/>
          </w:tcPr>
          <w:p w:rsidR="004402EF" w:rsidRPr="004402EF" w:rsidRDefault="004402EF" w:rsidP="004402EF">
            <w:pPr>
              <w:spacing w:after="0" w:line="240" w:lineRule="auto"/>
              <w:rPr>
                <w:rFonts w:eastAsia="Times New Roman"/>
                <w:color w:val="000000"/>
                <w:lang w:val="es-MX"/>
              </w:rPr>
            </w:pPr>
            <w:r w:rsidRPr="004402EF">
              <w:rPr>
                <w:rFonts w:eastAsia="Times New Roman"/>
                <w:color w:val="000000"/>
                <w:lang w:val="es-MX"/>
              </w:rPr>
              <w:t>Quintana Roo</w:t>
            </w:r>
          </w:p>
        </w:tc>
        <w:tc>
          <w:tcPr>
            <w:tcW w:w="1843" w:type="dxa"/>
            <w:gridSpan w:val="2"/>
            <w:tcBorders>
              <w:top w:val="nil"/>
              <w:left w:val="nil"/>
              <w:bottom w:val="single" w:sz="4" w:space="0" w:color="auto"/>
              <w:right w:val="single" w:sz="4" w:space="0" w:color="auto"/>
            </w:tcBorders>
            <w:shd w:val="clear" w:color="auto" w:fill="auto"/>
            <w:noWrap/>
            <w:vAlign w:val="center"/>
            <w:hideMark/>
          </w:tcPr>
          <w:p w:rsidR="004402EF" w:rsidRPr="004402EF" w:rsidRDefault="004402EF" w:rsidP="004402EF">
            <w:pPr>
              <w:spacing w:after="0" w:line="240" w:lineRule="auto"/>
              <w:rPr>
                <w:rFonts w:eastAsia="Times New Roman"/>
                <w:color w:val="000000"/>
                <w:lang w:val="en-US" w:eastAsia="en-US"/>
              </w:rPr>
            </w:pPr>
            <w:r w:rsidRPr="004402EF">
              <w:rPr>
                <w:rFonts w:eastAsia="Times New Roman"/>
                <w:color w:val="000000"/>
                <w:lang w:val="es-MX"/>
              </w:rPr>
              <w:t xml:space="preserve">Francisco </w:t>
            </w:r>
            <w:r w:rsidRPr="004402EF">
              <w:rPr>
                <w:rFonts w:eastAsia="Times New Roman"/>
                <w:color w:val="000000"/>
                <w:lang w:val="en-US" w:eastAsia="en-US"/>
              </w:rPr>
              <w:t>Javier</w:t>
            </w:r>
          </w:p>
        </w:tc>
        <w:tc>
          <w:tcPr>
            <w:tcW w:w="1375" w:type="dxa"/>
            <w:gridSpan w:val="2"/>
            <w:tcBorders>
              <w:top w:val="nil"/>
              <w:left w:val="nil"/>
              <w:bottom w:val="single" w:sz="4" w:space="0" w:color="auto"/>
              <w:right w:val="single" w:sz="4" w:space="0" w:color="auto"/>
            </w:tcBorders>
            <w:shd w:val="clear" w:color="auto" w:fill="auto"/>
            <w:noWrap/>
            <w:vAlign w:val="center"/>
            <w:hideMark/>
          </w:tcPr>
          <w:p w:rsidR="004402EF" w:rsidRPr="004402EF" w:rsidRDefault="004402EF" w:rsidP="004402EF">
            <w:pPr>
              <w:spacing w:after="0" w:line="240" w:lineRule="auto"/>
              <w:rPr>
                <w:rFonts w:eastAsia="Times New Roman"/>
                <w:color w:val="000000"/>
                <w:lang w:val="en-US" w:eastAsia="en-US"/>
              </w:rPr>
            </w:pPr>
            <w:r w:rsidRPr="004402EF">
              <w:rPr>
                <w:rFonts w:eastAsia="Times New Roman"/>
                <w:color w:val="000000"/>
                <w:lang w:val="es-MX"/>
              </w:rPr>
              <w:t xml:space="preserve">Del </w:t>
            </w:r>
            <w:r w:rsidRPr="004402EF">
              <w:rPr>
                <w:rFonts w:eastAsia="Times New Roman"/>
                <w:color w:val="000000"/>
                <w:lang w:val="en-US" w:eastAsia="en-US"/>
              </w:rPr>
              <w:t>Real</w:t>
            </w:r>
          </w:p>
        </w:tc>
        <w:tc>
          <w:tcPr>
            <w:tcW w:w="1639" w:type="dxa"/>
            <w:gridSpan w:val="3"/>
            <w:tcBorders>
              <w:top w:val="nil"/>
              <w:left w:val="nil"/>
              <w:bottom w:val="single" w:sz="4" w:space="0" w:color="auto"/>
              <w:right w:val="single" w:sz="4" w:space="0" w:color="auto"/>
            </w:tcBorders>
            <w:shd w:val="clear" w:color="auto" w:fill="auto"/>
            <w:noWrap/>
            <w:vAlign w:val="center"/>
            <w:hideMark/>
          </w:tcPr>
          <w:p w:rsidR="004402EF" w:rsidRPr="004402EF" w:rsidRDefault="004402EF" w:rsidP="004402EF">
            <w:pPr>
              <w:spacing w:after="0" w:line="240" w:lineRule="auto"/>
              <w:rPr>
                <w:rFonts w:eastAsia="Times New Roman"/>
                <w:color w:val="000000"/>
                <w:lang w:val="es-MX"/>
              </w:rPr>
            </w:pPr>
            <w:r w:rsidRPr="004402EF">
              <w:rPr>
                <w:rFonts w:eastAsia="Times New Roman"/>
                <w:color w:val="000000"/>
                <w:lang w:val="es-MX"/>
              </w:rPr>
              <w:t>Medina</w:t>
            </w:r>
          </w:p>
        </w:tc>
        <w:tc>
          <w:tcPr>
            <w:tcW w:w="195" w:type="dxa"/>
            <w:tcBorders>
              <w:top w:val="nil"/>
              <w:left w:val="nil"/>
              <w:bottom w:val="single" w:sz="4" w:space="0" w:color="auto"/>
              <w:right w:val="single" w:sz="4" w:space="0" w:color="auto"/>
            </w:tcBorders>
            <w:shd w:val="clear" w:color="auto" w:fill="auto"/>
            <w:noWrap/>
            <w:vAlign w:val="bottom"/>
            <w:hideMark/>
          </w:tcPr>
          <w:p w:rsidR="004402EF" w:rsidRPr="004402EF" w:rsidRDefault="004402EF" w:rsidP="004402EF">
            <w:pPr>
              <w:spacing w:after="0" w:line="240" w:lineRule="auto"/>
              <w:rPr>
                <w:rFonts w:eastAsia="Times New Roman"/>
                <w:color w:val="000000"/>
                <w:sz w:val="24"/>
                <w:szCs w:val="24"/>
                <w:lang w:val="es-MX"/>
              </w:rPr>
            </w:pPr>
            <w:r w:rsidRPr="004402EF">
              <w:rPr>
                <w:rFonts w:eastAsia="Times New Roman"/>
                <w:color w:val="000000"/>
                <w:sz w:val="24"/>
                <w:szCs w:val="24"/>
                <w:lang w:val="es-MX"/>
              </w:rPr>
              <w:t> </w:t>
            </w:r>
          </w:p>
        </w:tc>
        <w:tc>
          <w:tcPr>
            <w:tcW w:w="788" w:type="dxa"/>
            <w:tcBorders>
              <w:top w:val="nil"/>
              <w:left w:val="nil"/>
              <w:bottom w:val="single" w:sz="4" w:space="0" w:color="auto"/>
              <w:right w:val="single" w:sz="4" w:space="0" w:color="auto"/>
            </w:tcBorders>
            <w:shd w:val="clear" w:color="auto" w:fill="auto"/>
            <w:noWrap/>
            <w:vAlign w:val="bottom"/>
            <w:hideMark/>
          </w:tcPr>
          <w:p w:rsidR="004402EF" w:rsidRPr="004402EF" w:rsidRDefault="004402EF" w:rsidP="004402EF">
            <w:pPr>
              <w:spacing w:after="0" w:line="240" w:lineRule="auto"/>
              <w:jc w:val="right"/>
              <w:rPr>
                <w:rFonts w:eastAsia="Times New Roman"/>
                <w:color w:val="000000"/>
                <w:sz w:val="24"/>
                <w:szCs w:val="24"/>
                <w:lang w:val="en-US" w:eastAsia="en-US"/>
              </w:rPr>
            </w:pPr>
            <w:r w:rsidRPr="004402EF">
              <w:rPr>
                <w:rFonts w:eastAsia="Times New Roman"/>
                <w:color w:val="000000"/>
                <w:sz w:val="24"/>
                <w:szCs w:val="24"/>
                <w:lang w:val="en-US" w:eastAsia="en-US"/>
              </w:rPr>
              <w:t>1</w:t>
            </w:r>
          </w:p>
        </w:tc>
      </w:tr>
      <w:tr w:rsidR="004402EF" w:rsidRPr="004402EF" w:rsidTr="009B6D02">
        <w:trPr>
          <w:divId w:val="1791783835"/>
          <w:trHeight w:val="312"/>
        </w:trPr>
        <w:tc>
          <w:tcPr>
            <w:tcW w:w="644" w:type="dxa"/>
            <w:tcBorders>
              <w:top w:val="nil"/>
              <w:left w:val="nil"/>
              <w:bottom w:val="nil"/>
              <w:right w:val="nil"/>
            </w:tcBorders>
            <w:shd w:val="clear" w:color="auto" w:fill="auto"/>
            <w:noWrap/>
            <w:vAlign w:val="bottom"/>
            <w:hideMark/>
          </w:tcPr>
          <w:p w:rsidR="004402EF" w:rsidRPr="004402EF" w:rsidRDefault="004402EF" w:rsidP="004402EF">
            <w:pPr>
              <w:spacing w:after="0" w:line="240" w:lineRule="auto"/>
              <w:jc w:val="right"/>
              <w:rPr>
                <w:rFonts w:eastAsia="Times New Roman"/>
                <w:color w:val="000000"/>
                <w:lang w:val="es-MX"/>
              </w:rPr>
            </w:pPr>
          </w:p>
        </w:tc>
        <w:tc>
          <w:tcPr>
            <w:tcW w:w="1624" w:type="dxa"/>
            <w:gridSpan w:val="2"/>
            <w:tcBorders>
              <w:top w:val="nil"/>
              <w:left w:val="single" w:sz="4" w:space="0" w:color="auto"/>
              <w:bottom w:val="single" w:sz="4" w:space="0" w:color="auto"/>
              <w:right w:val="single" w:sz="4" w:space="0" w:color="auto"/>
            </w:tcBorders>
            <w:shd w:val="clear" w:color="auto" w:fill="auto"/>
            <w:noWrap/>
            <w:vAlign w:val="center"/>
            <w:hideMark/>
          </w:tcPr>
          <w:p w:rsidR="004402EF" w:rsidRPr="004402EF" w:rsidRDefault="004402EF" w:rsidP="004402EF">
            <w:pPr>
              <w:spacing w:after="0" w:line="240" w:lineRule="auto"/>
              <w:rPr>
                <w:rFonts w:eastAsia="Times New Roman"/>
                <w:color w:val="000000"/>
                <w:lang w:val="es-MX"/>
              </w:rPr>
            </w:pPr>
            <w:r w:rsidRPr="004402EF">
              <w:rPr>
                <w:rFonts w:eastAsia="Times New Roman"/>
                <w:color w:val="000000"/>
                <w:lang w:val="es-MX"/>
              </w:rPr>
              <w:t>Quintana Roo</w:t>
            </w:r>
          </w:p>
        </w:tc>
        <w:tc>
          <w:tcPr>
            <w:tcW w:w="1843" w:type="dxa"/>
            <w:gridSpan w:val="2"/>
            <w:tcBorders>
              <w:top w:val="nil"/>
              <w:left w:val="nil"/>
              <w:bottom w:val="single" w:sz="4" w:space="0" w:color="auto"/>
              <w:right w:val="single" w:sz="4" w:space="0" w:color="auto"/>
            </w:tcBorders>
            <w:shd w:val="clear" w:color="auto" w:fill="auto"/>
            <w:noWrap/>
            <w:vAlign w:val="center"/>
            <w:hideMark/>
          </w:tcPr>
          <w:p w:rsidR="004402EF" w:rsidRPr="004402EF" w:rsidRDefault="004402EF" w:rsidP="004402EF">
            <w:pPr>
              <w:spacing w:after="0" w:line="240" w:lineRule="auto"/>
              <w:rPr>
                <w:rFonts w:eastAsia="Times New Roman"/>
                <w:color w:val="000000"/>
                <w:lang w:val="es-MX"/>
              </w:rPr>
            </w:pPr>
            <w:r w:rsidRPr="004402EF">
              <w:rPr>
                <w:rFonts w:eastAsia="Times New Roman"/>
                <w:color w:val="000000"/>
                <w:lang w:val="es-MX"/>
              </w:rPr>
              <w:t>Mariana </w:t>
            </w:r>
          </w:p>
        </w:tc>
        <w:tc>
          <w:tcPr>
            <w:tcW w:w="1375" w:type="dxa"/>
            <w:gridSpan w:val="2"/>
            <w:tcBorders>
              <w:top w:val="nil"/>
              <w:left w:val="nil"/>
              <w:bottom w:val="single" w:sz="4" w:space="0" w:color="auto"/>
              <w:right w:val="single" w:sz="4" w:space="0" w:color="auto"/>
            </w:tcBorders>
            <w:shd w:val="clear" w:color="auto" w:fill="auto"/>
            <w:noWrap/>
            <w:vAlign w:val="center"/>
            <w:hideMark/>
          </w:tcPr>
          <w:p w:rsidR="004402EF" w:rsidRPr="004402EF" w:rsidRDefault="004402EF" w:rsidP="004402EF">
            <w:pPr>
              <w:spacing w:after="0" w:line="240" w:lineRule="auto"/>
              <w:rPr>
                <w:rFonts w:eastAsia="Times New Roman"/>
                <w:color w:val="000000"/>
                <w:lang w:val="es-MX"/>
              </w:rPr>
            </w:pPr>
            <w:r w:rsidRPr="004402EF">
              <w:rPr>
                <w:rFonts w:eastAsia="Times New Roman"/>
                <w:color w:val="000000"/>
                <w:lang w:val="es-MX"/>
              </w:rPr>
              <w:t>Belló</w:t>
            </w:r>
          </w:p>
        </w:tc>
        <w:tc>
          <w:tcPr>
            <w:tcW w:w="1639" w:type="dxa"/>
            <w:gridSpan w:val="3"/>
            <w:tcBorders>
              <w:top w:val="nil"/>
              <w:left w:val="nil"/>
              <w:bottom w:val="single" w:sz="4" w:space="0" w:color="auto"/>
              <w:right w:val="single" w:sz="4" w:space="0" w:color="auto"/>
            </w:tcBorders>
            <w:shd w:val="clear" w:color="auto" w:fill="auto"/>
            <w:noWrap/>
            <w:vAlign w:val="center"/>
            <w:hideMark/>
          </w:tcPr>
          <w:p w:rsidR="004402EF" w:rsidRPr="004402EF" w:rsidRDefault="004402EF" w:rsidP="004402EF">
            <w:pPr>
              <w:spacing w:after="0" w:line="240" w:lineRule="auto"/>
              <w:rPr>
                <w:rFonts w:eastAsia="Times New Roman"/>
                <w:color w:val="000000"/>
                <w:lang w:val="es-MX"/>
              </w:rPr>
            </w:pPr>
            <w:r w:rsidRPr="004402EF">
              <w:rPr>
                <w:rFonts w:eastAsia="Times New Roman"/>
                <w:color w:val="000000"/>
                <w:lang w:val="es-MX"/>
              </w:rPr>
              <w:t> </w:t>
            </w:r>
          </w:p>
        </w:tc>
        <w:tc>
          <w:tcPr>
            <w:tcW w:w="195" w:type="dxa"/>
            <w:tcBorders>
              <w:top w:val="nil"/>
              <w:left w:val="nil"/>
              <w:bottom w:val="single" w:sz="4" w:space="0" w:color="auto"/>
              <w:right w:val="single" w:sz="4" w:space="0" w:color="auto"/>
            </w:tcBorders>
            <w:shd w:val="clear" w:color="auto" w:fill="auto"/>
            <w:noWrap/>
            <w:vAlign w:val="bottom"/>
            <w:hideMark/>
          </w:tcPr>
          <w:p w:rsidR="004402EF" w:rsidRPr="004402EF" w:rsidRDefault="004402EF" w:rsidP="004402EF">
            <w:pPr>
              <w:spacing w:after="0" w:line="240" w:lineRule="auto"/>
              <w:rPr>
                <w:rFonts w:eastAsia="Times New Roman"/>
                <w:color w:val="000000"/>
                <w:sz w:val="24"/>
                <w:szCs w:val="24"/>
                <w:lang w:val="es-MX"/>
              </w:rPr>
            </w:pPr>
            <w:r w:rsidRPr="004402EF">
              <w:rPr>
                <w:rFonts w:eastAsia="Times New Roman"/>
                <w:color w:val="000000"/>
                <w:sz w:val="24"/>
                <w:szCs w:val="24"/>
                <w:lang w:val="es-MX"/>
              </w:rPr>
              <w:t> </w:t>
            </w:r>
          </w:p>
        </w:tc>
        <w:tc>
          <w:tcPr>
            <w:tcW w:w="788" w:type="dxa"/>
            <w:tcBorders>
              <w:top w:val="nil"/>
              <w:left w:val="nil"/>
              <w:bottom w:val="single" w:sz="4" w:space="0" w:color="auto"/>
              <w:right w:val="single" w:sz="4" w:space="0" w:color="auto"/>
            </w:tcBorders>
            <w:shd w:val="clear" w:color="auto" w:fill="auto"/>
            <w:noWrap/>
            <w:vAlign w:val="bottom"/>
            <w:hideMark/>
          </w:tcPr>
          <w:p w:rsidR="004402EF" w:rsidRPr="004402EF" w:rsidRDefault="004402EF" w:rsidP="004402EF">
            <w:pPr>
              <w:spacing w:after="0" w:line="240" w:lineRule="auto"/>
              <w:rPr>
                <w:rFonts w:eastAsia="Times New Roman"/>
                <w:color w:val="000000"/>
                <w:sz w:val="24"/>
                <w:szCs w:val="24"/>
                <w:lang w:val="en-US" w:eastAsia="en-US"/>
              </w:rPr>
            </w:pPr>
            <w:r w:rsidRPr="004402EF">
              <w:rPr>
                <w:rFonts w:eastAsia="Times New Roman"/>
                <w:color w:val="000000"/>
                <w:sz w:val="24"/>
                <w:szCs w:val="24"/>
                <w:lang w:val="en-US" w:eastAsia="en-US"/>
              </w:rPr>
              <w:t> </w:t>
            </w:r>
          </w:p>
        </w:tc>
      </w:tr>
      <w:tr w:rsidR="004402EF" w:rsidRPr="004402EF" w:rsidTr="009B6D02">
        <w:trPr>
          <w:divId w:val="1791783835"/>
          <w:trHeight w:val="312"/>
        </w:trPr>
        <w:tc>
          <w:tcPr>
            <w:tcW w:w="644" w:type="dxa"/>
            <w:tcBorders>
              <w:top w:val="nil"/>
              <w:left w:val="nil"/>
              <w:bottom w:val="nil"/>
              <w:right w:val="nil"/>
            </w:tcBorders>
            <w:shd w:val="clear" w:color="auto" w:fill="auto"/>
            <w:noWrap/>
            <w:vAlign w:val="bottom"/>
            <w:hideMark/>
          </w:tcPr>
          <w:p w:rsidR="004402EF" w:rsidRPr="004402EF" w:rsidRDefault="004402EF" w:rsidP="004402EF">
            <w:pPr>
              <w:spacing w:after="0" w:line="240" w:lineRule="auto"/>
              <w:jc w:val="right"/>
              <w:rPr>
                <w:rFonts w:eastAsia="Times New Roman"/>
                <w:color w:val="000000"/>
                <w:lang w:val="es-MX"/>
              </w:rPr>
            </w:pPr>
          </w:p>
        </w:tc>
        <w:tc>
          <w:tcPr>
            <w:tcW w:w="1624" w:type="dxa"/>
            <w:gridSpan w:val="2"/>
            <w:tcBorders>
              <w:top w:val="nil"/>
              <w:left w:val="single" w:sz="4" w:space="0" w:color="auto"/>
              <w:bottom w:val="single" w:sz="4" w:space="0" w:color="auto"/>
              <w:right w:val="single" w:sz="4" w:space="0" w:color="auto"/>
            </w:tcBorders>
            <w:shd w:val="clear" w:color="auto" w:fill="auto"/>
            <w:noWrap/>
            <w:vAlign w:val="center"/>
            <w:hideMark/>
          </w:tcPr>
          <w:p w:rsidR="004402EF" w:rsidRPr="004402EF" w:rsidRDefault="004402EF" w:rsidP="004402EF">
            <w:pPr>
              <w:spacing w:after="0" w:line="240" w:lineRule="auto"/>
              <w:rPr>
                <w:rFonts w:eastAsia="Times New Roman"/>
                <w:color w:val="000000"/>
                <w:lang w:val="es-MX"/>
              </w:rPr>
            </w:pPr>
            <w:r w:rsidRPr="004402EF">
              <w:rPr>
                <w:rFonts w:eastAsia="Times New Roman"/>
                <w:color w:val="000000"/>
                <w:lang w:val="es-MX"/>
              </w:rPr>
              <w:t>San Luis Potosí</w:t>
            </w:r>
          </w:p>
        </w:tc>
        <w:tc>
          <w:tcPr>
            <w:tcW w:w="1843" w:type="dxa"/>
            <w:gridSpan w:val="2"/>
            <w:tcBorders>
              <w:top w:val="nil"/>
              <w:left w:val="nil"/>
              <w:bottom w:val="single" w:sz="4" w:space="0" w:color="auto"/>
              <w:right w:val="single" w:sz="4" w:space="0" w:color="auto"/>
            </w:tcBorders>
            <w:shd w:val="clear" w:color="auto" w:fill="auto"/>
            <w:noWrap/>
            <w:vAlign w:val="center"/>
            <w:hideMark/>
          </w:tcPr>
          <w:p w:rsidR="004402EF" w:rsidRPr="004402EF" w:rsidRDefault="004402EF" w:rsidP="004402EF">
            <w:pPr>
              <w:spacing w:after="0" w:line="240" w:lineRule="auto"/>
              <w:rPr>
                <w:rFonts w:eastAsia="Times New Roman"/>
                <w:color w:val="000000"/>
                <w:lang w:val="es-MX"/>
              </w:rPr>
            </w:pPr>
            <w:r w:rsidRPr="004402EF">
              <w:rPr>
                <w:rFonts w:eastAsia="Times New Roman"/>
                <w:color w:val="000000"/>
                <w:lang w:val="es-MX"/>
              </w:rPr>
              <w:t>Juan Ramón</w:t>
            </w:r>
          </w:p>
        </w:tc>
        <w:tc>
          <w:tcPr>
            <w:tcW w:w="1375" w:type="dxa"/>
            <w:gridSpan w:val="2"/>
            <w:tcBorders>
              <w:top w:val="nil"/>
              <w:left w:val="nil"/>
              <w:bottom w:val="single" w:sz="4" w:space="0" w:color="auto"/>
              <w:right w:val="single" w:sz="4" w:space="0" w:color="auto"/>
            </w:tcBorders>
            <w:shd w:val="clear" w:color="auto" w:fill="auto"/>
            <w:noWrap/>
            <w:vAlign w:val="center"/>
            <w:hideMark/>
          </w:tcPr>
          <w:p w:rsidR="004402EF" w:rsidRPr="004402EF" w:rsidRDefault="004402EF" w:rsidP="004402EF">
            <w:pPr>
              <w:spacing w:after="0" w:line="240" w:lineRule="auto"/>
              <w:rPr>
                <w:rFonts w:eastAsia="Times New Roman"/>
                <w:color w:val="000000"/>
                <w:lang w:val="es-MX"/>
              </w:rPr>
            </w:pPr>
            <w:r w:rsidRPr="004402EF">
              <w:rPr>
                <w:rFonts w:eastAsia="Times New Roman"/>
                <w:color w:val="000000"/>
                <w:lang w:val="es-MX"/>
              </w:rPr>
              <w:t>Infante</w:t>
            </w:r>
          </w:p>
        </w:tc>
        <w:tc>
          <w:tcPr>
            <w:tcW w:w="1639" w:type="dxa"/>
            <w:gridSpan w:val="3"/>
            <w:tcBorders>
              <w:top w:val="nil"/>
              <w:left w:val="nil"/>
              <w:bottom w:val="single" w:sz="4" w:space="0" w:color="auto"/>
              <w:right w:val="single" w:sz="4" w:space="0" w:color="auto"/>
            </w:tcBorders>
            <w:shd w:val="clear" w:color="auto" w:fill="auto"/>
            <w:noWrap/>
            <w:vAlign w:val="center"/>
            <w:hideMark/>
          </w:tcPr>
          <w:p w:rsidR="004402EF" w:rsidRPr="004402EF" w:rsidRDefault="004402EF" w:rsidP="004402EF">
            <w:pPr>
              <w:spacing w:after="0" w:line="240" w:lineRule="auto"/>
              <w:rPr>
                <w:rFonts w:eastAsia="Times New Roman"/>
                <w:color w:val="000000"/>
                <w:lang w:val="es-MX"/>
              </w:rPr>
            </w:pPr>
            <w:r w:rsidRPr="004402EF">
              <w:rPr>
                <w:rFonts w:eastAsia="Times New Roman"/>
                <w:color w:val="000000"/>
                <w:lang w:val="es-MX"/>
              </w:rPr>
              <w:t>Guerrero</w:t>
            </w:r>
          </w:p>
        </w:tc>
        <w:tc>
          <w:tcPr>
            <w:tcW w:w="195" w:type="dxa"/>
            <w:tcBorders>
              <w:top w:val="nil"/>
              <w:left w:val="nil"/>
              <w:bottom w:val="single" w:sz="4" w:space="0" w:color="auto"/>
              <w:right w:val="single" w:sz="4" w:space="0" w:color="auto"/>
            </w:tcBorders>
            <w:shd w:val="clear" w:color="auto" w:fill="auto"/>
            <w:noWrap/>
            <w:vAlign w:val="bottom"/>
          </w:tcPr>
          <w:p w:rsidR="004402EF" w:rsidRPr="004402EF" w:rsidRDefault="004402EF" w:rsidP="004402EF">
            <w:pPr>
              <w:spacing w:after="0" w:line="240" w:lineRule="auto"/>
              <w:rPr>
                <w:rFonts w:eastAsia="Times New Roman"/>
                <w:color w:val="000000"/>
                <w:sz w:val="24"/>
                <w:szCs w:val="24"/>
                <w:lang w:val="es-MX"/>
              </w:rPr>
            </w:pPr>
          </w:p>
        </w:tc>
        <w:tc>
          <w:tcPr>
            <w:tcW w:w="788" w:type="dxa"/>
            <w:tcBorders>
              <w:top w:val="nil"/>
              <w:left w:val="nil"/>
              <w:bottom w:val="single" w:sz="4" w:space="0" w:color="auto"/>
              <w:right w:val="single" w:sz="4" w:space="0" w:color="auto"/>
            </w:tcBorders>
            <w:shd w:val="clear" w:color="auto" w:fill="auto"/>
            <w:noWrap/>
            <w:vAlign w:val="bottom"/>
            <w:hideMark/>
          </w:tcPr>
          <w:p w:rsidR="004402EF" w:rsidRPr="004402EF" w:rsidRDefault="004402EF" w:rsidP="004402EF">
            <w:pPr>
              <w:spacing w:after="0" w:line="240" w:lineRule="auto"/>
              <w:rPr>
                <w:rFonts w:eastAsia="Times New Roman"/>
                <w:color w:val="000000"/>
                <w:sz w:val="24"/>
                <w:szCs w:val="24"/>
                <w:lang w:val="en-US" w:eastAsia="en-US"/>
              </w:rPr>
            </w:pPr>
            <w:r w:rsidRPr="004402EF">
              <w:rPr>
                <w:rFonts w:eastAsia="Times New Roman"/>
                <w:color w:val="000000"/>
                <w:sz w:val="24"/>
                <w:szCs w:val="24"/>
                <w:lang w:val="en-US" w:eastAsia="en-US"/>
              </w:rPr>
              <w:t> </w:t>
            </w:r>
          </w:p>
        </w:tc>
      </w:tr>
      <w:tr w:rsidR="004402EF" w:rsidRPr="004402EF" w:rsidTr="009B6D02">
        <w:trPr>
          <w:divId w:val="1791783835"/>
          <w:trHeight w:val="312"/>
        </w:trPr>
        <w:tc>
          <w:tcPr>
            <w:tcW w:w="644" w:type="dxa"/>
            <w:tcBorders>
              <w:top w:val="nil"/>
              <w:left w:val="nil"/>
              <w:bottom w:val="nil"/>
              <w:right w:val="nil"/>
            </w:tcBorders>
            <w:shd w:val="clear" w:color="auto" w:fill="auto"/>
            <w:noWrap/>
            <w:vAlign w:val="bottom"/>
            <w:hideMark/>
          </w:tcPr>
          <w:p w:rsidR="004402EF" w:rsidRPr="004402EF" w:rsidRDefault="004402EF" w:rsidP="004402EF">
            <w:pPr>
              <w:spacing w:after="0" w:line="240" w:lineRule="auto"/>
              <w:jc w:val="right"/>
              <w:rPr>
                <w:rFonts w:eastAsia="Times New Roman"/>
                <w:color w:val="000000"/>
                <w:lang w:val="es-MX"/>
              </w:rPr>
            </w:pPr>
          </w:p>
        </w:tc>
        <w:tc>
          <w:tcPr>
            <w:tcW w:w="1624" w:type="dxa"/>
            <w:gridSpan w:val="2"/>
            <w:tcBorders>
              <w:top w:val="nil"/>
              <w:left w:val="single" w:sz="4" w:space="0" w:color="auto"/>
              <w:bottom w:val="single" w:sz="4" w:space="0" w:color="auto"/>
              <w:right w:val="single" w:sz="4" w:space="0" w:color="auto"/>
            </w:tcBorders>
            <w:shd w:val="clear" w:color="auto" w:fill="auto"/>
            <w:noWrap/>
            <w:vAlign w:val="center"/>
            <w:hideMark/>
          </w:tcPr>
          <w:p w:rsidR="004402EF" w:rsidRPr="004402EF" w:rsidRDefault="004402EF" w:rsidP="004402EF">
            <w:pPr>
              <w:spacing w:after="0" w:line="240" w:lineRule="auto"/>
              <w:rPr>
                <w:rFonts w:eastAsia="Times New Roman"/>
                <w:color w:val="000000"/>
                <w:lang w:val="es-MX"/>
              </w:rPr>
            </w:pPr>
            <w:r w:rsidRPr="004402EF">
              <w:rPr>
                <w:rFonts w:eastAsia="Times New Roman"/>
                <w:color w:val="000000"/>
                <w:lang w:val="es-MX"/>
              </w:rPr>
              <w:t>San Luis Potosí</w:t>
            </w:r>
          </w:p>
        </w:tc>
        <w:tc>
          <w:tcPr>
            <w:tcW w:w="1843" w:type="dxa"/>
            <w:gridSpan w:val="2"/>
            <w:tcBorders>
              <w:top w:val="nil"/>
              <w:left w:val="nil"/>
              <w:bottom w:val="single" w:sz="4" w:space="0" w:color="auto"/>
              <w:right w:val="single" w:sz="4" w:space="0" w:color="auto"/>
            </w:tcBorders>
            <w:shd w:val="clear" w:color="auto" w:fill="auto"/>
            <w:noWrap/>
            <w:vAlign w:val="center"/>
            <w:hideMark/>
          </w:tcPr>
          <w:p w:rsidR="004402EF" w:rsidRPr="004402EF" w:rsidRDefault="004402EF" w:rsidP="004402EF">
            <w:pPr>
              <w:spacing w:after="0" w:line="240" w:lineRule="auto"/>
              <w:rPr>
                <w:rFonts w:eastAsia="Times New Roman"/>
                <w:color w:val="000000"/>
                <w:lang w:val="en-US" w:eastAsia="en-US"/>
              </w:rPr>
            </w:pPr>
            <w:r w:rsidRPr="004402EF">
              <w:rPr>
                <w:rFonts w:eastAsia="Times New Roman"/>
                <w:color w:val="000000"/>
                <w:lang w:val="es-MX"/>
              </w:rPr>
              <w:t xml:space="preserve">José </w:t>
            </w:r>
            <w:r w:rsidRPr="004402EF">
              <w:rPr>
                <w:rFonts w:eastAsia="Times New Roman"/>
                <w:color w:val="000000"/>
                <w:lang w:val="en-US" w:eastAsia="en-US"/>
              </w:rPr>
              <w:t>de Jesús</w:t>
            </w:r>
          </w:p>
        </w:tc>
        <w:tc>
          <w:tcPr>
            <w:tcW w:w="1375" w:type="dxa"/>
            <w:gridSpan w:val="2"/>
            <w:tcBorders>
              <w:top w:val="nil"/>
              <w:left w:val="nil"/>
              <w:bottom w:val="single" w:sz="4" w:space="0" w:color="auto"/>
              <w:right w:val="single" w:sz="4" w:space="0" w:color="auto"/>
            </w:tcBorders>
            <w:shd w:val="clear" w:color="auto" w:fill="auto"/>
            <w:noWrap/>
            <w:vAlign w:val="center"/>
            <w:hideMark/>
          </w:tcPr>
          <w:p w:rsidR="004402EF" w:rsidRPr="004402EF" w:rsidRDefault="004402EF" w:rsidP="004402EF">
            <w:pPr>
              <w:spacing w:after="0" w:line="240" w:lineRule="auto"/>
              <w:rPr>
                <w:rFonts w:eastAsia="Times New Roman"/>
                <w:color w:val="000000"/>
                <w:lang w:val="es-MX"/>
              </w:rPr>
            </w:pPr>
            <w:r w:rsidRPr="004402EF">
              <w:rPr>
                <w:rFonts w:eastAsia="Times New Roman"/>
                <w:color w:val="000000"/>
                <w:lang w:val="es-MX"/>
              </w:rPr>
              <w:t>Sierra</w:t>
            </w:r>
          </w:p>
        </w:tc>
        <w:tc>
          <w:tcPr>
            <w:tcW w:w="1639" w:type="dxa"/>
            <w:gridSpan w:val="3"/>
            <w:tcBorders>
              <w:top w:val="nil"/>
              <w:left w:val="nil"/>
              <w:bottom w:val="single" w:sz="4" w:space="0" w:color="auto"/>
              <w:right w:val="single" w:sz="4" w:space="0" w:color="auto"/>
            </w:tcBorders>
            <w:shd w:val="clear" w:color="auto" w:fill="auto"/>
            <w:noWrap/>
            <w:vAlign w:val="center"/>
            <w:hideMark/>
          </w:tcPr>
          <w:p w:rsidR="004402EF" w:rsidRPr="004402EF" w:rsidRDefault="004402EF" w:rsidP="004402EF">
            <w:pPr>
              <w:spacing w:after="0" w:line="240" w:lineRule="auto"/>
              <w:rPr>
                <w:rFonts w:eastAsia="Times New Roman"/>
                <w:color w:val="000000"/>
                <w:lang w:val="es-MX"/>
              </w:rPr>
            </w:pPr>
            <w:r w:rsidRPr="004402EF">
              <w:rPr>
                <w:rFonts w:eastAsia="Times New Roman"/>
                <w:color w:val="000000"/>
                <w:lang w:val="es-MX"/>
              </w:rPr>
              <w:t>Acuña</w:t>
            </w:r>
          </w:p>
        </w:tc>
        <w:tc>
          <w:tcPr>
            <w:tcW w:w="195" w:type="dxa"/>
            <w:tcBorders>
              <w:top w:val="nil"/>
              <w:left w:val="nil"/>
              <w:bottom w:val="single" w:sz="4" w:space="0" w:color="auto"/>
              <w:right w:val="single" w:sz="4" w:space="0" w:color="auto"/>
            </w:tcBorders>
            <w:shd w:val="clear" w:color="auto" w:fill="auto"/>
            <w:noWrap/>
            <w:vAlign w:val="bottom"/>
          </w:tcPr>
          <w:p w:rsidR="004402EF" w:rsidRPr="004402EF" w:rsidRDefault="004402EF" w:rsidP="004402EF">
            <w:pPr>
              <w:spacing w:after="0" w:line="240" w:lineRule="auto"/>
              <w:rPr>
                <w:rFonts w:eastAsia="Times New Roman"/>
                <w:color w:val="000000"/>
                <w:sz w:val="24"/>
                <w:szCs w:val="24"/>
                <w:lang w:val="es-MX"/>
              </w:rPr>
            </w:pPr>
          </w:p>
        </w:tc>
        <w:tc>
          <w:tcPr>
            <w:tcW w:w="788" w:type="dxa"/>
            <w:tcBorders>
              <w:top w:val="nil"/>
              <w:left w:val="nil"/>
              <w:bottom w:val="single" w:sz="4" w:space="0" w:color="auto"/>
              <w:right w:val="single" w:sz="4" w:space="0" w:color="auto"/>
            </w:tcBorders>
            <w:shd w:val="clear" w:color="auto" w:fill="auto"/>
            <w:noWrap/>
            <w:vAlign w:val="bottom"/>
            <w:hideMark/>
          </w:tcPr>
          <w:p w:rsidR="004402EF" w:rsidRPr="004402EF" w:rsidRDefault="004402EF" w:rsidP="004402EF">
            <w:pPr>
              <w:spacing w:after="0" w:line="240" w:lineRule="auto"/>
              <w:rPr>
                <w:rFonts w:eastAsia="Times New Roman"/>
                <w:color w:val="000000"/>
                <w:sz w:val="24"/>
                <w:szCs w:val="24"/>
                <w:lang w:val="en-US" w:eastAsia="en-US"/>
              </w:rPr>
            </w:pPr>
            <w:r w:rsidRPr="004402EF">
              <w:rPr>
                <w:rFonts w:eastAsia="Times New Roman"/>
                <w:color w:val="000000"/>
                <w:sz w:val="24"/>
                <w:szCs w:val="24"/>
                <w:lang w:val="en-US" w:eastAsia="en-US"/>
              </w:rPr>
              <w:t> </w:t>
            </w:r>
          </w:p>
        </w:tc>
      </w:tr>
      <w:tr w:rsidR="004402EF" w:rsidRPr="004402EF" w:rsidTr="009B6D02">
        <w:trPr>
          <w:divId w:val="1791783835"/>
          <w:trHeight w:val="312"/>
        </w:trPr>
        <w:tc>
          <w:tcPr>
            <w:tcW w:w="644" w:type="dxa"/>
            <w:tcBorders>
              <w:top w:val="nil"/>
              <w:left w:val="nil"/>
              <w:bottom w:val="nil"/>
              <w:right w:val="nil"/>
            </w:tcBorders>
            <w:shd w:val="clear" w:color="auto" w:fill="auto"/>
            <w:noWrap/>
            <w:vAlign w:val="bottom"/>
            <w:hideMark/>
          </w:tcPr>
          <w:p w:rsidR="004402EF" w:rsidRPr="004402EF" w:rsidRDefault="004402EF" w:rsidP="004402EF">
            <w:pPr>
              <w:spacing w:after="0" w:line="240" w:lineRule="auto"/>
              <w:jc w:val="right"/>
              <w:rPr>
                <w:rFonts w:eastAsia="Times New Roman"/>
                <w:color w:val="000000"/>
                <w:lang w:val="es-MX"/>
              </w:rPr>
            </w:pPr>
          </w:p>
        </w:tc>
        <w:tc>
          <w:tcPr>
            <w:tcW w:w="1624" w:type="dxa"/>
            <w:gridSpan w:val="2"/>
            <w:tcBorders>
              <w:top w:val="nil"/>
              <w:left w:val="single" w:sz="4" w:space="0" w:color="auto"/>
              <w:bottom w:val="single" w:sz="4" w:space="0" w:color="auto"/>
              <w:right w:val="single" w:sz="4" w:space="0" w:color="auto"/>
            </w:tcBorders>
            <w:shd w:val="clear" w:color="auto" w:fill="auto"/>
            <w:noWrap/>
            <w:vAlign w:val="center"/>
            <w:hideMark/>
          </w:tcPr>
          <w:p w:rsidR="004402EF" w:rsidRPr="004402EF" w:rsidRDefault="004402EF" w:rsidP="004402EF">
            <w:pPr>
              <w:spacing w:after="0" w:line="240" w:lineRule="auto"/>
              <w:rPr>
                <w:rFonts w:eastAsia="Times New Roman"/>
                <w:color w:val="000000"/>
                <w:lang w:val="es-MX"/>
              </w:rPr>
            </w:pPr>
            <w:r w:rsidRPr="004402EF">
              <w:rPr>
                <w:rFonts w:eastAsia="Times New Roman"/>
                <w:color w:val="000000"/>
                <w:lang w:val="es-MX"/>
              </w:rPr>
              <w:t>San Luis Potosí</w:t>
            </w:r>
          </w:p>
        </w:tc>
        <w:tc>
          <w:tcPr>
            <w:tcW w:w="1843" w:type="dxa"/>
            <w:gridSpan w:val="2"/>
            <w:tcBorders>
              <w:top w:val="nil"/>
              <w:left w:val="nil"/>
              <w:bottom w:val="single" w:sz="4" w:space="0" w:color="auto"/>
              <w:right w:val="single" w:sz="4" w:space="0" w:color="auto"/>
            </w:tcBorders>
            <w:shd w:val="clear" w:color="auto" w:fill="auto"/>
            <w:noWrap/>
            <w:vAlign w:val="center"/>
            <w:hideMark/>
          </w:tcPr>
          <w:p w:rsidR="004402EF" w:rsidRPr="004402EF" w:rsidRDefault="004402EF" w:rsidP="004402EF">
            <w:pPr>
              <w:spacing w:after="0" w:line="240" w:lineRule="auto"/>
              <w:rPr>
                <w:rFonts w:eastAsia="Times New Roman"/>
                <w:color w:val="000000"/>
                <w:lang w:val="es-MX"/>
              </w:rPr>
            </w:pPr>
            <w:r w:rsidRPr="004402EF">
              <w:rPr>
                <w:rFonts w:eastAsia="Times New Roman"/>
                <w:color w:val="000000"/>
                <w:lang w:val="es-MX"/>
              </w:rPr>
              <w:t>Efraín</w:t>
            </w:r>
          </w:p>
        </w:tc>
        <w:tc>
          <w:tcPr>
            <w:tcW w:w="1375" w:type="dxa"/>
            <w:gridSpan w:val="2"/>
            <w:tcBorders>
              <w:top w:val="nil"/>
              <w:left w:val="nil"/>
              <w:bottom w:val="single" w:sz="4" w:space="0" w:color="auto"/>
              <w:right w:val="single" w:sz="4" w:space="0" w:color="auto"/>
            </w:tcBorders>
            <w:shd w:val="clear" w:color="auto" w:fill="auto"/>
            <w:noWrap/>
            <w:vAlign w:val="center"/>
            <w:hideMark/>
          </w:tcPr>
          <w:p w:rsidR="004402EF" w:rsidRPr="004402EF" w:rsidRDefault="004402EF" w:rsidP="004402EF">
            <w:pPr>
              <w:spacing w:after="0" w:line="240" w:lineRule="auto"/>
              <w:rPr>
                <w:rFonts w:eastAsia="Times New Roman"/>
                <w:color w:val="000000"/>
                <w:lang w:val="es-MX"/>
              </w:rPr>
            </w:pPr>
            <w:r w:rsidRPr="004402EF">
              <w:rPr>
                <w:rFonts w:eastAsia="Times New Roman"/>
                <w:color w:val="000000"/>
                <w:lang w:val="es-MX"/>
              </w:rPr>
              <w:t>Arreola</w:t>
            </w:r>
          </w:p>
        </w:tc>
        <w:tc>
          <w:tcPr>
            <w:tcW w:w="1639" w:type="dxa"/>
            <w:gridSpan w:val="3"/>
            <w:tcBorders>
              <w:top w:val="nil"/>
              <w:left w:val="nil"/>
              <w:bottom w:val="single" w:sz="4" w:space="0" w:color="auto"/>
              <w:right w:val="single" w:sz="4" w:space="0" w:color="auto"/>
            </w:tcBorders>
            <w:shd w:val="clear" w:color="auto" w:fill="auto"/>
            <w:noWrap/>
            <w:vAlign w:val="center"/>
            <w:hideMark/>
          </w:tcPr>
          <w:p w:rsidR="004402EF" w:rsidRPr="004402EF" w:rsidRDefault="004402EF" w:rsidP="004402EF">
            <w:pPr>
              <w:spacing w:after="0" w:line="240" w:lineRule="auto"/>
              <w:rPr>
                <w:rFonts w:eastAsia="Times New Roman"/>
                <w:color w:val="000000"/>
                <w:lang w:val="es-MX"/>
              </w:rPr>
            </w:pPr>
            <w:r w:rsidRPr="004402EF">
              <w:rPr>
                <w:rFonts w:eastAsia="Times New Roman"/>
                <w:color w:val="000000"/>
                <w:lang w:val="es-MX"/>
              </w:rPr>
              <w:t>Ortiz</w:t>
            </w:r>
          </w:p>
        </w:tc>
        <w:tc>
          <w:tcPr>
            <w:tcW w:w="195" w:type="dxa"/>
            <w:tcBorders>
              <w:top w:val="nil"/>
              <w:left w:val="nil"/>
              <w:bottom w:val="single" w:sz="4" w:space="0" w:color="auto"/>
              <w:right w:val="single" w:sz="4" w:space="0" w:color="auto"/>
            </w:tcBorders>
            <w:shd w:val="clear" w:color="auto" w:fill="auto"/>
            <w:noWrap/>
            <w:vAlign w:val="bottom"/>
          </w:tcPr>
          <w:p w:rsidR="004402EF" w:rsidRPr="004402EF" w:rsidRDefault="004402EF" w:rsidP="004402EF">
            <w:pPr>
              <w:spacing w:after="0" w:line="240" w:lineRule="auto"/>
              <w:jc w:val="right"/>
              <w:rPr>
                <w:rFonts w:eastAsia="Times New Roman"/>
                <w:color w:val="000000"/>
                <w:sz w:val="24"/>
                <w:szCs w:val="24"/>
                <w:lang w:val="es-MX"/>
              </w:rPr>
            </w:pPr>
          </w:p>
        </w:tc>
        <w:tc>
          <w:tcPr>
            <w:tcW w:w="788" w:type="dxa"/>
            <w:tcBorders>
              <w:top w:val="nil"/>
              <w:left w:val="nil"/>
              <w:bottom w:val="single" w:sz="4" w:space="0" w:color="auto"/>
              <w:right w:val="single" w:sz="4" w:space="0" w:color="auto"/>
            </w:tcBorders>
            <w:shd w:val="clear" w:color="auto" w:fill="auto"/>
            <w:noWrap/>
            <w:vAlign w:val="bottom"/>
            <w:hideMark/>
          </w:tcPr>
          <w:p w:rsidR="004402EF" w:rsidRPr="004402EF" w:rsidRDefault="004402EF" w:rsidP="004402EF">
            <w:pPr>
              <w:spacing w:after="0" w:line="240" w:lineRule="auto"/>
              <w:rPr>
                <w:rFonts w:eastAsia="Times New Roman"/>
                <w:color w:val="000000"/>
                <w:sz w:val="24"/>
                <w:szCs w:val="24"/>
                <w:lang w:val="en-US" w:eastAsia="en-US"/>
              </w:rPr>
            </w:pPr>
            <w:r w:rsidRPr="004402EF">
              <w:rPr>
                <w:rFonts w:eastAsia="Times New Roman"/>
                <w:color w:val="000000"/>
                <w:sz w:val="24"/>
                <w:szCs w:val="24"/>
                <w:lang w:val="en-US" w:eastAsia="en-US"/>
              </w:rPr>
              <w:t> </w:t>
            </w:r>
          </w:p>
        </w:tc>
      </w:tr>
      <w:tr w:rsidR="004402EF" w:rsidRPr="004402EF" w:rsidTr="009B6D02">
        <w:trPr>
          <w:divId w:val="1791783835"/>
          <w:trHeight w:val="312"/>
        </w:trPr>
        <w:tc>
          <w:tcPr>
            <w:tcW w:w="644" w:type="dxa"/>
            <w:tcBorders>
              <w:top w:val="nil"/>
              <w:left w:val="nil"/>
              <w:bottom w:val="nil"/>
              <w:right w:val="nil"/>
            </w:tcBorders>
            <w:shd w:val="clear" w:color="auto" w:fill="auto"/>
            <w:noWrap/>
            <w:vAlign w:val="bottom"/>
            <w:hideMark/>
          </w:tcPr>
          <w:p w:rsidR="004402EF" w:rsidRPr="004402EF" w:rsidRDefault="004402EF" w:rsidP="004402EF">
            <w:pPr>
              <w:spacing w:after="0" w:line="240" w:lineRule="auto"/>
              <w:jc w:val="right"/>
              <w:rPr>
                <w:rFonts w:eastAsia="Times New Roman"/>
                <w:color w:val="000000"/>
                <w:lang w:val="es-MX"/>
              </w:rPr>
            </w:pPr>
          </w:p>
        </w:tc>
        <w:tc>
          <w:tcPr>
            <w:tcW w:w="1624" w:type="dxa"/>
            <w:gridSpan w:val="2"/>
            <w:tcBorders>
              <w:top w:val="nil"/>
              <w:left w:val="single" w:sz="4" w:space="0" w:color="auto"/>
              <w:bottom w:val="single" w:sz="4" w:space="0" w:color="auto"/>
              <w:right w:val="single" w:sz="4" w:space="0" w:color="auto"/>
            </w:tcBorders>
            <w:shd w:val="clear" w:color="auto" w:fill="auto"/>
            <w:noWrap/>
            <w:vAlign w:val="center"/>
            <w:hideMark/>
          </w:tcPr>
          <w:p w:rsidR="004402EF" w:rsidRPr="004402EF" w:rsidRDefault="004402EF" w:rsidP="004402EF">
            <w:pPr>
              <w:spacing w:after="0" w:line="240" w:lineRule="auto"/>
              <w:rPr>
                <w:rFonts w:eastAsia="Times New Roman"/>
                <w:color w:val="000000"/>
                <w:lang w:val="en-US" w:eastAsia="en-US"/>
              </w:rPr>
            </w:pPr>
            <w:r w:rsidRPr="004402EF">
              <w:rPr>
                <w:rFonts w:eastAsia="Times New Roman"/>
                <w:color w:val="000000"/>
                <w:lang w:val="es-MX"/>
              </w:rPr>
              <w:t xml:space="preserve">San </w:t>
            </w:r>
            <w:r w:rsidRPr="004402EF">
              <w:rPr>
                <w:rFonts w:eastAsia="Times New Roman"/>
                <w:color w:val="000000"/>
                <w:lang w:val="en-US" w:eastAsia="en-US"/>
              </w:rPr>
              <w:t>Luis Potosí</w:t>
            </w:r>
          </w:p>
        </w:tc>
        <w:tc>
          <w:tcPr>
            <w:tcW w:w="1843" w:type="dxa"/>
            <w:gridSpan w:val="2"/>
            <w:tcBorders>
              <w:top w:val="nil"/>
              <w:left w:val="nil"/>
              <w:bottom w:val="single" w:sz="4" w:space="0" w:color="auto"/>
              <w:right w:val="single" w:sz="4" w:space="0" w:color="auto"/>
            </w:tcBorders>
            <w:shd w:val="clear" w:color="auto" w:fill="auto"/>
            <w:noWrap/>
            <w:vAlign w:val="center"/>
            <w:hideMark/>
          </w:tcPr>
          <w:p w:rsidR="004402EF" w:rsidRPr="004402EF" w:rsidRDefault="004402EF" w:rsidP="004402EF">
            <w:pPr>
              <w:spacing w:after="0" w:line="240" w:lineRule="auto"/>
              <w:rPr>
                <w:rFonts w:eastAsia="Times New Roman"/>
                <w:color w:val="000000"/>
                <w:lang w:val="es-MX"/>
              </w:rPr>
            </w:pPr>
            <w:r w:rsidRPr="004402EF">
              <w:rPr>
                <w:rFonts w:eastAsia="Times New Roman"/>
                <w:color w:val="000000"/>
                <w:lang w:val="es-MX"/>
              </w:rPr>
              <w:t>Laura</w:t>
            </w:r>
          </w:p>
        </w:tc>
        <w:tc>
          <w:tcPr>
            <w:tcW w:w="1375" w:type="dxa"/>
            <w:gridSpan w:val="2"/>
            <w:tcBorders>
              <w:top w:val="nil"/>
              <w:left w:val="nil"/>
              <w:bottom w:val="single" w:sz="4" w:space="0" w:color="auto"/>
              <w:right w:val="single" w:sz="4" w:space="0" w:color="auto"/>
            </w:tcBorders>
            <w:shd w:val="clear" w:color="auto" w:fill="auto"/>
            <w:noWrap/>
            <w:vAlign w:val="center"/>
            <w:hideMark/>
          </w:tcPr>
          <w:p w:rsidR="004402EF" w:rsidRPr="004402EF" w:rsidRDefault="004402EF" w:rsidP="004402EF">
            <w:pPr>
              <w:spacing w:after="0" w:line="240" w:lineRule="auto"/>
              <w:rPr>
                <w:rFonts w:eastAsia="Times New Roman"/>
                <w:color w:val="000000"/>
                <w:lang w:val="es-MX"/>
              </w:rPr>
            </w:pPr>
            <w:r w:rsidRPr="004402EF">
              <w:rPr>
                <w:rFonts w:eastAsia="Times New Roman"/>
                <w:color w:val="000000"/>
                <w:lang w:val="es-MX"/>
              </w:rPr>
              <w:t>Moreno</w:t>
            </w:r>
          </w:p>
        </w:tc>
        <w:tc>
          <w:tcPr>
            <w:tcW w:w="1639" w:type="dxa"/>
            <w:gridSpan w:val="3"/>
            <w:tcBorders>
              <w:top w:val="nil"/>
              <w:left w:val="nil"/>
              <w:bottom w:val="single" w:sz="4" w:space="0" w:color="auto"/>
              <w:right w:val="single" w:sz="4" w:space="0" w:color="auto"/>
            </w:tcBorders>
            <w:shd w:val="clear" w:color="auto" w:fill="auto"/>
            <w:noWrap/>
            <w:vAlign w:val="center"/>
            <w:hideMark/>
          </w:tcPr>
          <w:p w:rsidR="004402EF" w:rsidRPr="004402EF" w:rsidRDefault="004402EF" w:rsidP="004402EF">
            <w:pPr>
              <w:spacing w:after="0" w:line="240" w:lineRule="auto"/>
              <w:rPr>
                <w:rFonts w:eastAsia="Times New Roman"/>
                <w:color w:val="000000"/>
                <w:lang w:val="es-MX"/>
              </w:rPr>
            </w:pPr>
            <w:r w:rsidRPr="004402EF">
              <w:rPr>
                <w:rFonts w:eastAsia="Times New Roman"/>
                <w:color w:val="000000"/>
                <w:lang w:val="es-MX"/>
              </w:rPr>
              <w:t>Martínez</w:t>
            </w:r>
          </w:p>
        </w:tc>
        <w:tc>
          <w:tcPr>
            <w:tcW w:w="195" w:type="dxa"/>
            <w:tcBorders>
              <w:top w:val="nil"/>
              <w:left w:val="nil"/>
              <w:bottom w:val="single" w:sz="4" w:space="0" w:color="auto"/>
              <w:right w:val="single" w:sz="4" w:space="0" w:color="auto"/>
            </w:tcBorders>
            <w:shd w:val="clear" w:color="auto" w:fill="auto"/>
            <w:noWrap/>
            <w:vAlign w:val="bottom"/>
          </w:tcPr>
          <w:p w:rsidR="004402EF" w:rsidRPr="004402EF" w:rsidRDefault="004402EF" w:rsidP="004402EF">
            <w:pPr>
              <w:spacing w:after="0" w:line="240" w:lineRule="auto"/>
              <w:jc w:val="right"/>
              <w:rPr>
                <w:rFonts w:eastAsia="Times New Roman"/>
                <w:color w:val="000000"/>
                <w:sz w:val="24"/>
                <w:szCs w:val="24"/>
                <w:lang w:val="es-MX"/>
              </w:rPr>
            </w:pPr>
          </w:p>
        </w:tc>
        <w:tc>
          <w:tcPr>
            <w:tcW w:w="788" w:type="dxa"/>
            <w:tcBorders>
              <w:top w:val="nil"/>
              <w:left w:val="nil"/>
              <w:bottom w:val="single" w:sz="4" w:space="0" w:color="auto"/>
              <w:right w:val="single" w:sz="4" w:space="0" w:color="auto"/>
            </w:tcBorders>
            <w:shd w:val="clear" w:color="auto" w:fill="auto"/>
            <w:noWrap/>
            <w:vAlign w:val="bottom"/>
            <w:hideMark/>
          </w:tcPr>
          <w:p w:rsidR="004402EF" w:rsidRPr="004402EF" w:rsidRDefault="004402EF" w:rsidP="004402EF">
            <w:pPr>
              <w:spacing w:after="0" w:line="240" w:lineRule="auto"/>
              <w:jc w:val="right"/>
              <w:rPr>
                <w:rFonts w:eastAsia="Times New Roman"/>
                <w:color w:val="000000"/>
                <w:sz w:val="24"/>
                <w:szCs w:val="24"/>
                <w:lang w:val="en-US" w:eastAsia="en-US"/>
              </w:rPr>
            </w:pPr>
            <w:r w:rsidRPr="004402EF">
              <w:rPr>
                <w:rFonts w:eastAsia="Times New Roman"/>
                <w:color w:val="000000"/>
                <w:sz w:val="24"/>
                <w:szCs w:val="24"/>
                <w:lang w:val="en-US" w:eastAsia="en-US"/>
              </w:rPr>
              <w:t>1</w:t>
            </w:r>
          </w:p>
        </w:tc>
      </w:tr>
      <w:tr w:rsidR="004402EF" w:rsidRPr="004402EF" w:rsidTr="009B6D02">
        <w:trPr>
          <w:divId w:val="1791783835"/>
          <w:trHeight w:val="312"/>
        </w:trPr>
        <w:tc>
          <w:tcPr>
            <w:tcW w:w="644" w:type="dxa"/>
            <w:tcBorders>
              <w:top w:val="nil"/>
              <w:left w:val="nil"/>
              <w:bottom w:val="nil"/>
              <w:right w:val="nil"/>
            </w:tcBorders>
            <w:shd w:val="clear" w:color="auto" w:fill="auto"/>
            <w:noWrap/>
            <w:vAlign w:val="bottom"/>
            <w:hideMark/>
          </w:tcPr>
          <w:p w:rsidR="004402EF" w:rsidRPr="004402EF" w:rsidRDefault="004402EF" w:rsidP="004402EF">
            <w:pPr>
              <w:spacing w:after="0" w:line="240" w:lineRule="auto"/>
              <w:jc w:val="right"/>
              <w:rPr>
                <w:rFonts w:eastAsia="Times New Roman"/>
                <w:color w:val="000000"/>
                <w:lang w:val="es-MX"/>
              </w:rPr>
            </w:pPr>
          </w:p>
        </w:tc>
        <w:tc>
          <w:tcPr>
            <w:tcW w:w="1624" w:type="dxa"/>
            <w:gridSpan w:val="2"/>
            <w:tcBorders>
              <w:top w:val="nil"/>
              <w:left w:val="single" w:sz="4" w:space="0" w:color="auto"/>
              <w:bottom w:val="single" w:sz="4" w:space="0" w:color="auto"/>
              <w:right w:val="single" w:sz="4" w:space="0" w:color="auto"/>
            </w:tcBorders>
            <w:shd w:val="clear" w:color="auto" w:fill="auto"/>
            <w:noWrap/>
            <w:vAlign w:val="center"/>
            <w:hideMark/>
          </w:tcPr>
          <w:p w:rsidR="004402EF" w:rsidRPr="004402EF" w:rsidRDefault="004402EF" w:rsidP="004402EF">
            <w:pPr>
              <w:spacing w:after="0" w:line="240" w:lineRule="auto"/>
              <w:rPr>
                <w:rFonts w:eastAsia="Times New Roman"/>
                <w:color w:val="000000"/>
                <w:lang w:val="es-MX"/>
              </w:rPr>
            </w:pPr>
            <w:r w:rsidRPr="004402EF">
              <w:rPr>
                <w:rFonts w:eastAsia="Times New Roman"/>
                <w:color w:val="000000"/>
                <w:lang w:val="es-MX"/>
              </w:rPr>
              <w:t>Sinaloa</w:t>
            </w:r>
          </w:p>
        </w:tc>
        <w:tc>
          <w:tcPr>
            <w:tcW w:w="1843" w:type="dxa"/>
            <w:gridSpan w:val="2"/>
            <w:tcBorders>
              <w:top w:val="nil"/>
              <w:left w:val="nil"/>
              <w:bottom w:val="single" w:sz="4" w:space="0" w:color="auto"/>
              <w:right w:val="single" w:sz="4" w:space="0" w:color="auto"/>
            </w:tcBorders>
            <w:shd w:val="clear" w:color="auto" w:fill="auto"/>
            <w:noWrap/>
            <w:vAlign w:val="center"/>
            <w:hideMark/>
          </w:tcPr>
          <w:p w:rsidR="004402EF" w:rsidRPr="004402EF" w:rsidRDefault="004402EF" w:rsidP="004402EF">
            <w:pPr>
              <w:spacing w:after="0" w:line="240" w:lineRule="auto"/>
              <w:rPr>
                <w:rFonts w:eastAsia="Times New Roman"/>
                <w:color w:val="000000"/>
                <w:lang w:val="es-MX"/>
              </w:rPr>
            </w:pPr>
            <w:r w:rsidRPr="004402EF">
              <w:rPr>
                <w:rFonts w:eastAsia="Times New Roman"/>
                <w:color w:val="000000"/>
                <w:lang w:val="es-MX"/>
              </w:rPr>
              <w:t>Soledad</w:t>
            </w:r>
          </w:p>
        </w:tc>
        <w:tc>
          <w:tcPr>
            <w:tcW w:w="1375" w:type="dxa"/>
            <w:gridSpan w:val="2"/>
            <w:tcBorders>
              <w:top w:val="nil"/>
              <w:left w:val="nil"/>
              <w:bottom w:val="single" w:sz="4" w:space="0" w:color="auto"/>
              <w:right w:val="single" w:sz="4" w:space="0" w:color="auto"/>
            </w:tcBorders>
            <w:shd w:val="clear" w:color="auto" w:fill="auto"/>
            <w:noWrap/>
            <w:vAlign w:val="center"/>
            <w:hideMark/>
          </w:tcPr>
          <w:p w:rsidR="004402EF" w:rsidRPr="004402EF" w:rsidRDefault="004402EF" w:rsidP="004402EF">
            <w:pPr>
              <w:spacing w:after="0" w:line="240" w:lineRule="auto"/>
              <w:rPr>
                <w:rFonts w:eastAsia="Times New Roman"/>
                <w:color w:val="000000"/>
                <w:lang w:val="es-MX"/>
              </w:rPr>
            </w:pPr>
            <w:r w:rsidRPr="004402EF">
              <w:rPr>
                <w:rFonts w:eastAsia="Times New Roman"/>
                <w:color w:val="000000"/>
                <w:lang w:val="es-MX"/>
              </w:rPr>
              <w:t>Astrain</w:t>
            </w:r>
          </w:p>
        </w:tc>
        <w:tc>
          <w:tcPr>
            <w:tcW w:w="1639" w:type="dxa"/>
            <w:gridSpan w:val="3"/>
            <w:tcBorders>
              <w:top w:val="nil"/>
              <w:left w:val="nil"/>
              <w:bottom w:val="single" w:sz="4" w:space="0" w:color="auto"/>
              <w:right w:val="single" w:sz="4" w:space="0" w:color="auto"/>
            </w:tcBorders>
            <w:shd w:val="clear" w:color="auto" w:fill="auto"/>
            <w:noWrap/>
            <w:vAlign w:val="center"/>
            <w:hideMark/>
          </w:tcPr>
          <w:p w:rsidR="004402EF" w:rsidRPr="004402EF" w:rsidRDefault="004402EF" w:rsidP="004402EF">
            <w:pPr>
              <w:spacing w:after="0" w:line="240" w:lineRule="auto"/>
              <w:rPr>
                <w:rFonts w:eastAsia="Times New Roman"/>
                <w:color w:val="000000"/>
                <w:lang w:val="es-MX"/>
              </w:rPr>
            </w:pPr>
            <w:r w:rsidRPr="004402EF">
              <w:rPr>
                <w:rFonts w:eastAsia="Times New Roman"/>
                <w:color w:val="000000"/>
                <w:lang w:val="es-MX"/>
              </w:rPr>
              <w:t>Fraire</w:t>
            </w:r>
          </w:p>
        </w:tc>
        <w:tc>
          <w:tcPr>
            <w:tcW w:w="195" w:type="dxa"/>
            <w:tcBorders>
              <w:top w:val="nil"/>
              <w:left w:val="nil"/>
              <w:bottom w:val="single" w:sz="4" w:space="0" w:color="auto"/>
              <w:right w:val="single" w:sz="4" w:space="0" w:color="auto"/>
            </w:tcBorders>
            <w:shd w:val="clear" w:color="auto" w:fill="auto"/>
            <w:noWrap/>
            <w:vAlign w:val="bottom"/>
          </w:tcPr>
          <w:p w:rsidR="004402EF" w:rsidRPr="004402EF" w:rsidRDefault="004402EF" w:rsidP="004402EF">
            <w:pPr>
              <w:spacing w:after="0" w:line="240" w:lineRule="auto"/>
              <w:rPr>
                <w:rFonts w:eastAsia="Times New Roman"/>
                <w:color w:val="000000"/>
                <w:sz w:val="24"/>
                <w:szCs w:val="24"/>
                <w:lang w:val="es-MX"/>
              </w:rPr>
            </w:pPr>
          </w:p>
        </w:tc>
        <w:tc>
          <w:tcPr>
            <w:tcW w:w="788" w:type="dxa"/>
            <w:tcBorders>
              <w:top w:val="nil"/>
              <w:left w:val="nil"/>
              <w:bottom w:val="single" w:sz="4" w:space="0" w:color="auto"/>
              <w:right w:val="single" w:sz="4" w:space="0" w:color="auto"/>
            </w:tcBorders>
            <w:shd w:val="clear" w:color="auto" w:fill="auto"/>
            <w:noWrap/>
            <w:vAlign w:val="bottom"/>
            <w:hideMark/>
          </w:tcPr>
          <w:p w:rsidR="004402EF" w:rsidRPr="004402EF" w:rsidRDefault="004402EF" w:rsidP="004402EF">
            <w:pPr>
              <w:spacing w:after="0" w:line="240" w:lineRule="auto"/>
              <w:jc w:val="right"/>
              <w:rPr>
                <w:rFonts w:eastAsia="Times New Roman"/>
                <w:color w:val="000000"/>
                <w:sz w:val="24"/>
                <w:szCs w:val="24"/>
                <w:lang w:val="en-US" w:eastAsia="en-US"/>
              </w:rPr>
            </w:pPr>
            <w:r w:rsidRPr="004402EF">
              <w:rPr>
                <w:rFonts w:eastAsia="Times New Roman"/>
                <w:color w:val="000000"/>
                <w:sz w:val="24"/>
                <w:szCs w:val="24"/>
                <w:lang w:val="en-US" w:eastAsia="en-US"/>
              </w:rPr>
              <w:t>1</w:t>
            </w:r>
          </w:p>
        </w:tc>
      </w:tr>
      <w:tr w:rsidR="004402EF" w:rsidRPr="004402EF" w:rsidTr="009B6D02">
        <w:trPr>
          <w:divId w:val="1791783835"/>
          <w:trHeight w:val="312"/>
        </w:trPr>
        <w:tc>
          <w:tcPr>
            <w:tcW w:w="644" w:type="dxa"/>
            <w:tcBorders>
              <w:top w:val="nil"/>
              <w:left w:val="nil"/>
              <w:bottom w:val="nil"/>
              <w:right w:val="nil"/>
            </w:tcBorders>
            <w:shd w:val="clear" w:color="auto" w:fill="auto"/>
            <w:noWrap/>
            <w:vAlign w:val="bottom"/>
            <w:hideMark/>
          </w:tcPr>
          <w:p w:rsidR="004402EF" w:rsidRPr="004402EF" w:rsidRDefault="004402EF" w:rsidP="004402EF">
            <w:pPr>
              <w:spacing w:after="0" w:line="240" w:lineRule="auto"/>
              <w:jc w:val="right"/>
              <w:rPr>
                <w:rFonts w:eastAsia="Times New Roman"/>
                <w:color w:val="000000"/>
                <w:lang w:val="es-MX"/>
              </w:rPr>
            </w:pPr>
          </w:p>
        </w:tc>
        <w:tc>
          <w:tcPr>
            <w:tcW w:w="1624" w:type="dxa"/>
            <w:gridSpan w:val="2"/>
            <w:tcBorders>
              <w:top w:val="nil"/>
              <w:left w:val="single" w:sz="4" w:space="0" w:color="auto"/>
              <w:bottom w:val="single" w:sz="4" w:space="0" w:color="auto"/>
              <w:right w:val="single" w:sz="4" w:space="0" w:color="auto"/>
            </w:tcBorders>
            <w:shd w:val="clear" w:color="auto" w:fill="auto"/>
            <w:noWrap/>
            <w:vAlign w:val="center"/>
            <w:hideMark/>
          </w:tcPr>
          <w:p w:rsidR="004402EF" w:rsidRPr="004402EF" w:rsidRDefault="004402EF" w:rsidP="004402EF">
            <w:pPr>
              <w:spacing w:after="0" w:line="240" w:lineRule="auto"/>
              <w:rPr>
                <w:rFonts w:eastAsia="Times New Roman"/>
                <w:color w:val="000000"/>
                <w:lang w:val="es-MX"/>
              </w:rPr>
            </w:pPr>
            <w:r w:rsidRPr="004402EF">
              <w:rPr>
                <w:rFonts w:eastAsia="Times New Roman"/>
                <w:color w:val="000000"/>
                <w:lang w:val="es-MX"/>
              </w:rPr>
              <w:t>Sinaloa</w:t>
            </w:r>
          </w:p>
        </w:tc>
        <w:tc>
          <w:tcPr>
            <w:tcW w:w="1843" w:type="dxa"/>
            <w:gridSpan w:val="2"/>
            <w:tcBorders>
              <w:top w:val="nil"/>
              <w:left w:val="nil"/>
              <w:bottom w:val="single" w:sz="4" w:space="0" w:color="auto"/>
              <w:right w:val="single" w:sz="4" w:space="0" w:color="auto"/>
            </w:tcBorders>
            <w:shd w:val="clear" w:color="auto" w:fill="auto"/>
            <w:noWrap/>
            <w:vAlign w:val="center"/>
            <w:hideMark/>
          </w:tcPr>
          <w:p w:rsidR="004402EF" w:rsidRPr="004402EF" w:rsidRDefault="004402EF" w:rsidP="004402EF">
            <w:pPr>
              <w:spacing w:after="0" w:line="240" w:lineRule="auto"/>
              <w:rPr>
                <w:rFonts w:eastAsia="Times New Roman"/>
                <w:color w:val="000000"/>
                <w:lang w:val="en-US" w:eastAsia="en-US"/>
              </w:rPr>
            </w:pPr>
            <w:r w:rsidRPr="004402EF">
              <w:rPr>
                <w:rFonts w:eastAsia="Times New Roman"/>
                <w:color w:val="000000"/>
                <w:lang w:val="es-MX"/>
              </w:rPr>
              <w:t xml:space="preserve">Sergio </w:t>
            </w:r>
          </w:p>
        </w:tc>
        <w:tc>
          <w:tcPr>
            <w:tcW w:w="1375" w:type="dxa"/>
            <w:gridSpan w:val="2"/>
            <w:tcBorders>
              <w:top w:val="nil"/>
              <w:left w:val="nil"/>
              <w:bottom w:val="single" w:sz="4" w:space="0" w:color="auto"/>
              <w:right w:val="single" w:sz="4" w:space="0" w:color="auto"/>
            </w:tcBorders>
            <w:shd w:val="clear" w:color="auto" w:fill="auto"/>
            <w:noWrap/>
            <w:vAlign w:val="center"/>
            <w:hideMark/>
          </w:tcPr>
          <w:p w:rsidR="004402EF" w:rsidRPr="004402EF" w:rsidRDefault="004402EF" w:rsidP="004402EF">
            <w:pPr>
              <w:spacing w:after="0" w:line="240" w:lineRule="auto"/>
              <w:rPr>
                <w:rFonts w:eastAsia="Times New Roman"/>
                <w:color w:val="000000"/>
                <w:lang w:val="es-MX"/>
              </w:rPr>
            </w:pPr>
            <w:r w:rsidRPr="004402EF">
              <w:rPr>
                <w:rFonts w:eastAsia="Times New Roman"/>
                <w:color w:val="000000"/>
                <w:lang w:val="es-MX"/>
              </w:rPr>
              <w:t>Avendaño</w:t>
            </w:r>
          </w:p>
        </w:tc>
        <w:tc>
          <w:tcPr>
            <w:tcW w:w="1639" w:type="dxa"/>
            <w:gridSpan w:val="3"/>
            <w:tcBorders>
              <w:top w:val="nil"/>
              <w:left w:val="nil"/>
              <w:bottom w:val="single" w:sz="4" w:space="0" w:color="auto"/>
              <w:right w:val="single" w:sz="4" w:space="0" w:color="auto"/>
            </w:tcBorders>
            <w:shd w:val="clear" w:color="auto" w:fill="auto"/>
            <w:noWrap/>
            <w:vAlign w:val="center"/>
            <w:hideMark/>
          </w:tcPr>
          <w:p w:rsidR="004402EF" w:rsidRPr="004402EF" w:rsidRDefault="004402EF" w:rsidP="004402EF">
            <w:pPr>
              <w:spacing w:after="0" w:line="240" w:lineRule="auto"/>
              <w:rPr>
                <w:rFonts w:eastAsia="Times New Roman"/>
                <w:color w:val="000000"/>
                <w:lang w:val="es-MX"/>
              </w:rPr>
            </w:pPr>
            <w:r w:rsidRPr="004402EF">
              <w:rPr>
                <w:rFonts w:eastAsia="Times New Roman"/>
                <w:color w:val="000000"/>
                <w:lang w:val="es-MX"/>
              </w:rPr>
              <w:t>Coronel</w:t>
            </w:r>
          </w:p>
        </w:tc>
        <w:tc>
          <w:tcPr>
            <w:tcW w:w="195" w:type="dxa"/>
            <w:tcBorders>
              <w:top w:val="nil"/>
              <w:left w:val="nil"/>
              <w:bottom w:val="single" w:sz="4" w:space="0" w:color="auto"/>
              <w:right w:val="single" w:sz="4" w:space="0" w:color="auto"/>
            </w:tcBorders>
            <w:shd w:val="clear" w:color="auto" w:fill="auto"/>
            <w:noWrap/>
            <w:vAlign w:val="bottom"/>
            <w:hideMark/>
          </w:tcPr>
          <w:p w:rsidR="004402EF" w:rsidRPr="004402EF" w:rsidRDefault="004402EF" w:rsidP="004402EF">
            <w:pPr>
              <w:spacing w:after="0" w:line="240" w:lineRule="auto"/>
              <w:rPr>
                <w:rFonts w:eastAsia="Times New Roman"/>
                <w:color w:val="000000"/>
                <w:sz w:val="24"/>
                <w:szCs w:val="24"/>
                <w:lang w:val="es-MX"/>
              </w:rPr>
            </w:pPr>
            <w:r w:rsidRPr="004402EF">
              <w:rPr>
                <w:rFonts w:eastAsia="Times New Roman"/>
                <w:color w:val="000000"/>
                <w:sz w:val="24"/>
                <w:szCs w:val="24"/>
                <w:lang w:val="es-MX"/>
              </w:rPr>
              <w:t> </w:t>
            </w:r>
          </w:p>
        </w:tc>
        <w:tc>
          <w:tcPr>
            <w:tcW w:w="788" w:type="dxa"/>
            <w:tcBorders>
              <w:top w:val="nil"/>
              <w:left w:val="nil"/>
              <w:bottom w:val="single" w:sz="4" w:space="0" w:color="auto"/>
              <w:right w:val="single" w:sz="4" w:space="0" w:color="auto"/>
            </w:tcBorders>
            <w:shd w:val="clear" w:color="auto" w:fill="auto"/>
            <w:noWrap/>
            <w:vAlign w:val="bottom"/>
            <w:hideMark/>
          </w:tcPr>
          <w:p w:rsidR="004402EF" w:rsidRPr="004402EF" w:rsidRDefault="004402EF" w:rsidP="004402EF">
            <w:pPr>
              <w:spacing w:after="0" w:line="240" w:lineRule="auto"/>
              <w:rPr>
                <w:rFonts w:eastAsia="Times New Roman"/>
                <w:color w:val="000000"/>
                <w:sz w:val="24"/>
                <w:szCs w:val="24"/>
                <w:lang w:val="en-US" w:eastAsia="en-US"/>
              </w:rPr>
            </w:pPr>
            <w:r w:rsidRPr="004402EF">
              <w:rPr>
                <w:rFonts w:eastAsia="Times New Roman"/>
                <w:color w:val="000000"/>
                <w:sz w:val="24"/>
                <w:szCs w:val="24"/>
                <w:lang w:val="en-US" w:eastAsia="en-US"/>
              </w:rPr>
              <w:t> </w:t>
            </w:r>
          </w:p>
        </w:tc>
      </w:tr>
      <w:tr w:rsidR="004402EF" w:rsidRPr="004402EF" w:rsidTr="009B6D02">
        <w:trPr>
          <w:divId w:val="1791783835"/>
          <w:trHeight w:val="312"/>
        </w:trPr>
        <w:tc>
          <w:tcPr>
            <w:tcW w:w="644" w:type="dxa"/>
            <w:tcBorders>
              <w:top w:val="nil"/>
              <w:left w:val="nil"/>
              <w:bottom w:val="nil"/>
              <w:right w:val="nil"/>
            </w:tcBorders>
            <w:shd w:val="clear" w:color="auto" w:fill="auto"/>
            <w:noWrap/>
            <w:vAlign w:val="bottom"/>
            <w:hideMark/>
          </w:tcPr>
          <w:p w:rsidR="004402EF" w:rsidRPr="004402EF" w:rsidRDefault="004402EF" w:rsidP="004402EF">
            <w:pPr>
              <w:spacing w:after="0" w:line="240" w:lineRule="auto"/>
              <w:jc w:val="right"/>
              <w:rPr>
                <w:rFonts w:eastAsia="Times New Roman"/>
                <w:color w:val="000000"/>
                <w:lang w:val="es-MX"/>
              </w:rPr>
            </w:pPr>
          </w:p>
        </w:tc>
        <w:tc>
          <w:tcPr>
            <w:tcW w:w="1624" w:type="dxa"/>
            <w:gridSpan w:val="2"/>
            <w:tcBorders>
              <w:top w:val="nil"/>
              <w:left w:val="single" w:sz="4" w:space="0" w:color="auto"/>
              <w:bottom w:val="single" w:sz="4" w:space="0" w:color="auto"/>
              <w:right w:val="single" w:sz="4" w:space="0" w:color="auto"/>
            </w:tcBorders>
            <w:shd w:val="clear" w:color="auto" w:fill="auto"/>
            <w:noWrap/>
            <w:vAlign w:val="center"/>
            <w:hideMark/>
          </w:tcPr>
          <w:p w:rsidR="004402EF" w:rsidRPr="004402EF" w:rsidRDefault="004402EF" w:rsidP="004402EF">
            <w:pPr>
              <w:spacing w:after="0" w:line="240" w:lineRule="auto"/>
              <w:rPr>
                <w:rFonts w:eastAsia="Times New Roman"/>
                <w:color w:val="000000"/>
                <w:lang w:val="es-MX"/>
              </w:rPr>
            </w:pPr>
            <w:r w:rsidRPr="004402EF">
              <w:rPr>
                <w:rFonts w:eastAsia="Times New Roman"/>
                <w:color w:val="000000"/>
                <w:lang w:val="es-MX"/>
              </w:rPr>
              <w:t>Sinaloa</w:t>
            </w:r>
          </w:p>
        </w:tc>
        <w:tc>
          <w:tcPr>
            <w:tcW w:w="1843" w:type="dxa"/>
            <w:gridSpan w:val="2"/>
            <w:tcBorders>
              <w:top w:val="nil"/>
              <w:left w:val="nil"/>
              <w:bottom w:val="single" w:sz="4" w:space="0" w:color="auto"/>
              <w:right w:val="single" w:sz="4" w:space="0" w:color="auto"/>
            </w:tcBorders>
            <w:shd w:val="clear" w:color="auto" w:fill="auto"/>
            <w:noWrap/>
            <w:vAlign w:val="center"/>
            <w:hideMark/>
          </w:tcPr>
          <w:p w:rsidR="004402EF" w:rsidRPr="004402EF" w:rsidRDefault="004402EF" w:rsidP="004402EF">
            <w:pPr>
              <w:spacing w:after="0" w:line="240" w:lineRule="auto"/>
              <w:rPr>
                <w:rFonts w:eastAsia="Times New Roman"/>
                <w:color w:val="000000"/>
                <w:lang w:val="es-MX"/>
              </w:rPr>
            </w:pPr>
            <w:r w:rsidRPr="004402EF">
              <w:rPr>
                <w:rFonts w:eastAsia="Times New Roman"/>
                <w:color w:val="000000"/>
                <w:lang w:val="es-MX"/>
              </w:rPr>
              <w:t>Fernando</w:t>
            </w:r>
          </w:p>
        </w:tc>
        <w:tc>
          <w:tcPr>
            <w:tcW w:w="1375" w:type="dxa"/>
            <w:gridSpan w:val="2"/>
            <w:tcBorders>
              <w:top w:val="nil"/>
              <w:left w:val="nil"/>
              <w:bottom w:val="single" w:sz="4" w:space="0" w:color="auto"/>
              <w:right w:val="single" w:sz="4" w:space="0" w:color="auto"/>
            </w:tcBorders>
            <w:shd w:val="clear" w:color="auto" w:fill="auto"/>
            <w:noWrap/>
            <w:vAlign w:val="center"/>
            <w:hideMark/>
          </w:tcPr>
          <w:p w:rsidR="004402EF" w:rsidRPr="004402EF" w:rsidRDefault="004402EF" w:rsidP="004402EF">
            <w:pPr>
              <w:spacing w:after="0" w:line="240" w:lineRule="auto"/>
              <w:rPr>
                <w:rFonts w:eastAsia="Times New Roman"/>
                <w:color w:val="000000"/>
                <w:lang w:val="es-MX"/>
              </w:rPr>
            </w:pPr>
            <w:r w:rsidRPr="004402EF">
              <w:rPr>
                <w:rFonts w:eastAsia="Times New Roman"/>
                <w:color w:val="000000"/>
                <w:lang w:val="es-MX"/>
              </w:rPr>
              <w:t>Ruiz</w:t>
            </w:r>
          </w:p>
        </w:tc>
        <w:tc>
          <w:tcPr>
            <w:tcW w:w="1639" w:type="dxa"/>
            <w:gridSpan w:val="3"/>
            <w:tcBorders>
              <w:top w:val="nil"/>
              <w:left w:val="nil"/>
              <w:bottom w:val="single" w:sz="4" w:space="0" w:color="auto"/>
              <w:right w:val="single" w:sz="4" w:space="0" w:color="auto"/>
            </w:tcBorders>
            <w:shd w:val="clear" w:color="auto" w:fill="auto"/>
            <w:noWrap/>
            <w:vAlign w:val="center"/>
            <w:hideMark/>
          </w:tcPr>
          <w:p w:rsidR="004402EF" w:rsidRPr="004402EF" w:rsidRDefault="004402EF" w:rsidP="004402EF">
            <w:pPr>
              <w:spacing w:after="0" w:line="240" w:lineRule="auto"/>
              <w:rPr>
                <w:rFonts w:eastAsia="Times New Roman"/>
                <w:color w:val="000000"/>
                <w:lang w:val="es-MX"/>
              </w:rPr>
            </w:pPr>
            <w:r w:rsidRPr="004402EF">
              <w:rPr>
                <w:rFonts w:eastAsia="Times New Roman"/>
                <w:color w:val="000000"/>
                <w:lang w:val="es-MX"/>
              </w:rPr>
              <w:t>Rangel</w:t>
            </w:r>
          </w:p>
        </w:tc>
        <w:tc>
          <w:tcPr>
            <w:tcW w:w="195" w:type="dxa"/>
            <w:tcBorders>
              <w:top w:val="nil"/>
              <w:left w:val="nil"/>
              <w:bottom w:val="single" w:sz="4" w:space="0" w:color="auto"/>
              <w:right w:val="single" w:sz="4" w:space="0" w:color="auto"/>
            </w:tcBorders>
            <w:shd w:val="clear" w:color="auto" w:fill="auto"/>
            <w:noWrap/>
            <w:vAlign w:val="bottom"/>
            <w:hideMark/>
          </w:tcPr>
          <w:p w:rsidR="004402EF" w:rsidRPr="004402EF" w:rsidRDefault="004402EF" w:rsidP="004402EF">
            <w:pPr>
              <w:spacing w:after="0" w:line="240" w:lineRule="auto"/>
              <w:rPr>
                <w:rFonts w:eastAsia="Times New Roman"/>
                <w:color w:val="000000"/>
                <w:sz w:val="24"/>
                <w:szCs w:val="24"/>
                <w:lang w:val="es-MX"/>
              </w:rPr>
            </w:pPr>
            <w:r w:rsidRPr="004402EF">
              <w:rPr>
                <w:rFonts w:eastAsia="Times New Roman"/>
                <w:color w:val="000000"/>
                <w:sz w:val="24"/>
                <w:szCs w:val="24"/>
                <w:lang w:val="es-MX"/>
              </w:rPr>
              <w:t> </w:t>
            </w:r>
          </w:p>
        </w:tc>
        <w:tc>
          <w:tcPr>
            <w:tcW w:w="788" w:type="dxa"/>
            <w:tcBorders>
              <w:top w:val="nil"/>
              <w:left w:val="nil"/>
              <w:bottom w:val="single" w:sz="4" w:space="0" w:color="auto"/>
              <w:right w:val="single" w:sz="4" w:space="0" w:color="auto"/>
            </w:tcBorders>
            <w:shd w:val="clear" w:color="auto" w:fill="auto"/>
            <w:noWrap/>
            <w:vAlign w:val="bottom"/>
            <w:hideMark/>
          </w:tcPr>
          <w:p w:rsidR="004402EF" w:rsidRPr="004402EF" w:rsidRDefault="004402EF" w:rsidP="004402EF">
            <w:pPr>
              <w:spacing w:after="0" w:line="240" w:lineRule="auto"/>
              <w:rPr>
                <w:rFonts w:eastAsia="Times New Roman"/>
                <w:color w:val="000000"/>
                <w:sz w:val="24"/>
                <w:szCs w:val="24"/>
                <w:lang w:val="en-US" w:eastAsia="en-US"/>
              </w:rPr>
            </w:pPr>
            <w:r w:rsidRPr="004402EF">
              <w:rPr>
                <w:rFonts w:eastAsia="Times New Roman"/>
                <w:color w:val="000000"/>
                <w:sz w:val="24"/>
                <w:szCs w:val="24"/>
                <w:lang w:val="en-US" w:eastAsia="en-US"/>
              </w:rPr>
              <w:t> </w:t>
            </w:r>
          </w:p>
        </w:tc>
      </w:tr>
      <w:tr w:rsidR="004402EF" w:rsidRPr="004402EF" w:rsidTr="009B6D02">
        <w:trPr>
          <w:divId w:val="1791783835"/>
          <w:trHeight w:val="312"/>
        </w:trPr>
        <w:tc>
          <w:tcPr>
            <w:tcW w:w="644" w:type="dxa"/>
            <w:tcBorders>
              <w:top w:val="nil"/>
              <w:left w:val="nil"/>
              <w:bottom w:val="nil"/>
              <w:right w:val="nil"/>
            </w:tcBorders>
            <w:shd w:val="clear" w:color="auto" w:fill="auto"/>
            <w:noWrap/>
            <w:vAlign w:val="bottom"/>
            <w:hideMark/>
          </w:tcPr>
          <w:p w:rsidR="004402EF" w:rsidRPr="004402EF" w:rsidRDefault="004402EF" w:rsidP="004402EF">
            <w:pPr>
              <w:spacing w:after="0" w:line="240" w:lineRule="auto"/>
              <w:jc w:val="right"/>
              <w:rPr>
                <w:rFonts w:eastAsia="Times New Roman"/>
                <w:color w:val="000000"/>
                <w:lang w:val="es-MX"/>
              </w:rPr>
            </w:pPr>
          </w:p>
        </w:tc>
        <w:tc>
          <w:tcPr>
            <w:tcW w:w="1624" w:type="dxa"/>
            <w:gridSpan w:val="2"/>
            <w:tcBorders>
              <w:top w:val="nil"/>
              <w:left w:val="single" w:sz="4" w:space="0" w:color="auto"/>
              <w:bottom w:val="single" w:sz="4" w:space="0" w:color="auto"/>
              <w:right w:val="single" w:sz="4" w:space="0" w:color="auto"/>
            </w:tcBorders>
            <w:shd w:val="clear" w:color="auto" w:fill="auto"/>
            <w:noWrap/>
            <w:vAlign w:val="center"/>
            <w:hideMark/>
          </w:tcPr>
          <w:p w:rsidR="004402EF" w:rsidRPr="004402EF" w:rsidRDefault="004402EF" w:rsidP="004402EF">
            <w:pPr>
              <w:spacing w:after="0" w:line="240" w:lineRule="auto"/>
              <w:rPr>
                <w:rFonts w:eastAsia="Times New Roman"/>
                <w:color w:val="000000"/>
                <w:lang w:val="es-MX"/>
              </w:rPr>
            </w:pPr>
            <w:r w:rsidRPr="004402EF">
              <w:rPr>
                <w:rFonts w:eastAsia="Times New Roman"/>
                <w:color w:val="000000"/>
                <w:lang w:val="es-MX"/>
              </w:rPr>
              <w:t>Sonora</w:t>
            </w:r>
          </w:p>
        </w:tc>
        <w:tc>
          <w:tcPr>
            <w:tcW w:w="1843" w:type="dxa"/>
            <w:gridSpan w:val="2"/>
            <w:tcBorders>
              <w:top w:val="nil"/>
              <w:left w:val="nil"/>
              <w:bottom w:val="single" w:sz="4" w:space="0" w:color="auto"/>
              <w:right w:val="single" w:sz="4" w:space="0" w:color="auto"/>
            </w:tcBorders>
            <w:shd w:val="clear" w:color="auto" w:fill="auto"/>
            <w:noWrap/>
            <w:vAlign w:val="center"/>
            <w:hideMark/>
          </w:tcPr>
          <w:p w:rsidR="004402EF" w:rsidRPr="004402EF" w:rsidRDefault="004402EF" w:rsidP="004402EF">
            <w:pPr>
              <w:spacing w:after="0" w:line="240" w:lineRule="auto"/>
              <w:rPr>
                <w:rFonts w:eastAsia="Times New Roman"/>
                <w:color w:val="000000"/>
                <w:lang w:val="es-MX"/>
              </w:rPr>
            </w:pPr>
            <w:r w:rsidRPr="004402EF">
              <w:rPr>
                <w:rFonts w:eastAsia="Times New Roman"/>
                <w:color w:val="000000"/>
                <w:lang w:val="es-MX"/>
              </w:rPr>
              <w:t>Miriam</w:t>
            </w:r>
          </w:p>
        </w:tc>
        <w:tc>
          <w:tcPr>
            <w:tcW w:w="1375" w:type="dxa"/>
            <w:gridSpan w:val="2"/>
            <w:tcBorders>
              <w:top w:val="nil"/>
              <w:left w:val="nil"/>
              <w:bottom w:val="single" w:sz="4" w:space="0" w:color="auto"/>
              <w:right w:val="single" w:sz="4" w:space="0" w:color="auto"/>
            </w:tcBorders>
            <w:shd w:val="clear" w:color="auto" w:fill="auto"/>
            <w:noWrap/>
            <w:vAlign w:val="center"/>
            <w:hideMark/>
          </w:tcPr>
          <w:p w:rsidR="004402EF" w:rsidRPr="004402EF" w:rsidRDefault="004402EF" w:rsidP="004402EF">
            <w:pPr>
              <w:spacing w:after="0" w:line="240" w:lineRule="auto"/>
              <w:rPr>
                <w:rFonts w:eastAsia="Times New Roman"/>
                <w:color w:val="000000"/>
                <w:lang w:val="es-MX"/>
              </w:rPr>
            </w:pPr>
            <w:r w:rsidRPr="004402EF">
              <w:rPr>
                <w:rFonts w:eastAsia="Times New Roman"/>
                <w:color w:val="000000"/>
                <w:lang w:val="es-MX"/>
              </w:rPr>
              <w:t>Monreal</w:t>
            </w:r>
          </w:p>
        </w:tc>
        <w:tc>
          <w:tcPr>
            <w:tcW w:w="1639" w:type="dxa"/>
            <w:gridSpan w:val="3"/>
            <w:tcBorders>
              <w:top w:val="nil"/>
              <w:left w:val="nil"/>
              <w:bottom w:val="single" w:sz="4" w:space="0" w:color="auto"/>
              <w:right w:val="single" w:sz="4" w:space="0" w:color="auto"/>
            </w:tcBorders>
            <w:shd w:val="clear" w:color="auto" w:fill="auto"/>
            <w:noWrap/>
            <w:vAlign w:val="center"/>
            <w:hideMark/>
          </w:tcPr>
          <w:p w:rsidR="004402EF" w:rsidRPr="004402EF" w:rsidRDefault="004402EF" w:rsidP="004402EF">
            <w:pPr>
              <w:spacing w:after="0" w:line="240" w:lineRule="auto"/>
              <w:rPr>
                <w:rFonts w:eastAsia="Times New Roman"/>
                <w:color w:val="000000"/>
                <w:lang w:val="es-MX"/>
              </w:rPr>
            </w:pPr>
            <w:r w:rsidRPr="004402EF">
              <w:rPr>
                <w:rFonts w:eastAsia="Times New Roman"/>
                <w:color w:val="000000"/>
                <w:lang w:val="es-MX"/>
              </w:rPr>
              <w:t>Vidales</w:t>
            </w:r>
          </w:p>
        </w:tc>
        <w:tc>
          <w:tcPr>
            <w:tcW w:w="195" w:type="dxa"/>
            <w:tcBorders>
              <w:top w:val="nil"/>
              <w:left w:val="nil"/>
              <w:bottom w:val="single" w:sz="4" w:space="0" w:color="auto"/>
              <w:right w:val="single" w:sz="4" w:space="0" w:color="auto"/>
            </w:tcBorders>
            <w:shd w:val="clear" w:color="auto" w:fill="auto"/>
            <w:noWrap/>
            <w:vAlign w:val="bottom"/>
            <w:hideMark/>
          </w:tcPr>
          <w:p w:rsidR="004402EF" w:rsidRPr="004402EF" w:rsidRDefault="004402EF" w:rsidP="004402EF">
            <w:pPr>
              <w:spacing w:after="0" w:line="240" w:lineRule="auto"/>
              <w:rPr>
                <w:rFonts w:eastAsia="Times New Roman"/>
                <w:color w:val="000000"/>
                <w:sz w:val="24"/>
                <w:szCs w:val="24"/>
                <w:lang w:val="es-MX"/>
              </w:rPr>
            </w:pPr>
            <w:r w:rsidRPr="004402EF">
              <w:rPr>
                <w:rFonts w:eastAsia="Times New Roman"/>
                <w:color w:val="000000"/>
                <w:sz w:val="24"/>
                <w:szCs w:val="24"/>
                <w:lang w:val="es-MX"/>
              </w:rPr>
              <w:t> </w:t>
            </w:r>
          </w:p>
        </w:tc>
        <w:tc>
          <w:tcPr>
            <w:tcW w:w="788" w:type="dxa"/>
            <w:tcBorders>
              <w:top w:val="nil"/>
              <w:left w:val="nil"/>
              <w:bottom w:val="single" w:sz="4" w:space="0" w:color="auto"/>
              <w:right w:val="single" w:sz="4" w:space="0" w:color="auto"/>
            </w:tcBorders>
            <w:shd w:val="clear" w:color="auto" w:fill="auto"/>
            <w:noWrap/>
            <w:vAlign w:val="bottom"/>
            <w:hideMark/>
          </w:tcPr>
          <w:p w:rsidR="004402EF" w:rsidRPr="004402EF" w:rsidRDefault="004402EF" w:rsidP="004402EF">
            <w:pPr>
              <w:spacing w:after="0" w:line="240" w:lineRule="auto"/>
              <w:rPr>
                <w:rFonts w:eastAsia="Times New Roman"/>
                <w:color w:val="000000"/>
                <w:sz w:val="24"/>
                <w:szCs w:val="24"/>
                <w:lang w:val="en-US" w:eastAsia="en-US"/>
              </w:rPr>
            </w:pPr>
            <w:r w:rsidRPr="004402EF">
              <w:rPr>
                <w:rFonts w:eastAsia="Times New Roman"/>
                <w:color w:val="000000"/>
                <w:sz w:val="24"/>
                <w:szCs w:val="24"/>
                <w:lang w:val="en-US" w:eastAsia="en-US"/>
              </w:rPr>
              <w:t> </w:t>
            </w:r>
          </w:p>
        </w:tc>
      </w:tr>
      <w:tr w:rsidR="004402EF" w:rsidRPr="004402EF" w:rsidTr="009B6D02">
        <w:trPr>
          <w:divId w:val="1791783835"/>
          <w:trHeight w:val="312"/>
        </w:trPr>
        <w:tc>
          <w:tcPr>
            <w:tcW w:w="644" w:type="dxa"/>
            <w:tcBorders>
              <w:top w:val="nil"/>
              <w:left w:val="nil"/>
              <w:bottom w:val="nil"/>
              <w:right w:val="nil"/>
            </w:tcBorders>
            <w:shd w:val="clear" w:color="auto" w:fill="auto"/>
            <w:noWrap/>
            <w:vAlign w:val="bottom"/>
            <w:hideMark/>
          </w:tcPr>
          <w:p w:rsidR="004402EF" w:rsidRPr="004402EF" w:rsidRDefault="004402EF" w:rsidP="004402EF">
            <w:pPr>
              <w:spacing w:after="0" w:line="240" w:lineRule="auto"/>
              <w:jc w:val="right"/>
              <w:rPr>
                <w:rFonts w:eastAsia="Times New Roman"/>
                <w:color w:val="000000"/>
                <w:lang w:val="es-MX"/>
              </w:rPr>
            </w:pPr>
          </w:p>
        </w:tc>
        <w:tc>
          <w:tcPr>
            <w:tcW w:w="1624" w:type="dxa"/>
            <w:gridSpan w:val="2"/>
            <w:tcBorders>
              <w:top w:val="nil"/>
              <w:left w:val="single" w:sz="4" w:space="0" w:color="auto"/>
              <w:bottom w:val="single" w:sz="4" w:space="0" w:color="auto"/>
              <w:right w:val="single" w:sz="4" w:space="0" w:color="auto"/>
            </w:tcBorders>
            <w:shd w:val="clear" w:color="auto" w:fill="auto"/>
            <w:noWrap/>
            <w:vAlign w:val="center"/>
            <w:hideMark/>
          </w:tcPr>
          <w:p w:rsidR="004402EF" w:rsidRPr="004402EF" w:rsidRDefault="004402EF" w:rsidP="004402EF">
            <w:pPr>
              <w:spacing w:after="0" w:line="240" w:lineRule="auto"/>
              <w:rPr>
                <w:rFonts w:eastAsia="Times New Roman"/>
                <w:color w:val="000000"/>
                <w:lang w:val="es-MX"/>
              </w:rPr>
            </w:pPr>
            <w:r w:rsidRPr="004402EF">
              <w:rPr>
                <w:rFonts w:eastAsia="Times New Roman"/>
                <w:color w:val="000000"/>
                <w:lang w:val="es-MX"/>
              </w:rPr>
              <w:t>Sonora</w:t>
            </w:r>
          </w:p>
        </w:tc>
        <w:tc>
          <w:tcPr>
            <w:tcW w:w="1843" w:type="dxa"/>
            <w:gridSpan w:val="2"/>
            <w:tcBorders>
              <w:top w:val="nil"/>
              <w:left w:val="nil"/>
              <w:bottom w:val="single" w:sz="4" w:space="0" w:color="auto"/>
              <w:right w:val="single" w:sz="4" w:space="0" w:color="auto"/>
            </w:tcBorders>
            <w:shd w:val="clear" w:color="auto" w:fill="auto"/>
            <w:noWrap/>
            <w:vAlign w:val="center"/>
            <w:hideMark/>
          </w:tcPr>
          <w:p w:rsidR="004402EF" w:rsidRPr="004402EF" w:rsidRDefault="004402EF" w:rsidP="004402EF">
            <w:pPr>
              <w:spacing w:after="0" w:line="240" w:lineRule="auto"/>
              <w:rPr>
                <w:rFonts w:eastAsia="Times New Roman"/>
                <w:color w:val="000000"/>
                <w:lang w:val="es-MX"/>
              </w:rPr>
            </w:pPr>
            <w:r w:rsidRPr="004402EF">
              <w:rPr>
                <w:rFonts w:eastAsia="Times New Roman"/>
                <w:color w:val="000000"/>
                <w:lang w:val="es-MX"/>
              </w:rPr>
              <w:t>Rafael Enrique</w:t>
            </w:r>
          </w:p>
        </w:tc>
        <w:tc>
          <w:tcPr>
            <w:tcW w:w="1375" w:type="dxa"/>
            <w:gridSpan w:val="2"/>
            <w:tcBorders>
              <w:top w:val="nil"/>
              <w:left w:val="nil"/>
              <w:bottom w:val="single" w:sz="4" w:space="0" w:color="auto"/>
              <w:right w:val="single" w:sz="4" w:space="0" w:color="auto"/>
            </w:tcBorders>
            <w:shd w:val="clear" w:color="auto" w:fill="auto"/>
            <w:noWrap/>
            <w:vAlign w:val="center"/>
            <w:hideMark/>
          </w:tcPr>
          <w:p w:rsidR="004402EF" w:rsidRPr="004402EF" w:rsidRDefault="004402EF" w:rsidP="004402EF">
            <w:pPr>
              <w:spacing w:after="0" w:line="240" w:lineRule="auto"/>
              <w:rPr>
                <w:rFonts w:eastAsia="Times New Roman"/>
                <w:color w:val="000000"/>
                <w:lang w:val="es-MX"/>
              </w:rPr>
            </w:pPr>
            <w:r w:rsidRPr="004402EF">
              <w:rPr>
                <w:rFonts w:eastAsia="Times New Roman"/>
                <w:color w:val="000000"/>
                <w:lang w:val="es-MX"/>
              </w:rPr>
              <w:t>Valenzuela</w:t>
            </w:r>
          </w:p>
        </w:tc>
        <w:tc>
          <w:tcPr>
            <w:tcW w:w="1639" w:type="dxa"/>
            <w:gridSpan w:val="3"/>
            <w:tcBorders>
              <w:top w:val="nil"/>
              <w:left w:val="nil"/>
              <w:bottom w:val="single" w:sz="4" w:space="0" w:color="auto"/>
              <w:right w:val="single" w:sz="4" w:space="0" w:color="auto"/>
            </w:tcBorders>
            <w:shd w:val="clear" w:color="auto" w:fill="auto"/>
            <w:noWrap/>
            <w:vAlign w:val="center"/>
            <w:hideMark/>
          </w:tcPr>
          <w:p w:rsidR="004402EF" w:rsidRPr="004402EF" w:rsidRDefault="004402EF" w:rsidP="004402EF">
            <w:pPr>
              <w:spacing w:after="0" w:line="240" w:lineRule="auto"/>
              <w:rPr>
                <w:rFonts w:eastAsia="Times New Roman"/>
                <w:color w:val="000000"/>
                <w:lang w:val="es-MX"/>
              </w:rPr>
            </w:pPr>
            <w:r w:rsidRPr="004402EF">
              <w:rPr>
                <w:rFonts w:eastAsia="Times New Roman"/>
                <w:color w:val="000000"/>
                <w:lang w:val="es-MX"/>
              </w:rPr>
              <w:t>Mendoza</w:t>
            </w:r>
          </w:p>
        </w:tc>
        <w:tc>
          <w:tcPr>
            <w:tcW w:w="195" w:type="dxa"/>
            <w:tcBorders>
              <w:top w:val="nil"/>
              <w:left w:val="nil"/>
              <w:bottom w:val="single" w:sz="4" w:space="0" w:color="auto"/>
              <w:right w:val="single" w:sz="4" w:space="0" w:color="auto"/>
            </w:tcBorders>
            <w:shd w:val="clear" w:color="auto" w:fill="auto"/>
            <w:noWrap/>
            <w:vAlign w:val="bottom"/>
            <w:hideMark/>
          </w:tcPr>
          <w:p w:rsidR="004402EF" w:rsidRPr="004402EF" w:rsidRDefault="004402EF" w:rsidP="004402EF">
            <w:pPr>
              <w:spacing w:after="0" w:line="240" w:lineRule="auto"/>
              <w:rPr>
                <w:rFonts w:eastAsia="Times New Roman"/>
                <w:color w:val="000000"/>
                <w:sz w:val="24"/>
                <w:szCs w:val="24"/>
                <w:lang w:val="es-MX"/>
              </w:rPr>
            </w:pPr>
            <w:r w:rsidRPr="004402EF">
              <w:rPr>
                <w:rFonts w:eastAsia="Times New Roman"/>
                <w:color w:val="000000"/>
                <w:sz w:val="24"/>
                <w:szCs w:val="24"/>
                <w:lang w:val="es-MX"/>
              </w:rPr>
              <w:t> </w:t>
            </w:r>
          </w:p>
        </w:tc>
        <w:tc>
          <w:tcPr>
            <w:tcW w:w="788" w:type="dxa"/>
            <w:tcBorders>
              <w:top w:val="nil"/>
              <w:left w:val="nil"/>
              <w:bottom w:val="single" w:sz="4" w:space="0" w:color="auto"/>
              <w:right w:val="single" w:sz="4" w:space="0" w:color="auto"/>
            </w:tcBorders>
            <w:shd w:val="clear" w:color="auto" w:fill="auto"/>
            <w:noWrap/>
            <w:vAlign w:val="bottom"/>
            <w:hideMark/>
          </w:tcPr>
          <w:p w:rsidR="004402EF" w:rsidRPr="004402EF" w:rsidRDefault="004402EF" w:rsidP="004402EF">
            <w:pPr>
              <w:spacing w:after="0" w:line="240" w:lineRule="auto"/>
              <w:rPr>
                <w:rFonts w:eastAsia="Times New Roman"/>
                <w:color w:val="000000"/>
                <w:sz w:val="24"/>
                <w:szCs w:val="24"/>
                <w:lang w:val="en-US" w:eastAsia="en-US"/>
              </w:rPr>
            </w:pPr>
            <w:r w:rsidRPr="004402EF">
              <w:rPr>
                <w:rFonts w:eastAsia="Times New Roman"/>
                <w:color w:val="000000"/>
                <w:sz w:val="24"/>
                <w:szCs w:val="24"/>
                <w:lang w:val="en-US" w:eastAsia="en-US"/>
              </w:rPr>
              <w:t> </w:t>
            </w:r>
          </w:p>
        </w:tc>
      </w:tr>
      <w:tr w:rsidR="004402EF" w:rsidRPr="004402EF" w:rsidTr="009B6D02">
        <w:trPr>
          <w:divId w:val="1791783835"/>
          <w:trHeight w:val="312"/>
        </w:trPr>
        <w:tc>
          <w:tcPr>
            <w:tcW w:w="644" w:type="dxa"/>
            <w:tcBorders>
              <w:top w:val="nil"/>
              <w:left w:val="nil"/>
              <w:bottom w:val="nil"/>
              <w:right w:val="nil"/>
            </w:tcBorders>
            <w:shd w:val="clear" w:color="auto" w:fill="auto"/>
            <w:noWrap/>
            <w:vAlign w:val="bottom"/>
            <w:hideMark/>
          </w:tcPr>
          <w:p w:rsidR="004402EF" w:rsidRPr="004402EF" w:rsidRDefault="004402EF" w:rsidP="004402EF">
            <w:pPr>
              <w:spacing w:after="0" w:line="240" w:lineRule="auto"/>
              <w:jc w:val="right"/>
              <w:rPr>
                <w:rFonts w:eastAsia="Times New Roman"/>
                <w:color w:val="000000"/>
                <w:lang w:val="es-MX"/>
              </w:rPr>
            </w:pPr>
          </w:p>
        </w:tc>
        <w:tc>
          <w:tcPr>
            <w:tcW w:w="1624" w:type="dxa"/>
            <w:gridSpan w:val="2"/>
            <w:tcBorders>
              <w:top w:val="nil"/>
              <w:left w:val="single" w:sz="4" w:space="0" w:color="auto"/>
              <w:bottom w:val="single" w:sz="4" w:space="0" w:color="auto"/>
              <w:right w:val="single" w:sz="4" w:space="0" w:color="auto"/>
            </w:tcBorders>
            <w:shd w:val="clear" w:color="auto" w:fill="auto"/>
            <w:noWrap/>
            <w:vAlign w:val="center"/>
            <w:hideMark/>
          </w:tcPr>
          <w:p w:rsidR="004402EF" w:rsidRPr="004402EF" w:rsidRDefault="004402EF" w:rsidP="004402EF">
            <w:pPr>
              <w:spacing w:after="0" w:line="240" w:lineRule="auto"/>
              <w:rPr>
                <w:rFonts w:eastAsia="Times New Roman"/>
                <w:color w:val="000000"/>
                <w:lang w:val="es-MX"/>
              </w:rPr>
            </w:pPr>
            <w:r w:rsidRPr="004402EF">
              <w:rPr>
                <w:rFonts w:eastAsia="Times New Roman"/>
                <w:color w:val="000000"/>
                <w:lang w:val="es-MX"/>
              </w:rPr>
              <w:t>Tabasco</w:t>
            </w:r>
          </w:p>
        </w:tc>
        <w:tc>
          <w:tcPr>
            <w:tcW w:w="1843" w:type="dxa"/>
            <w:gridSpan w:val="2"/>
            <w:tcBorders>
              <w:top w:val="nil"/>
              <w:left w:val="nil"/>
              <w:bottom w:val="single" w:sz="4" w:space="0" w:color="auto"/>
              <w:right w:val="single" w:sz="4" w:space="0" w:color="auto"/>
            </w:tcBorders>
            <w:shd w:val="clear" w:color="auto" w:fill="auto"/>
            <w:noWrap/>
            <w:vAlign w:val="center"/>
            <w:hideMark/>
          </w:tcPr>
          <w:p w:rsidR="004402EF" w:rsidRPr="004402EF" w:rsidRDefault="004402EF" w:rsidP="004402EF">
            <w:pPr>
              <w:spacing w:after="0" w:line="240" w:lineRule="auto"/>
              <w:rPr>
                <w:rFonts w:eastAsia="Times New Roman"/>
                <w:color w:val="000000"/>
                <w:lang w:val="es-MX"/>
              </w:rPr>
            </w:pPr>
            <w:r w:rsidRPr="004402EF">
              <w:rPr>
                <w:rFonts w:eastAsia="Times New Roman"/>
                <w:color w:val="000000"/>
                <w:lang w:val="es-MX"/>
              </w:rPr>
              <w:t>José Neftalí</w:t>
            </w:r>
          </w:p>
        </w:tc>
        <w:tc>
          <w:tcPr>
            <w:tcW w:w="1375" w:type="dxa"/>
            <w:gridSpan w:val="2"/>
            <w:tcBorders>
              <w:top w:val="nil"/>
              <w:left w:val="nil"/>
              <w:bottom w:val="single" w:sz="4" w:space="0" w:color="auto"/>
              <w:right w:val="single" w:sz="4" w:space="0" w:color="auto"/>
            </w:tcBorders>
            <w:shd w:val="clear" w:color="auto" w:fill="auto"/>
            <w:noWrap/>
            <w:vAlign w:val="center"/>
            <w:hideMark/>
          </w:tcPr>
          <w:p w:rsidR="004402EF" w:rsidRPr="004402EF" w:rsidRDefault="004402EF" w:rsidP="004402EF">
            <w:pPr>
              <w:spacing w:after="0" w:line="240" w:lineRule="auto"/>
              <w:rPr>
                <w:rFonts w:eastAsia="Times New Roman"/>
                <w:color w:val="000000"/>
                <w:lang w:val="es-MX"/>
              </w:rPr>
            </w:pPr>
            <w:r w:rsidRPr="004402EF">
              <w:rPr>
                <w:rFonts w:eastAsia="Times New Roman"/>
                <w:color w:val="000000"/>
                <w:lang w:val="es-MX"/>
              </w:rPr>
              <w:t>Frías</w:t>
            </w:r>
          </w:p>
        </w:tc>
        <w:tc>
          <w:tcPr>
            <w:tcW w:w="1639" w:type="dxa"/>
            <w:gridSpan w:val="3"/>
            <w:tcBorders>
              <w:top w:val="nil"/>
              <w:left w:val="nil"/>
              <w:bottom w:val="single" w:sz="4" w:space="0" w:color="auto"/>
              <w:right w:val="single" w:sz="4" w:space="0" w:color="auto"/>
            </w:tcBorders>
            <w:shd w:val="clear" w:color="auto" w:fill="auto"/>
            <w:noWrap/>
            <w:vAlign w:val="center"/>
            <w:hideMark/>
          </w:tcPr>
          <w:p w:rsidR="004402EF" w:rsidRPr="004402EF" w:rsidRDefault="004402EF" w:rsidP="004402EF">
            <w:pPr>
              <w:spacing w:after="0" w:line="240" w:lineRule="auto"/>
              <w:rPr>
                <w:rFonts w:eastAsia="Times New Roman"/>
                <w:color w:val="000000"/>
                <w:lang w:val="es-MX"/>
              </w:rPr>
            </w:pPr>
            <w:r w:rsidRPr="004402EF">
              <w:rPr>
                <w:rFonts w:eastAsia="Times New Roman"/>
                <w:color w:val="000000"/>
                <w:lang w:val="es-MX"/>
              </w:rPr>
              <w:t>Díaz</w:t>
            </w:r>
          </w:p>
        </w:tc>
        <w:tc>
          <w:tcPr>
            <w:tcW w:w="195" w:type="dxa"/>
            <w:tcBorders>
              <w:top w:val="nil"/>
              <w:left w:val="nil"/>
              <w:bottom w:val="single" w:sz="4" w:space="0" w:color="auto"/>
              <w:right w:val="single" w:sz="4" w:space="0" w:color="auto"/>
            </w:tcBorders>
            <w:shd w:val="clear" w:color="auto" w:fill="auto"/>
            <w:noWrap/>
            <w:vAlign w:val="bottom"/>
          </w:tcPr>
          <w:p w:rsidR="004402EF" w:rsidRPr="004402EF" w:rsidRDefault="004402EF" w:rsidP="004402EF">
            <w:pPr>
              <w:spacing w:after="0" w:line="240" w:lineRule="auto"/>
              <w:jc w:val="right"/>
              <w:rPr>
                <w:rFonts w:eastAsia="Times New Roman"/>
                <w:color w:val="000000"/>
                <w:sz w:val="24"/>
                <w:szCs w:val="24"/>
                <w:lang w:val="es-MX"/>
              </w:rPr>
            </w:pPr>
          </w:p>
        </w:tc>
        <w:tc>
          <w:tcPr>
            <w:tcW w:w="788" w:type="dxa"/>
            <w:tcBorders>
              <w:top w:val="nil"/>
              <w:left w:val="nil"/>
              <w:bottom w:val="single" w:sz="4" w:space="0" w:color="auto"/>
              <w:right w:val="single" w:sz="4" w:space="0" w:color="auto"/>
            </w:tcBorders>
            <w:shd w:val="clear" w:color="auto" w:fill="auto"/>
            <w:noWrap/>
            <w:vAlign w:val="bottom"/>
            <w:hideMark/>
          </w:tcPr>
          <w:p w:rsidR="004402EF" w:rsidRPr="004402EF" w:rsidRDefault="004402EF" w:rsidP="004402EF">
            <w:pPr>
              <w:spacing w:after="0" w:line="240" w:lineRule="auto"/>
              <w:rPr>
                <w:rFonts w:eastAsia="Times New Roman"/>
                <w:color w:val="000000"/>
                <w:sz w:val="24"/>
                <w:szCs w:val="24"/>
                <w:lang w:val="en-US" w:eastAsia="en-US"/>
              </w:rPr>
            </w:pPr>
            <w:r w:rsidRPr="004402EF">
              <w:rPr>
                <w:rFonts w:eastAsia="Times New Roman"/>
                <w:color w:val="000000"/>
                <w:sz w:val="24"/>
                <w:szCs w:val="24"/>
                <w:lang w:val="en-US" w:eastAsia="en-US"/>
              </w:rPr>
              <w:t> </w:t>
            </w:r>
          </w:p>
        </w:tc>
      </w:tr>
      <w:tr w:rsidR="004402EF" w:rsidRPr="004402EF" w:rsidTr="009B6D02">
        <w:trPr>
          <w:divId w:val="1791783835"/>
          <w:trHeight w:val="312"/>
        </w:trPr>
        <w:tc>
          <w:tcPr>
            <w:tcW w:w="644" w:type="dxa"/>
            <w:tcBorders>
              <w:top w:val="nil"/>
              <w:left w:val="nil"/>
              <w:bottom w:val="nil"/>
              <w:right w:val="nil"/>
            </w:tcBorders>
            <w:shd w:val="clear" w:color="auto" w:fill="auto"/>
            <w:noWrap/>
            <w:vAlign w:val="bottom"/>
            <w:hideMark/>
          </w:tcPr>
          <w:p w:rsidR="004402EF" w:rsidRPr="004402EF" w:rsidRDefault="004402EF" w:rsidP="004402EF">
            <w:pPr>
              <w:spacing w:after="0" w:line="240" w:lineRule="auto"/>
              <w:jc w:val="right"/>
              <w:rPr>
                <w:rFonts w:eastAsia="Times New Roman"/>
                <w:color w:val="000000"/>
                <w:lang w:val="es-MX"/>
              </w:rPr>
            </w:pPr>
          </w:p>
        </w:tc>
        <w:tc>
          <w:tcPr>
            <w:tcW w:w="1624" w:type="dxa"/>
            <w:gridSpan w:val="2"/>
            <w:tcBorders>
              <w:top w:val="nil"/>
              <w:left w:val="single" w:sz="4" w:space="0" w:color="auto"/>
              <w:bottom w:val="single" w:sz="4" w:space="0" w:color="auto"/>
              <w:right w:val="single" w:sz="4" w:space="0" w:color="auto"/>
            </w:tcBorders>
            <w:shd w:val="clear" w:color="auto" w:fill="auto"/>
            <w:noWrap/>
            <w:vAlign w:val="center"/>
            <w:hideMark/>
          </w:tcPr>
          <w:p w:rsidR="004402EF" w:rsidRPr="004402EF" w:rsidRDefault="004402EF" w:rsidP="004402EF">
            <w:pPr>
              <w:spacing w:after="0" w:line="240" w:lineRule="auto"/>
              <w:rPr>
                <w:rFonts w:eastAsia="Times New Roman"/>
                <w:color w:val="000000"/>
                <w:lang w:val="es-MX"/>
              </w:rPr>
            </w:pPr>
            <w:r w:rsidRPr="004402EF">
              <w:rPr>
                <w:rFonts w:eastAsia="Times New Roman"/>
                <w:color w:val="000000"/>
                <w:lang w:val="es-MX"/>
              </w:rPr>
              <w:t>Tabasco</w:t>
            </w:r>
          </w:p>
        </w:tc>
        <w:tc>
          <w:tcPr>
            <w:tcW w:w="1843" w:type="dxa"/>
            <w:gridSpan w:val="2"/>
            <w:tcBorders>
              <w:top w:val="nil"/>
              <w:left w:val="nil"/>
              <w:bottom w:val="single" w:sz="4" w:space="0" w:color="auto"/>
              <w:right w:val="single" w:sz="4" w:space="0" w:color="auto"/>
            </w:tcBorders>
            <w:shd w:val="clear" w:color="auto" w:fill="auto"/>
            <w:noWrap/>
            <w:vAlign w:val="center"/>
            <w:hideMark/>
          </w:tcPr>
          <w:p w:rsidR="004402EF" w:rsidRPr="004402EF" w:rsidRDefault="004402EF" w:rsidP="004402EF">
            <w:pPr>
              <w:spacing w:after="0" w:line="240" w:lineRule="auto"/>
              <w:rPr>
                <w:rFonts w:eastAsia="Times New Roman"/>
                <w:color w:val="000000"/>
                <w:lang w:val="en-US" w:eastAsia="en-US"/>
              </w:rPr>
            </w:pPr>
            <w:r w:rsidRPr="004402EF">
              <w:rPr>
                <w:rFonts w:eastAsia="Times New Roman"/>
                <w:color w:val="000000"/>
                <w:lang w:val="es-MX"/>
              </w:rPr>
              <w:t xml:space="preserve">Laura del </w:t>
            </w:r>
            <w:r w:rsidRPr="004402EF">
              <w:rPr>
                <w:rFonts w:eastAsia="Times New Roman"/>
                <w:color w:val="000000"/>
                <w:lang w:val="en-US" w:eastAsia="en-US"/>
              </w:rPr>
              <w:t>Carmen</w:t>
            </w:r>
          </w:p>
        </w:tc>
        <w:tc>
          <w:tcPr>
            <w:tcW w:w="1375" w:type="dxa"/>
            <w:gridSpan w:val="2"/>
            <w:tcBorders>
              <w:top w:val="nil"/>
              <w:left w:val="nil"/>
              <w:bottom w:val="single" w:sz="4" w:space="0" w:color="auto"/>
              <w:right w:val="single" w:sz="4" w:space="0" w:color="auto"/>
            </w:tcBorders>
            <w:shd w:val="clear" w:color="auto" w:fill="auto"/>
            <w:noWrap/>
            <w:vAlign w:val="center"/>
            <w:hideMark/>
          </w:tcPr>
          <w:p w:rsidR="004402EF" w:rsidRPr="004402EF" w:rsidRDefault="004402EF" w:rsidP="004402EF">
            <w:pPr>
              <w:spacing w:after="0" w:line="240" w:lineRule="auto"/>
              <w:rPr>
                <w:rFonts w:eastAsia="Times New Roman"/>
                <w:color w:val="000000"/>
                <w:lang w:val="es-MX"/>
              </w:rPr>
            </w:pPr>
            <w:r w:rsidRPr="004402EF">
              <w:rPr>
                <w:rFonts w:eastAsia="Times New Roman"/>
                <w:color w:val="000000"/>
                <w:lang w:val="es-MX"/>
              </w:rPr>
              <w:t>Álvarez</w:t>
            </w:r>
          </w:p>
        </w:tc>
        <w:tc>
          <w:tcPr>
            <w:tcW w:w="1639" w:type="dxa"/>
            <w:gridSpan w:val="3"/>
            <w:tcBorders>
              <w:top w:val="nil"/>
              <w:left w:val="nil"/>
              <w:bottom w:val="single" w:sz="4" w:space="0" w:color="auto"/>
              <w:right w:val="single" w:sz="4" w:space="0" w:color="auto"/>
            </w:tcBorders>
            <w:shd w:val="clear" w:color="auto" w:fill="auto"/>
            <w:noWrap/>
            <w:vAlign w:val="center"/>
            <w:hideMark/>
          </w:tcPr>
          <w:p w:rsidR="004402EF" w:rsidRPr="004402EF" w:rsidRDefault="004402EF" w:rsidP="004402EF">
            <w:pPr>
              <w:spacing w:after="0" w:line="240" w:lineRule="auto"/>
              <w:rPr>
                <w:rFonts w:eastAsia="Times New Roman"/>
                <w:color w:val="000000"/>
                <w:lang w:val="es-MX"/>
              </w:rPr>
            </w:pPr>
            <w:r w:rsidRPr="004402EF">
              <w:rPr>
                <w:rFonts w:eastAsia="Times New Roman"/>
                <w:color w:val="000000"/>
                <w:lang w:val="es-MX"/>
              </w:rPr>
              <w:t>Larios</w:t>
            </w:r>
          </w:p>
        </w:tc>
        <w:tc>
          <w:tcPr>
            <w:tcW w:w="195" w:type="dxa"/>
            <w:tcBorders>
              <w:top w:val="nil"/>
              <w:left w:val="nil"/>
              <w:bottom w:val="single" w:sz="4" w:space="0" w:color="auto"/>
              <w:right w:val="single" w:sz="4" w:space="0" w:color="auto"/>
            </w:tcBorders>
            <w:shd w:val="clear" w:color="auto" w:fill="auto"/>
            <w:noWrap/>
            <w:vAlign w:val="bottom"/>
          </w:tcPr>
          <w:p w:rsidR="004402EF" w:rsidRPr="004402EF" w:rsidRDefault="004402EF" w:rsidP="004402EF">
            <w:pPr>
              <w:spacing w:after="0" w:line="240" w:lineRule="auto"/>
              <w:rPr>
                <w:rFonts w:eastAsia="Times New Roman"/>
                <w:color w:val="000000"/>
                <w:sz w:val="24"/>
                <w:szCs w:val="24"/>
                <w:lang w:val="es-MX"/>
              </w:rPr>
            </w:pPr>
          </w:p>
        </w:tc>
        <w:tc>
          <w:tcPr>
            <w:tcW w:w="788" w:type="dxa"/>
            <w:tcBorders>
              <w:top w:val="nil"/>
              <w:left w:val="nil"/>
              <w:bottom w:val="single" w:sz="4" w:space="0" w:color="auto"/>
              <w:right w:val="single" w:sz="4" w:space="0" w:color="auto"/>
            </w:tcBorders>
            <w:shd w:val="clear" w:color="auto" w:fill="auto"/>
            <w:noWrap/>
            <w:vAlign w:val="bottom"/>
            <w:hideMark/>
          </w:tcPr>
          <w:p w:rsidR="004402EF" w:rsidRPr="004402EF" w:rsidRDefault="004402EF" w:rsidP="004402EF">
            <w:pPr>
              <w:spacing w:after="0" w:line="240" w:lineRule="auto"/>
              <w:jc w:val="right"/>
              <w:rPr>
                <w:rFonts w:eastAsia="Times New Roman"/>
                <w:color w:val="000000"/>
                <w:sz w:val="24"/>
                <w:szCs w:val="24"/>
                <w:lang w:val="en-US" w:eastAsia="en-US"/>
              </w:rPr>
            </w:pPr>
            <w:r w:rsidRPr="004402EF">
              <w:rPr>
                <w:rFonts w:eastAsia="Times New Roman"/>
                <w:color w:val="000000"/>
                <w:sz w:val="24"/>
                <w:szCs w:val="24"/>
                <w:lang w:val="en-US" w:eastAsia="en-US"/>
              </w:rPr>
              <w:t>1</w:t>
            </w:r>
          </w:p>
        </w:tc>
      </w:tr>
      <w:tr w:rsidR="004402EF" w:rsidRPr="004402EF" w:rsidTr="009B6D02">
        <w:trPr>
          <w:divId w:val="1791783835"/>
          <w:trHeight w:val="312"/>
        </w:trPr>
        <w:tc>
          <w:tcPr>
            <w:tcW w:w="644" w:type="dxa"/>
            <w:tcBorders>
              <w:top w:val="nil"/>
              <w:left w:val="nil"/>
              <w:bottom w:val="nil"/>
              <w:right w:val="nil"/>
            </w:tcBorders>
            <w:shd w:val="clear" w:color="auto" w:fill="auto"/>
            <w:noWrap/>
            <w:vAlign w:val="bottom"/>
            <w:hideMark/>
          </w:tcPr>
          <w:p w:rsidR="004402EF" w:rsidRPr="004402EF" w:rsidRDefault="004402EF" w:rsidP="004402EF">
            <w:pPr>
              <w:spacing w:after="0" w:line="240" w:lineRule="auto"/>
              <w:jc w:val="right"/>
              <w:rPr>
                <w:rFonts w:eastAsia="Times New Roman"/>
                <w:color w:val="000000"/>
                <w:lang w:val="es-MX"/>
              </w:rPr>
            </w:pPr>
          </w:p>
        </w:tc>
        <w:tc>
          <w:tcPr>
            <w:tcW w:w="1624" w:type="dxa"/>
            <w:gridSpan w:val="2"/>
            <w:tcBorders>
              <w:top w:val="nil"/>
              <w:left w:val="single" w:sz="4" w:space="0" w:color="auto"/>
              <w:bottom w:val="single" w:sz="4" w:space="0" w:color="auto"/>
              <w:right w:val="single" w:sz="4" w:space="0" w:color="auto"/>
            </w:tcBorders>
            <w:shd w:val="clear" w:color="auto" w:fill="auto"/>
            <w:noWrap/>
            <w:vAlign w:val="center"/>
            <w:hideMark/>
          </w:tcPr>
          <w:p w:rsidR="004402EF" w:rsidRPr="004402EF" w:rsidRDefault="004402EF" w:rsidP="004402EF">
            <w:pPr>
              <w:spacing w:after="0" w:line="240" w:lineRule="auto"/>
              <w:rPr>
                <w:rFonts w:eastAsia="Times New Roman"/>
                <w:color w:val="000000"/>
                <w:lang w:val="es-MX"/>
              </w:rPr>
            </w:pPr>
            <w:r w:rsidRPr="004402EF">
              <w:rPr>
                <w:rFonts w:eastAsia="Times New Roman"/>
                <w:color w:val="000000"/>
                <w:lang w:val="es-MX"/>
              </w:rPr>
              <w:t>Tabasco</w:t>
            </w:r>
          </w:p>
        </w:tc>
        <w:tc>
          <w:tcPr>
            <w:tcW w:w="1843" w:type="dxa"/>
            <w:gridSpan w:val="2"/>
            <w:tcBorders>
              <w:top w:val="nil"/>
              <w:left w:val="nil"/>
              <w:bottom w:val="single" w:sz="4" w:space="0" w:color="auto"/>
              <w:right w:val="single" w:sz="4" w:space="0" w:color="auto"/>
            </w:tcBorders>
            <w:shd w:val="clear" w:color="auto" w:fill="auto"/>
            <w:noWrap/>
            <w:vAlign w:val="center"/>
            <w:hideMark/>
          </w:tcPr>
          <w:p w:rsidR="004402EF" w:rsidRPr="004402EF" w:rsidRDefault="004402EF" w:rsidP="004402EF">
            <w:pPr>
              <w:spacing w:after="0" w:line="240" w:lineRule="auto"/>
              <w:rPr>
                <w:rFonts w:eastAsia="Times New Roman"/>
                <w:color w:val="000000"/>
                <w:lang w:val="en-US" w:eastAsia="en-US"/>
              </w:rPr>
            </w:pPr>
            <w:r w:rsidRPr="004402EF">
              <w:rPr>
                <w:rFonts w:eastAsia="Times New Roman"/>
                <w:color w:val="000000"/>
                <w:lang w:val="es-MX"/>
              </w:rPr>
              <w:t xml:space="preserve">José </w:t>
            </w:r>
            <w:r w:rsidRPr="004402EF">
              <w:rPr>
                <w:rFonts w:eastAsia="Times New Roman"/>
                <w:color w:val="000000"/>
                <w:lang w:val="en-US" w:eastAsia="en-US"/>
              </w:rPr>
              <w:t>Alberto </w:t>
            </w:r>
          </w:p>
        </w:tc>
        <w:tc>
          <w:tcPr>
            <w:tcW w:w="1375" w:type="dxa"/>
            <w:gridSpan w:val="2"/>
            <w:tcBorders>
              <w:top w:val="nil"/>
              <w:left w:val="nil"/>
              <w:bottom w:val="single" w:sz="4" w:space="0" w:color="auto"/>
              <w:right w:val="single" w:sz="4" w:space="0" w:color="auto"/>
            </w:tcBorders>
            <w:shd w:val="clear" w:color="auto" w:fill="auto"/>
            <w:noWrap/>
            <w:vAlign w:val="center"/>
            <w:hideMark/>
          </w:tcPr>
          <w:p w:rsidR="004402EF" w:rsidRPr="004402EF" w:rsidRDefault="004402EF" w:rsidP="004402EF">
            <w:pPr>
              <w:spacing w:after="0" w:line="240" w:lineRule="auto"/>
              <w:rPr>
                <w:rFonts w:eastAsia="Times New Roman"/>
                <w:color w:val="000000"/>
                <w:lang w:val="es-MX"/>
              </w:rPr>
            </w:pPr>
            <w:r w:rsidRPr="004402EF">
              <w:rPr>
                <w:rFonts w:eastAsia="Times New Roman"/>
                <w:color w:val="000000"/>
                <w:lang w:val="es-MX"/>
              </w:rPr>
              <w:t>Pinzón </w:t>
            </w:r>
          </w:p>
        </w:tc>
        <w:tc>
          <w:tcPr>
            <w:tcW w:w="1639" w:type="dxa"/>
            <w:gridSpan w:val="3"/>
            <w:tcBorders>
              <w:top w:val="nil"/>
              <w:left w:val="nil"/>
              <w:bottom w:val="single" w:sz="4" w:space="0" w:color="auto"/>
              <w:right w:val="single" w:sz="4" w:space="0" w:color="auto"/>
            </w:tcBorders>
            <w:shd w:val="clear" w:color="auto" w:fill="auto"/>
            <w:noWrap/>
            <w:vAlign w:val="center"/>
            <w:hideMark/>
          </w:tcPr>
          <w:p w:rsidR="004402EF" w:rsidRPr="004402EF" w:rsidRDefault="004402EF" w:rsidP="004402EF">
            <w:pPr>
              <w:spacing w:after="0" w:line="240" w:lineRule="auto"/>
              <w:rPr>
                <w:rFonts w:eastAsia="Times New Roman"/>
                <w:color w:val="000000"/>
                <w:lang w:val="es-MX"/>
              </w:rPr>
            </w:pPr>
            <w:r w:rsidRPr="004402EF">
              <w:rPr>
                <w:rFonts w:eastAsia="Times New Roman"/>
                <w:color w:val="000000"/>
                <w:lang w:val="es-MX"/>
              </w:rPr>
              <w:t>Herrera</w:t>
            </w:r>
          </w:p>
        </w:tc>
        <w:tc>
          <w:tcPr>
            <w:tcW w:w="195" w:type="dxa"/>
            <w:tcBorders>
              <w:top w:val="nil"/>
              <w:left w:val="nil"/>
              <w:bottom w:val="single" w:sz="4" w:space="0" w:color="auto"/>
              <w:right w:val="single" w:sz="4" w:space="0" w:color="auto"/>
            </w:tcBorders>
            <w:shd w:val="clear" w:color="auto" w:fill="auto"/>
            <w:noWrap/>
            <w:vAlign w:val="bottom"/>
          </w:tcPr>
          <w:p w:rsidR="004402EF" w:rsidRPr="004402EF" w:rsidRDefault="004402EF" w:rsidP="004402EF">
            <w:pPr>
              <w:spacing w:after="0" w:line="240" w:lineRule="auto"/>
              <w:jc w:val="right"/>
              <w:rPr>
                <w:rFonts w:eastAsia="Times New Roman"/>
                <w:color w:val="000000"/>
                <w:sz w:val="24"/>
                <w:szCs w:val="24"/>
                <w:lang w:val="es-MX"/>
              </w:rPr>
            </w:pPr>
          </w:p>
        </w:tc>
        <w:tc>
          <w:tcPr>
            <w:tcW w:w="788" w:type="dxa"/>
            <w:tcBorders>
              <w:top w:val="nil"/>
              <w:left w:val="nil"/>
              <w:bottom w:val="single" w:sz="4" w:space="0" w:color="auto"/>
              <w:right w:val="single" w:sz="4" w:space="0" w:color="auto"/>
            </w:tcBorders>
            <w:shd w:val="clear" w:color="auto" w:fill="auto"/>
            <w:noWrap/>
            <w:vAlign w:val="bottom"/>
            <w:hideMark/>
          </w:tcPr>
          <w:p w:rsidR="004402EF" w:rsidRPr="004402EF" w:rsidRDefault="004402EF" w:rsidP="004402EF">
            <w:pPr>
              <w:spacing w:after="0" w:line="240" w:lineRule="auto"/>
              <w:rPr>
                <w:rFonts w:eastAsia="Times New Roman"/>
                <w:color w:val="000000"/>
                <w:sz w:val="24"/>
                <w:szCs w:val="24"/>
                <w:lang w:val="en-US" w:eastAsia="en-US"/>
              </w:rPr>
            </w:pPr>
            <w:r w:rsidRPr="004402EF">
              <w:rPr>
                <w:rFonts w:eastAsia="Times New Roman"/>
                <w:color w:val="000000"/>
                <w:sz w:val="24"/>
                <w:szCs w:val="24"/>
                <w:lang w:val="en-US" w:eastAsia="en-US"/>
              </w:rPr>
              <w:t> </w:t>
            </w:r>
          </w:p>
        </w:tc>
      </w:tr>
      <w:tr w:rsidR="004402EF" w:rsidRPr="004402EF" w:rsidTr="009B6D02">
        <w:trPr>
          <w:divId w:val="1791783835"/>
          <w:trHeight w:val="312"/>
        </w:trPr>
        <w:tc>
          <w:tcPr>
            <w:tcW w:w="644" w:type="dxa"/>
            <w:tcBorders>
              <w:top w:val="nil"/>
              <w:left w:val="nil"/>
              <w:bottom w:val="nil"/>
              <w:right w:val="nil"/>
            </w:tcBorders>
            <w:shd w:val="clear" w:color="auto" w:fill="auto"/>
            <w:noWrap/>
            <w:vAlign w:val="bottom"/>
            <w:hideMark/>
          </w:tcPr>
          <w:p w:rsidR="004402EF" w:rsidRPr="004402EF" w:rsidRDefault="004402EF" w:rsidP="004402EF">
            <w:pPr>
              <w:spacing w:after="0" w:line="240" w:lineRule="auto"/>
              <w:jc w:val="right"/>
              <w:rPr>
                <w:rFonts w:eastAsia="Times New Roman"/>
                <w:color w:val="000000"/>
                <w:lang w:val="es-MX"/>
              </w:rPr>
            </w:pPr>
          </w:p>
        </w:tc>
        <w:tc>
          <w:tcPr>
            <w:tcW w:w="1624" w:type="dxa"/>
            <w:gridSpan w:val="2"/>
            <w:tcBorders>
              <w:top w:val="nil"/>
              <w:left w:val="single" w:sz="4" w:space="0" w:color="auto"/>
              <w:bottom w:val="single" w:sz="4" w:space="0" w:color="auto"/>
              <w:right w:val="single" w:sz="4" w:space="0" w:color="auto"/>
            </w:tcBorders>
            <w:shd w:val="clear" w:color="auto" w:fill="auto"/>
            <w:noWrap/>
            <w:vAlign w:val="center"/>
            <w:hideMark/>
          </w:tcPr>
          <w:p w:rsidR="004402EF" w:rsidRPr="004402EF" w:rsidRDefault="004402EF" w:rsidP="004402EF">
            <w:pPr>
              <w:spacing w:after="0" w:line="240" w:lineRule="auto"/>
              <w:rPr>
                <w:rFonts w:eastAsia="Times New Roman"/>
                <w:color w:val="000000"/>
                <w:lang w:val="es-MX"/>
              </w:rPr>
            </w:pPr>
            <w:r w:rsidRPr="004402EF">
              <w:rPr>
                <w:rFonts w:eastAsia="Times New Roman"/>
                <w:color w:val="000000"/>
                <w:lang w:val="es-MX"/>
              </w:rPr>
              <w:t>Tabasco</w:t>
            </w:r>
          </w:p>
        </w:tc>
        <w:tc>
          <w:tcPr>
            <w:tcW w:w="1843" w:type="dxa"/>
            <w:gridSpan w:val="2"/>
            <w:tcBorders>
              <w:top w:val="nil"/>
              <w:left w:val="nil"/>
              <w:bottom w:val="single" w:sz="4" w:space="0" w:color="auto"/>
              <w:right w:val="single" w:sz="4" w:space="0" w:color="auto"/>
            </w:tcBorders>
            <w:shd w:val="clear" w:color="auto" w:fill="auto"/>
            <w:noWrap/>
            <w:vAlign w:val="center"/>
            <w:hideMark/>
          </w:tcPr>
          <w:p w:rsidR="004402EF" w:rsidRPr="004402EF" w:rsidRDefault="004402EF" w:rsidP="004402EF">
            <w:pPr>
              <w:spacing w:after="0" w:line="240" w:lineRule="auto"/>
              <w:rPr>
                <w:rFonts w:eastAsia="Times New Roman"/>
                <w:color w:val="000000"/>
                <w:lang w:val="es-MX"/>
              </w:rPr>
            </w:pPr>
            <w:r w:rsidRPr="004402EF">
              <w:rPr>
                <w:rFonts w:eastAsia="Times New Roman"/>
                <w:color w:val="000000"/>
                <w:lang w:val="es-MX"/>
              </w:rPr>
              <w:t>Gloria</w:t>
            </w:r>
          </w:p>
        </w:tc>
        <w:tc>
          <w:tcPr>
            <w:tcW w:w="1375" w:type="dxa"/>
            <w:gridSpan w:val="2"/>
            <w:tcBorders>
              <w:top w:val="nil"/>
              <w:left w:val="nil"/>
              <w:bottom w:val="single" w:sz="4" w:space="0" w:color="auto"/>
              <w:right w:val="single" w:sz="4" w:space="0" w:color="auto"/>
            </w:tcBorders>
            <w:shd w:val="clear" w:color="auto" w:fill="auto"/>
            <w:noWrap/>
            <w:vAlign w:val="center"/>
            <w:hideMark/>
          </w:tcPr>
          <w:p w:rsidR="004402EF" w:rsidRPr="004402EF" w:rsidRDefault="004402EF" w:rsidP="004402EF">
            <w:pPr>
              <w:spacing w:after="0" w:line="240" w:lineRule="auto"/>
              <w:rPr>
                <w:rFonts w:eastAsia="Times New Roman"/>
                <w:color w:val="000000"/>
                <w:lang w:val="es-MX"/>
              </w:rPr>
            </w:pPr>
            <w:r w:rsidRPr="004402EF">
              <w:rPr>
                <w:rFonts w:eastAsia="Times New Roman"/>
                <w:color w:val="000000"/>
                <w:lang w:val="es-MX"/>
              </w:rPr>
              <w:t>García</w:t>
            </w:r>
          </w:p>
        </w:tc>
        <w:tc>
          <w:tcPr>
            <w:tcW w:w="1639" w:type="dxa"/>
            <w:gridSpan w:val="3"/>
            <w:tcBorders>
              <w:top w:val="nil"/>
              <w:left w:val="nil"/>
              <w:bottom w:val="single" w:sz="4" w:space="0" w:color="auto"/>
              <w:right w:val="single" w:sz="4" w:space="0" w:color="auto"/>
            </w:tcBorders>
            <w:shd w:val="clear" w:color="auto" w:fill="auto"/>
            <w:noWrap/>
            <w:vAlign w:val="center"/>
            <w:hideMark/>
          </w:tcPr>
          <w:p w:rsidR="004402EF" w:rsidRPr="004402EF" w:rsidRDefault="004402EF" w:rsidP="004402EF">
            <w:pPr>
              <w:spacing w:after="0" w:line="240" w:lineRule="auto"/>
              <w:rPr>
                <w:rFonts w:eastAsia="Times New Roman"/>
                <w:color w:val="000000"/>
                <w:lang w:val="en-US" w:eastAsia="en-US"/>
              </w:rPr>
            </w:pPr>
            <w:r w:rsidRPr="004402EF">
              <w:rPr>
                <w:rFonts w:eastAsia="Times New Roman"/>
                <w:color w:val="000000"/>
                <w:lang w:val="es-MX"/>
              </w:rPr>
              <w:t xml:space="preserve">del </w:t>
            </w:r>
            <w:r w:rsidRPr="004402EF">
              <w:rPr>
                <w:rFonts w:eastAsia="Times New Roman"/>
                <w:color w:val="000000"/>
                <w:lang w:val="en-US" w:eastAsia="en-US"/>
              </w:rPr>
              <w:t>Rivero</w:t>
            </w:r>
          </w:p>
        </w:tc>
        <w:tc>
          <w:tcPr>
            <w:tcW w:w="195" w:type="dxa"/>
            <w:tcBorders>
              <w:top w:val="nil"/>
              <w:left w:val="nil"/>
              <w:bottom w:val="single" w:sz="4" w:space="0" w:color="auto"/>
              <w:right w:val="single" w:sz="4" w:space="0" w:color="auto"/>
            </w:tcBorders>
            <w:shd w:val="clear" w:color="auto" w:fill="auto"/>
            <w:noWrap/>
            <w:vAlign w:val="bottom"/>
          </w:tcPr>
          <w:p w:rsidR="004402EF" w:rsidRPr="004402EF" w:rsidRDefault="004402EF" w:rsidP="004402EF">
            <w:pPr>
              <w:spacing w:after="0" w:line="240" w:lineRule="auto"/>
              <w:jc w:val="right"/>
              <w:rPr>
                <w:rFonts w:eastAsia="Times New Roman"/>
                <w:color w:val="000000"/>
                <w:sz w:val="24"/>
                <w:szCs w:val="24"/>
                <w:lang w:val="es-MX"/>
              </w:rPr>
            </w:pPr>
          </w:p>
        </w:tc>
        <w:tc>
          <w:tcPr>
            <w:tcW w:w="788" w:type="dxa"/>
            <w:tcBorders>
              <w:top w:val="nil"/>
              <w:left w:val="nil"/>
              <w:bottom w:val="single" w:sz="4" w:space="0" w:color="auto"/>
              <w:right w:val="single" w:sz="4" w:space="0" w:color="auto"/>
            </w:tcBorders>
            <w:shd w:val="clear" w:color="auto" w:fill="auto"/>
            <w:noWrap/>
            <w:vAlign w:val="bottom"/>
            <w:hideMark/>
          </w:tcPr>
          <w:p w:rsidR="004402EF" w:rsidRPr="004402EF" w:rsidRDefault="004402EF" w:rsidP="004402EF">
            <w:pPr>
              <w:spacing w:after="0" w:line="240" w:lineRule="auto"/>
              <w:jc w:val="right"/>
              <w:rPr>
                <w:rFonts w:eastAsia="Times New Roman"/>
                <w:color w:val="000000"/>
                <w:sz w:val="24"/>
                <w:szCs w:val="24"/>
                <w:lang w:val="en-US" w:eastAsia="en-US"/>
              </w:rPr>
            </w:pPr>
            <w:r w:rsidRPr="004402EF">
              <w:rPr>
                <w:rFonts w:eastAsia="Times New Roman"/>
                <w:color w:val="000000"/>
                <w:sz w:val="24"/>
                <w:szCs w:val="24"/>
                <w:lang w:val="en-US" w:eastAsia="en-US"/>
              </w:rPr>
              <w:t>1</w:t>
            </w:r>
          </w:p>
        </w:tc>
      </w:tr>
      <w:tr w:rsidR="004402EF" w:rsidRPr="004402EF" w:rsidTr="009B6D02">
        <w:trPr>
          <w:divId w:val="1791783835"/>
          <w:trHeight w:val="312"/>
        </w:trPr>
        <w:tc>
          <w:tcPr>
            <w:tcW w:w="644" w:type="dxa"/>
            <w:tcBorders>
              <w:top w:val="nil"/>
              <w:left w:val="nil"/>
              <w:bottom w:val="nil"/>
              <w:right w:val="nil"/>
            </w:tcBorders>
            <w:shd w:val="clear" w:color="auto" w:fill="auto"/>
            <w:noWrap/>
            <w:vAlign w:val="bottom"/>
            <w:hideMark/>
          </w:tcPr>
          <w:p w:rsidR="004402EF" w:rsidRPr="004402EF" w:rsidRDefault="004402EF" w:rsidP="004402EF">
            <w:pPr>
              <w:spacing w:after="0" w:line="240" w:lineRule="auto"/>
              <w:jc w:val="right"/>
              <w:rPr>
                <w:rFonts w:eastAsia="Times New Roman"/>
                <w:color w:val="000000"/>
                <w:lang w:val="es-MX"/>
              </w:rPr>
            </w:pPr>
          </w:p>
        </w:tc>
        <w:tc>
          <w:tcPr>
            <w:tcW w:w="1624" w:type="dxa"/>
            <w:gridSpan w:val="2"/>
            <w:tcBorders>
              <w:top w:val="nil"/>
              <w:left w:val="single" w:sz="4" w:space="0" w:color="auto"/>
              <w:bottom w:val="single" w:sz="4" w:space="0" w:color="auto"/>
              <w:right w:val="single" w:sz="4" w:space="0" w:color="auto"/>
            </w:tcBorders>
            <w:shd w:val="clear" w:color="auto" w:fill="auto"/>
            <w:noWrap/>
            <w:vAlign w:val="center"/>
            <w:hideMark/>
          </w:tcPr>
          <w:p w:rsidR="004402EF" w:rsidRPr="004402EF" w:rsidRDefault="004402EF" w:rsidP="004402EF">
            <w:pPr>
              <w:spacing w:after="0" w:line="240" w:lineRule="auto"/>
              <w:rPr>
                <w:rFonts w:eastAsia="Times New Roman"/>
                <w:color w:val="000000"/>
                <w:lang w:val="es-MX"/>
              </w:rPr>
            </w:pPr>
            <w:r w:rsidRPr="004402EF">
              <w:rPr>
                <w:rFonts w:eastAsia="Times New Roman"/>
                <w:color w:val="000000"/>
                <w:lang w:val="es-MX"/>
              </w:rPr>
              <w:t>Tamaulipas</w:t>
            </w:r>
          </w:p>
        </w:tc>
        <w:tc>
          <w:tcPr>
            <w:tcW w:w="1843" w:type="dxa"/>
            <w:gridSpan w:val="2"/>
            <w:tcBorders>
              <w:top w:val="nil"/>
              <w:left w:val="nil"/>
              <w:bottom w:val="single" w:sz="4" w:space="0" w:color="auto"/>
              <w:right w:val="single" w:sz="4" w:space="0" w:color="auto"/>
            </w:tcBorders>
            <w:shd w:val="clear" w:color="auto" w:fill="auto"/>
            <w:noWrap/>
            <w:vAlign w:val="center"/>
            <w:hideMark/>
          </w:tcPr>
          <w:p w:rsidR="004402EF" w:rsidRPr="004402EF" w:rsidRDefault="004402EF" w:rsidP="004402EF">
            <w:pPr>
              <w:spacing w:after="0" w:line="240" w:lineRule="auto"/>
              <w:rPr>
                <w:rFonts w:eastAsia="Times New Roman"/>
                <w:color w:val="000000"/>
                <w:lang w:val="es-MX"/>
              </w:rPr>
            </w:pPr>
            <w:r w:rsidRPr="004402EF">
              <w:rPr>
                <w:rFonts w:eastAsia="Times New Roman"/>
                <w:color w:val="000000"/>
                <w:lang w:val="es-MX"/>
              </w:rPr>
              <w:t>Sergio Rachid</w:t>
            </w:r>
          </w:p>
        </w:tc>
        <w:tc>
          <w:tcPr>
            <w:tcW w:w="1375" w:type="dxa"/>
            <w:gridSpan w:val="2"/>
            <w:tcBorders>
              <w:top w:val="nil"/>
              <w:left w:val="nil"/>
              <w:bottom w:val="single" w:sz="4" w:space="0" w:color="auto"/>
              <w:right w:val="single" w:sz="4" w:space="0" w:color="auto"/>
            </w:tcBorders>
            <w:shd w:val="clear" w:color="auto" w:fill="auto"/>
            <w:noWrap/>
            <w:vAlign w:val="center"/>
            <w:hideMark/>
          </w:tcPr>
          <w:p w:rsidR="004402EF" w:rsidRPr="004402EF" w:rsidRDefault="004402EF" w:rsidP="004402EF">
            <w:pPr>
              <w:spacing w:after="0" w:line="240" w:lineRule="auto"/>
              <w:rPr>
                <w:rFonts w:eastAsia="Times New Roman"/>
                <w:color w:val="000000"/>
                <w:lang w:val="es-MX"/>
              </w:rPr>
            </w:pPr>
            <w:r w:rsidRPr="004402EF">
              <w:rPr>
                <w:rFonts w:eastAsia="Times New Roman"/>
                <w:color w:val="000000"/>
                <w:lang w:val="es-MX"/>
              </w:rPr>
              <w:t>Abraham</w:t>
            </w:r>
          </w:p>
        </w:tc>
        <w:tc>
          <w:tcPr>
            <w:tcW w:w="1639" w:type="dxa"/>
            <w:gridSpan w:val="3"/>
            <w:tcBorders>
              <w:top w:val="nil"/>
              <w:left w:val="nil"/>
              <w:bottom w:val="single" w:sz="4" w:space="0" w:color="auto"/>
              <w:right w:val="single" w:sz="4" w:space="0" w:color="auto"/>
            </w:tcBorders>
            <w:shd w:val="clear" w:color="auto" w:fill="auto"/>
            <w:noWrap/>
            <w:vAlign w:val="center"/>
            <w:hideMark/>
          </w:tcPr>
          <w:p w:rsidR="004402EF" w:rsidRPr="004402EF" w:rsidRDefault="004402EF" w:rsidP="004402EF">
            <w:pPr>
              <w:spacing w:after="0" w:line="240" w:lineRule="auto"/>
              <w:rPr>
                <w:rFonts w:eastAsia="Times New Roman"/>
                <w:color w:val="000000"/>
                <w:lang w:val="es-MX"/>
              </w:rPr>
            </w:pPr>
            <w:r w:rsidRPr="004402EF">
              <w:rPr>
                <w:rFonts w:eastAsia="Times New Roman"/>
                <w:color w:val="000000"/>
                <w:lang w:val="es-MX"/>
              </w:rPr>
              <w:t>Treviño</w:t>
            </w:r>
          </w:p>
        </w:tc>
        <w:tc>
          <w:tcPr>
            <w:tcW w:w="195" w:type="dxa"/>
            <w:tcBorders>
              <w:top w:val="nil"/>
              <w:left w:val="nil"/>
              <w:bottom w:val="single" w:sz="4" w:space="0" w:color="auto"/>
              <w:right w:val="single" w:sz="4" w:space="0" w:color="auto"/>
            </w:tcBorders>
            <w:shd w:val="clear" w:color="auto" w:fill="auto"/>
            <w:noWrap/>
            <w:vAlign w:val="bottom"/>
          </w:tcPr>
          <w:p w:rsidR="004402EF" w:rsidRPr="004402EF" w:rsidRDefault="004402EF" w:rsidP="004402EF">
            <w:pPr>
              <w:spacing w:after="0" w:line="240" w:lineRule="auto"/>
              <w:jc w:val="right"/>
              <w:rPr>
                <w:rFonts w:eastAsia="Times New Roman"/>
                <w:color w:val="000000"/>
                <w:sz w:val="24"/>
                <w:szCs w:val="24"/>
                <w:lang w:val="es-MX"/>
              </w:rPr>
            </w:pPr>
          </w:p>
        </w:tc>
        <w:tc>
          <w:tcPr>
            <w:tcW w:w="788" w:type="dxa"/>
            <w:tcBorders>
              <w:top w:val="nil"/>
              <w:left w:val="nil"/>
              <w:bottom w:val="single" w:sz="4" w:space="0" w:color="auto"/>
              <w:right w:val="single" w:sz="4" w:space="0" w:color="auto"/>
            </w:tcBorders>
            <w:shd w:val="clear" w:color="auto" w:fill="auto"/>
            <w:noWrap/>
            <w:vAlign w:val="bottom"/>
            <w:hideMark/>
          </w:tcPr>
          <w:p w:rsidR="004402EF" w:rsidRPr="004402EF" w:rsidRDefault="004402EF" w:rsidP="004402EF">
            <w:pPr>
              <w:spacing w:after="0" w:line="240" w:lineRule="auto"/>
              <w:jc w:val="right"/>
              <w:rPr>
                <w:rFonts w:eastAsia="Times New Roman"/>
                <w:color w:val="000000"/>
                <w:sz w:val="24"/>
                <w:szCs w:val="24"/>
                <w:lang w:val="en-US" w:eastAsia="en-US"/>
              </w:rPr>
            </w:pPr>
            <w:r w:rsidRPr="004402EF">
              <w:rPr>
                <w:rFonts w:eastAsia="Times New Roman"/>
                <w:color w:val="000000"/>
                <w:sz w:val="24"/>
                <w:szCs w:val="24"/>
                <w:lang w:val="en-US" w:eastAsia="en-US"/>
              </w:rPr>
              <w:t>1</w:t>
            </w:r>
          </w:p>
        </w:tc>
      </w:tr>
      <w:tr w:rsidR="004402EF" w:rsidRPr="004402EF" w:rsidTr="009B6D02">
        <w:trPr>
          <w:divId w:val="1791783835"/>
          <w:trHeight w:val="312"/>
        </w:trPr>
        <w:tc>
          <w:tcPr>
            <w:tcW w:w="644" w:type="dxa"/>
            <w:tcBorders>
              <w:top w:val="nil"/>
              <w:left w:val="nil"/>
              <w:bottom w:val="nil"/>
              <w:right w:val="nil"/>
            </w:tcBorders>
            <w:shd w:val="clear" w:color="auto" w:fill="auto"/>
            <w:noWrap/>
            <w:vAlign w:val="bottom"/>
            <w:hideMark/>
          </w:tcPr>
          <w:p w:rsidR="004402EF" w:rsidRPr="004402EF" w:rsidRDefault="004402EF" w:rsidP="004402EF">
            <w:pPr>
              <w:spacing w:after="0" w:line="240" w:lineRule="auto"/>
              <w:jc w:val="right"/>
              <w:rPr>
                <w:rFonts w:eastAsia="Times New Roman"/>
                <w:color w:val="000000"/>
                <w:lang w:val="es-MX"/>
              </w:rPr>
            </w:pPr>
          </w:p>
        </w:tc>
        <w:tc>
          <w:tcPr>
            <w:tcW w:w="1624" w:type="dxa"/>
            <w:gridSpan w:val="2"/>
            <w:tcBorders>
              <w:top w:val="nil"/>
              <w:left w:val="single" w:sz="4" w:space="0" w:color="auto"/>
              <w:bottom w:val="single" w:sz="4" w:space="0" w:color="auto"/>
              <w:right w:val="single" w:sz="4" w:space="0" w:color="auto"/>
            </w:tcBorders>
            <w:shd w:val="clear" w:color="auto" w:fill="auto"/>
            <w:noWrap/>
            <w:vAlign w:val="center"/>
            <w:hideMark/>
          </w:tcPr>
          <w:p w:rsidR="004402EF" w:rsidRPr="004402EF" w:rsidRDefault="004402EF" w:rsidP="004402EF">
            <w:pPr>
              <w:spacing w:after="0" w:line="240" w:lineRule="auto"/>
              <w:rPr>
                <w:rFonts w:eastAsia="Times New Roman"/>
                <w:color w:val="000000"/>
                <w:lang w:val="es-MX"/>
              </w:rPr>
            </w:pPr>
            <w:r w:rsidRPr="004402EF">
              <w:rPr>
                <w:rFonts w:eastAsia="Times New Roman"/>
                <w:color w:val="000000"/>
                <w:lang w:val="es-MX"/>
              </w:rPr>
              <w:t>Tamaulipas</w:t>
            </w:r>
          </w:p>
        </w:tc>
        <w:tc>
          <w:tcPr>
            <w:tcW w:w="1843" w:type="dxa"/>
            <w:gridSpan w:val="2"/>
            <w:tcBorders>
              <w:top w:val="nil"/>
              <w:left w:val="nil"/>
              <w:bottom w:val="single" w:sz="4" w:space="0" w:color="auto"/>
              <w:right w:val="single" w:sz="4" w:space="0" w:color="auto"/>
            </w:tcBorders>
            <w:shd w:val="clear" w:color="auto" w:fill="auto"/>
            <w:noWrap/>
            <w:vAlign w:val="center"/>
            <w:hideMark/>
          </w:tcPr>
          <w:p w:rsidR="004402EF" w:rsidRPr="004402EF" w:rsidRDefault="004402EF" w:rsidP="004402EF">
            <w:pPr>
              <w:spacing w:after="0" w:line="240" w:lineRule="auto"/>
              <w:rPr>
                <w:rFonts w:eastAsia="Times New Roman"/>
                <w:color w:val="000000"/>
                <w:lang w:val="en-US" w:eastAsia="en-US"/>
              </w:rPr>
            </w:pPr>
            <w:r w:rsidRPr="004402EF">
              <w:rPr>
                <w:rFonts w:eastAsia="Times New Roman"/>
                <w:color w:val="000000"/>
                <w:lang w:val="es-MX"/>
              </w:rPr>
              <w:t xml:space="preserve">Juan Carlos </w:t>
            </w:r>
          </w:p>
        </w:tc>
        <w:tc>
          <w:tcPr>
            <w:tcW w:w="1375" w:type="dxa"/>
            <w:gridSpan w:val="2"/>
            <w:tcBorders>
              <w:top w:val="nil"/>
              <w:left w:val="nil"/>
              <w:bottom w:val="single" w:sz="4" w:space="0" w:color="auto"/>
              <w:right w:val="single" w:sz="4" w:space="0" w:color="auto"/>
            </w:tcBorders>
            <w:shd w:val="clear" w:color="auto" w:fill="auto"/>
            <w:noWrap/>
            <w:vAlign w:val="center"/>
            <w:hideMark/>
          </w:tcPr>
          <w:p w:rsidR="004402EF" w:rsidRPr="004402EF" w:rsidRDefault="004402EF" w:rsidP="004402EF">
            <w:pPr>
              <w:spacing w:after="0" w:line="240" w:lineRule="auto"/>
              <w:rPr>
                <w:rFonts w:eastAsia="Times New Roman"/>
                <w:color w:val="000000"/>
                <w:lang w:val="en-US" w:eastAsia="en-US"/>
              </w:rPr>
            </w:pPr>
            <w:r w:rsidRPr="004402EF">
              <w:rPr>
                <w:rFonts w:eastAsia="Times New Roman"/>
                <w:color w:val="000000"/>
                <w:lang w:val="es-MX"/>
              </w:rPr>
              <w:t xml:space="preserve">Soto </w:t>
            </w:r>
          </w:p>
        </w:tc>
        <w:tc>
          <w:tcPr>
            <w:tcW w:w="1639" w:type="dxa"/>
            <w:gridSpan w:val="3"/>
            <w:tcBorders>
              <w:top w:val="nil"/>
              <w:left w:val="nil"/>
              <w:bottom w:val="single" w:sz="4" w:space="0" w:color="auto"/>
              <w:right w:val="single" w:sz="4" w:space="0" w:color="auto"/>
            </w:tcBorders>
            <w:shd w:val="clear" w:color="auto" w:fill="auto"/>
            <w:noWrap/>
            <w:vAlign w:val="center"/>
            <w:hideMark/>
          </w:tcPr>
          <w:p w:rsidR="004402EF" w:rsidRPr="004402EF" w:rsidRDefault="004402EF" w:rsidP="004402EF">
            <w:pPr>
              <w:spacing w:after="0" w:line="240" w:lineRule="auto"/>
              <w:rPr>
                <w:rFonts w:eastAsia="Times New Roman"/>
                <w:color w:val="000000"/>
                <w:lang w:val="es-MX"/>
              </w:rPr>
            </w:pPr>
            <w:r w:rsidRPr="004402EF">
              <w:rPr>
                <w:rFonts w:eastAsia="Times New Roman"/>
                <w:color w:val="000000"/>
                <w:lang w:val="es-MX"/>
              </w:rPr>
              <w:t>García</w:t>
            </w:r>
          </w:p>
        </w:tc>
        <w:tc>
          <w:tcPr>
            <w:tcW w:w="195" w:type="dxa"/>
            <w:tcBorders>
              <w:top w:val="nil"/>
              <w:left w:val="nil"/>
              <w:bottom w:val="single" w:sz="4" w:space="0" w:color="auto"/>
              <w:right w:val="single" w:sz="4" w:space="0" w:color="auto"/>
            </w:tcBorders>
            <w:shd w:val="clear" w:color="auto" w:fill="auto"/>
            <w:noWrap/>
            <w:vAlign w:val="bottom"/>
          </w:tcPr>
          <w:p w:rsidR="004402EF" w:rsidRPr="004402EF" w:rsidRDefault="004402EF" w:rsidP="004402EF">
            <w:pPr>
              <w:spacing w:after="0" w:line="240" w:lineRule="auto"/>
              <w:jc w:val="right"/>
              <w:rPr>
                <w:rFonts w:eastAsia="Times New Roman"/>
                <w:color w:val="000000"/>
                <w:sz w:val="24"/>
                <w:szCs w:val="24"/>
                <w:lang w:val="es-MX"/>
              </w:rPr>
            </w:pPr>
          </w:p>
        </w:tc>
        <w:tc>
          <w:tcPr>
            <w:tcW w:w="788" w:type="dxa"/>
            <w:tcBorders>
              <w:top w:val="nil"/>
              <w:left w:val="nil"/>
              <w:bottom w:val="single" w:sz="4" w:space="0" w:color="auto"/>
              <w:right w:val="single" w:sz="4" w:space="0" w:color="auto"/>
            </w:tcBorders>
            <w:shd w:val="clear" w:color="auto" w:fill="auto"/>
            <w:noWrap/>
            <w:vAlign w:val="bottom"/>
            <w:hideMark/>
          </w:tcPr>
          <w:p w:rsidR="004402EF" w:rsidRPr="004402EF" w:rsidRDefault="004402EF" w:rsidP="004402EF">
            <w:pPr>
              <w:spacing w:after="0" w:line="240" w:lineRule="auto"/>
              <w:jc w:val="right"/>
              <w:rPr>
                <w:rFonts w:eastAsia="Times New Roman"/>
                <w:color w:val="000000"/>
                <w:sz w:val="24"/>
                <w:szCs w:val="24"/>
                <w:lang w:val="en-US" w:eastAsia="en-US"/>
              </w:rPr>
            </w:pPr>
            <w:r w:rsidRPr="004402EF">
              <w:rPr>
                <w:rFonts w:eastAsia="Times New Roman"/>
                <w:color w:val="000000"/>
                <w:sz w:val="24"/>
                <w:szCs w:val="24"/>
                <w:lang w:val="en-US" w:eastAsia="en-US"/>
              </w:rPr>
              <w:t>1</w:t>
            </w:r>
          </w:p>
        </w:tc>
      </w:tr>
      <w:tr w:rsidR="004402EF" w:rsidRPr="004402EF" w:rsidTr="009B6D02">
        <w:trPr>
          <w:divId w:val="1791783835"/>
          <w:trHeight w:val="312"/>
        </w:trPr>
        <w:tc>
          <w:tcPr>
            <w:tcW w:w="644" w:type="dxa"/>
            <w:tcBorders>
              <w:top w:val="nil"/>
              <w:left w:val="nil"/>
              <w:bottom w:val="nil"/>
              <w:right w:val="nil"/>
            </w:tcBorders>
            <w:shd w:val="clear" w:color="auto" w:fill="auto"/>
            <w:noWrap/>
            <w:vAlign w:val="bottom"/>
            <w:hideMark/>
          </w:tcPr>
          <w:p w:rsidR="004402EF" w:rsidRPr="004402EF" w:rsidRDefault="004402EF" w:rsidP="004402EF">
            <w:pPr>
              <w:spacing w:after="0" w:line="240" w:lineRule="auto"/>
              <w:jc w:val="right"/>
              <w:rPr>
                <w:rFonts w:eastAsia="Times New Roman"/>
                <w:color w:val="000000"/>
                <w:lang w:val="es-MX"/>
              </w:rPr>
            </w:pPr>
          </w:p>
        </w:tc>
        <w:tc>
          <w:tcPr>
            <w:tcW w:w="1624" w:type="dxa"/>
            <w:gridSpan w:val="2"/>
            <w:tcBorders>
              <w:top w:val="nil"/>
              <w:left w:val="single" w:sz="4" w:space="0" w:color="auto"/>
              <w:bottom w:val="single" w:sz="4" w:space="0" w:color="auto"/>
              <w:right w:val="single" w:sz="4" w:space="0" w:color="auto"/>
            </w:tcBorders>
            <w:shd w:val="clear" w:color="auto" w:fill="auto"/>
            <w:noWrap/>
            <w:vAlign w:val="center"/>
            <w:hideMark/>
          </w:tcPr>
          <w:p w:rsidR="004402EF" w:rsidRPr="004402EF" w:rsidRDefault="004402EF" w:rsidP="004402EF">
            <w:pPr>
              <w:spacing w:after="0" w:line="240" w:lineRule="auto"/>
              <w:rPr>
                <w:rFonts w:eastAsia="Times New Roman"/>
                <w:color w:val="000000"/>
                <w:lang w:val="es-MX"/>
              </w:rPr>
            </w:pPr>
            <w:r w:rsidRPr="004402EF">
              <w:rPr>
                <w:rFonts w:eastAsia="Times New Roman"/>
                <w:color w:val="000000"/>
                <w:lang w:val="es-MX"/>
              </w:rPr>
              <w:t>Tamaulipas</w:t>
            </w:r>
          </w:p>
        </w:tc>
        <w:tc>
          <w:tcPr>
            <w:tcW w:w="1843" w:type="dxa"/>
            <w:gridSpan w:val="2"/>
            <w:tcBorders>
              <w:top w:val="nil"/>
              <w:left w:val="nil"/>
              <w:bottom w:val="single" w:sz="4" w:space="0" w:color="auto"/>
              <w:right w:val="single" w:sz="4" w:space="0" w:color="auto"/>
            </w:tcBorders>
            <w:shd w:val="clear" w:color="auto" w:fill="auto"/>
            <w:noWrap/>
            <w:vAlign w:val="center"/>
            <w:hideMark/>
          </w:tcPr>
          <w:p w:rsidR="004402EF" w:rsidRPr="004402EF" w:rsidRDefault="004402EF" w:rsidP="004402EF">
            <w:pPr>
              <w:spacing w:after="0" w:line="240" w:lineRule="auto"/>
              <w:rPr>
                <w:rFonts w:eastAsia="Times New Roman"/>
                <w:color w:val="000000"/>
                <w:lang w:val="en-US" w:eastAsia="en-US"/>
              </w:rPr>
            </w:pPr>
            <w:r w:rsidRPr="004402EF">
              <w:rPr>
                <w:rFonts w:eastAsia="Times New Roman"/>
                <w:color w:val="000000"/>
                <w:lang w:val="es-MX"/>
              </w:rPr>
              <w:t>María Eugenia</w:t>
            </w:r>
          </w:p>
        </w:tc>
        <w:tc>
          <w:tcPr>
            <w:tcW w:w="1375" w:type="dxa"/>
            <w:gridSpan w:val="2"/>
            <w:tcBorders>
              <w:top w:val="nil"/>
              <w:left w:val="nil"/>
              <w:bottom w:val="single" w:sz="4" w:space="0" w:color="auto"/>
              <w:right w:val="single" w:sz="4" w:space="0" w:color="auto"/>
            </w:tcBorders>
            <w:shd w:val="clear" w:color="auto" w:fill="auto"/>
            <w:noWrap/>
            <w:vAlign w:val="center"/>
            <w:hideMark/>
          </w:tcPr>
          <w:p w:rsidR="004402EF" w:rsidRPr="004402EF" w:rsidRDefault="004402EF" w:rsidP="004402EF">
            <w:pPr>
              <w:spacing w:after="0" w:line="240" w:lineRule="auto"/>
              <w:rPr>
                <w:rFonts w:eastAsia="Times New Roman"/>
                <w:color w:val="000000"/>
                <w:lang w:val="es-MX"/>
              </w:rPr>
            </w:pPr>
            <w:r w:rsidRPr="004402EF">
              <w:rPr>
                <w:rFonts w:eastAsia="Times New Roman"/>
                <w:color w:val="000000"/>
                <w:lang w:val="es-MX"/>
              </w:rPr>
              <w:t>Zubieta</w:t>
            </w:r>
          </w:p>
        </w:tc>
        <w:tc>
          <w:tcPr>
            <w:tcW w:w="1639" w:type="dxa"/>
            <w:gridSpan w:val="3"/>
            <w:tcBorders>
              <w:top w:val="nil"/>
              <w:left w:val="nil"/>
              <w:bottom w:val="single" w:sz="4" w:space="0" w:color="auto"/>
              <w:right w:val="single" w:sz="4" w:space="0" w:color="auto"/>
            </w:tcBorders>
            <w:shd w:val="clear" w:color="auto" w:fill="auto"/>
            <w:noWrap/>
            <w:vAlign w:val="center"/>
            <w:hideMark/>
          </w:tcPr>
          <w:p w:rsidR="004402EF" w:rsidRPr="004402EF" w:rsidRDefault="004402EF" w:rsidP="004402EF">
            <w:pPr>
              <w:spacing w:after="0" w:line="240" w:lineRule="auto"/>
              <w:rPr>
                <w:rFonts w:eastAsia="Times New Roman"/>
                <w:color w:val="000000"/>
                <w:lang w:val="es-MX"/>
              </w:rPr>
            </w:pPr>
            <w:r w:rsidRPr="004402EF">
              <w:rPr>
                <w:rFonts w:eastAsia="Times New Roman"/>
                <w:color w:val="000000"/>
                <w:lang w:val="es-MX"/>
              </w:rPr>
              <w:t>Casais</w:t>
            </w:r>
          </w:p>
        </w:tc>
        <w:tc>
          <w:tcPr>
            <w:tcW w:w="195" w:type="dxa"/>
            <w:tcBorders>
              <w:top w:val="nil"/>
              <w:left w:val="nil"/>
              <w:bottom w:val="single" w:sz="4" w:space="0" w:color="auto"/>
              <w:right w:val="single" w:sz="4" w:space="0" w:color="auto"/>
            </w:tcBorders>
            <w:shd w:val="clear" w:color="auto" w:fill="auto"/>
            <w:noWrap/>
            <w:vAlign w:val="bottom"/>
            <w:hideMark/>
          </w:tcPr>
          <w:p w:rsidR="004402EF" w:rsidRPr="004402EF" w:rsidRDefault="004402EF" w:rsidP="004402EF">
            <w:pPr>
              <w:spacing w:after="0" w:line="240" w:lineRule="auto"/>
              <w:jc w:val="right"/>
              <w:rPr>
                <w:rFonts w:eastAsia="Times New Roman"/>
                <w:color w:val="000000"/>
                <w:sz w:val="24"/>
                <w:szCs w:val="24"/>
                <w:lang w:val="es-MX"/>
              </w:rPr>
            </w:pPr>
            <w:r w:rsidRPr="004402EF">
              <w:rPr>
                <w:rFonts w:eastAsia="Times New Roman"/>
                <w:color w:val="000000"/>
                <w:sz w:val="24"/>
                <w:szCs w:val="24"/>
                <w:lang w:val="es-MX"/>
              </w:rPr>
              <w:t> </w:t>
            </w:r>
          </w:p>
        </w:tc>
        <w:tc>
          <w:tcPr>
            <w:tcW w:w="788" w:type="dxa"/>
            <w:tcBorders>
              <w:top w:val="nil"/>
              <w:left w:val="nil"/>
              <w:bottom w:val="single" w:sz="4" w:space="0" w:color="auto"/>
              <w:right w:val="single" w:sz="4" w:space="0" w:color="auto"/>
            </w:tcBorders>
            <w:shd w:val="clear" w:color="auto" w:fill="auto"/>
            <w:noWrap/>
            <w:vAlign w:val="bottom"/>
            <w:hideMark/>
          </w:tcPr>
          <w:p w:rsidR="004402EF" w:rsidRPr="004402EF" w:rsidRDefault="004402EF" w:rsidP="004402EF">
            <w:pPr>
              <w:spacing w:after="0" w:line="240" w:lineRule="auto"/>
              <w:jc w:val="right"/>
              <w:rPr>
                <w:rFonts w:eastAsia="Times New Roman"/>
                <w:color w:val="000000"/>
                <w:sz w:val="24"/>
                <w:szCs w:val="24"/>
                <w:lang w:val="en-US" w:eastAsia="en-US"/>
              </w:rPr>
            </w:pPr>
            <w:r w:rsidRPr="004402EF">
              <w:rPr>
                <w:rFonts w:eastAsia="Times New Roman"/>
                <w:color w:val="000000"/>
                <w:sz w:val="24"/>
                <w:szCs w:val="24"/>
                <w:lang w:val="en-US" w:eastAsia="en-US"/>
              </w:rPr>
              <w:t>1</w:t>
            </w:r>
          </w:p>
        </w:tc>
      </w:tr>
      <w:tr w:rsidR="004402EF" w:rsidRPr="004402EF" w:rsidTr="009B6D02">
        <w:trPr>
          <w:divId w:val="1791783835"/>
          <w:trHeight w:val="312"/>
        </w:trPr>
        <w:tc>
          <w:tcPr>
            <w:tcW w:w="644" w:type="dxa"/>
            <w:tcBorders>
              <w:top w:val="nil"/>
              <w:left w:val="nil"/>
              <w:bottom w:val="nil"/>
              <w:right w:val="nil"/>
            </w:tcBorders>
            <w:shd w:val="clear" w:color="auto" w:fill="auto"/>
            <w:noWrap/>
            <w:vAlign w:val="bottom"/>
            <w:hideMark/>
          </w:tcPr>
          <w:p w:rsidR="004402EF" w:rsidRPr="004402EF" w:rsidRDefault="004402EF" w:rsidP="004402EF">
            <w:pPr>
              <w:spacing w:after="0" w:line="240" w:lineRule="auto"/>
              <w:jc w:val="right"/>
              <w:rPr>
                <w:rFonts w:eastAsia="Times New Roman"/>
                <w:color w:val="000000"/>
                <w:lang w:val="es-MX"/>
              </w:rPr>
            </w:pPr>
          </w:p>
        </w:tc>
        <w:tc>
          <w:tcPr>
            <w:tcW w:w="1624" w:type="dxa"/>
            <w:gridSpan w:val="2"/>
            <w:tcBorders>
              <w:top w:val="nil"/>
              <w:left w:val="single" w:sz="4" w:space="0" w:color="auto"/>
              <w:bottom w:val="single" w:sz="4" w:space="0" w:color="auto"/>
              <w:right w:val="single" w:sz="4" w:space="0" w:color="auto"/>
            </w:tcBorders>
            <w:shd w:val="clear" w:color="auto" w:fill="auto"/>
            <w:noWrap/>
            <w:vAlign w:val="center"/>
            <w:hideMark/>
          </w:tcPr>
          <w:p w:rsidR="004402EF" w:rsidRPr="004402EF" w:rsidRDefault="004402EF" w:rsidP="004402EF">
            <w:pPr>
              <w:spacing w:after="0" w:line="240" w:lineRule="auto"/>
              <w:rPr>
                <w:rFonts w:eastAsia="Times New Roman"/>
                <w:color w:val="000000"/>
                <w:lang w:val="es-MX"/>
              </w:rPr>
            </w:pPr>
            <w:r w:rsidRPr="004402EF">
              <w:rPr>
                <w:rFonts w:eastAsia="Times New Roman"/>
                <w:color w:val="000000"/>
                <w:lang w:val="es-MX"/>
              </w:rPr>
              <w:t>Tlaxcala</w:t>
            </w:r>
          </w:p>
        </w:tc>
        <w:tc>
          <w:tcPr>
            <w:tcW w:w="1843" w:type="dxa"/>
            <w:gridSpan w:val="2"/>
            <w:tcBorders>
              <w:top w:val="nil"/>
              <w:left w:val="nil"/>
              <w:bottom w:val="single" w:sz="4" w:space="0" w:color="auto"/>
              <w:right w:val="single" w:sz="4" w:space="0" w:color="auto"/>
            </w:tcBorders>
            <w:shd w:val="clear" w:color="auto" w:fill="auto"/>
            <w:noWrap/>
            <w:vAlign w:val="center"/>
            <w:hideMark/>
          </w:tcPr>
          <w:p w:rsidR="004402EF" w:rsidRPr="004402EF" w:rsidRDefault="004402EF" w:rsidP="004402EF">
            <w:pPr>
              <w:spacing w:after="0" w:line="240" w:lineRule="auto"/>
              <w:rPr>
                <w:rFonts w:eastAsia="Times New Roman"/>
                <w:color w:val="000000"/>
                <w:lang w:val="es-MX"/>
              </w:rPr>
            </w:pPr>
            <w:r w:rsidRPr="004402EF">
              <w:rPr>
                <w:rFonts w:eastAsia="Times New Roman"/>
                <w:color w:val="000000"/>
                <w:lang w:val="es-MX"/>
              </w:rPr>
              <w:t xml:space="preserve">Rúmel </w:t>
            </w:r>
          </w:p>
        </w:tc>
        <w:tc>
          <w:tcPr>
            <w:tcW w:w="1375" w:type="dxa"/>
            <w:gridSpan w:val="2"/>
            <w:tcBorders>
              <w:top w:val="nil"/>
              <w:left w:val="nil"/>
              <w:bottom w:val="single" w:sz="4" w:space="0" w:color="auto"/>
              <w:right w:val="single" w:sz="4" w:space="0" w:color="auto"/>
            </w:tcBorders>
            <w:shd w:val="clear" w:color="auto" w:fill="auto"/>
            <w:noWrap/>
            <w:vAlign w:val="center"/>
            <w:hideMark/>
          </w:tcPr>
          <w:p w:rsidR="004402EF" w:rsidRPr="004402EF" w:rsidRDefault="004402EF" w:rsidP="004402EF">
            <w:pPr>
              <w:spacing w:after="0" w:line="240" w:lineRule="auto"/>
              <w:rPr>
                <w:rFonts w:eastAsia="Times New Roman"/>
                <w:color w:val="000000"/>
                <w:lang w:val="es-MX"/>
              </w:rPr>
            </w:pPr>
            <w:r w:rsidRPr="004402EF">
              <w:rPr>
                <w:rFonts w:eastAsia="Times New Roman"/>
                <w:color w:val="000000"/>
                <w:lang w:val="es-MX"/>
              </w:rPr>
              <w:t xml:space="preserve">Hernández </w:t>
            </w:r>
          </w:p>
        </w:tc>
        <w:tc>
          <w:tcPr>
            <w:tcW w:w="1639" w:type="dxa"/>
            <w:gridSpan w:val="3"/>
            <w:tcBorders>
              <w:top w:val="nil"/>
              <w:left w:val="nil"/>
              <w:bottom w:val="single" w:sz="4" w:space="0" w:color="auto"/>
              <w:right w:val="single" w:sz="4" w:space="0" w:color="auto"/>
            </w:tcBorders>
            <w:shd w:val="clear" w:color="auto" w:fill="auto"/>
            <w:noWrap/>
            <w:vAlign w:val="center"/>
            <w:hideMark/>
          </w:tcPr>
          <w:p w:rsidR="004402EF" w:rsidRPr="004402EF" w:rsidRDefault="004402EF" w:rsidP="004402EF">
            <w:pPr>
              <w:spacing w:after="0" w:line="240" w:lineRule="auto"/>
              <w:rPr>
                <w:rFonts w:eastAsia="Times New Roman"/>
                <w:color w:val="000000"/>
                <w:lang w:val="es-MX"/>
              </w:rPr>
            </w:pPr>
            <w:r w:rsidRPr="004402EF">
              <w:rPr>
                <w:rFonts w:eastAsia="Times New Roman"/>
                <w:color w:val="000000"/>
                <w:lang w:val="es-MX"/>
              </w:rPr>
              <w:t>Avendaño</w:t>
            </w:r>
          </w:p>
        </w:tc>
        <w:tc>
          <w:tcPr>
            <w:tcW w:w="195" w:type="dxa"/>
            <w:tcBorders>
              <w:top w:val="nil"/>
              <w:left w:val="nil"/>
              <w:bottom w:val="single" w:sz="4" w:space="0" w:color="auto"/>
              <w:right w:val="single" w:sz="4" w:space="0" w:color="auto"/>
            </w:tcBorders>
            <w:shd w:val="clear" w:color="auto" w:fill="auto"/>
            <w:noWrap/>
            <w:vAlign w:val="bottom"/>
            <w:hideMark/>
          </w:tcPr>
          <w:p w:rsidR="004402EF" w:rsidRPr="004402EF" w:rsidRDefault="004402EF" w:rsidP="004402EF">
            <w:pPr>
              <w:spacing w:after="0" w:line="240" w:lineRule="auto"/>
              <w:jc w:val="right"/>
              <w:rPr>
                <w:rFonts w:eastAsia="Times New Roman"/>
                <w:color w:val="000000"/>
                <w:sz w:val="24"/>
                <w:szCs w:val="24"/>
                <w:lang w:val="es-MX"/>
              </w:rPr>
            </w:pPr>
            <w:r w:rsidRPr="004402EF">
              <w:rPr>
                <w:rFonts w:eastAsia="Times New Roman"/>
                <w:color w:val="000000"/>
                <w:sz w:val="24"/>
                <w:szCs w:val="24"/>
                <w:lang w:val="es-MX"/>
              </w:rPr>
              <w:t> </w:t>
            </w:r>
          </w:p>
        </w:tc>
        <w:tc>
          <w:tcPr>
            <w:tcW w:w="788" w:type="dxa"/>
            <w:tcBorders>
              <w:top w:val="nil"/>
              <w:left w:val="nil"/>
              <w:bottom w:val="single" w:sz="4" w:space="0" w:color="auto"/>
              <w:right w:val="single" w:sz="4" w:space="0" w:color="auto"/>
            </w:tcBorders>
            <w:shd w:val="clear" w:color="auto" w:fill="auto"/>
            <w:noWrap/>
            <w:vAlign w:val="bottom"/>
            <w:hideMark/>
          </w:tcPr>
          <w:p w:rsidR="004402EF" w:rsidRPr="004402EF" w:rsidRDefault="004402EF" w:rsidP="004402EF">
            <w:pPr>
              <w:spacing w:after="0" w:line="240" w:lineRule="auto"/>
              <w:jc w:val="right"/>
              <w:rPr>
                <w:rFonts w:eastAsia="Times New Roman"/>
                <w:color w:val="000000"/>
                <w:sz w:val="24"/>
                <w:szCs w:val="24"/>
                <w:lang w:val="en-US" w:eastAsia="en-US"/>
              </w:rPr>
            </w:pPr>
            <w:r w:rsidRPr="004402EF">
              <w:rPr>
                <w:rFonts w:eastAsia="Times New Roman"/>
                <w:color w:val="000000"/>
                <w:sz w:val="24"/>
                <w:szCs w:val="24"/>
                <w:lang w:val="en-US" w:eastAsia="en-US"/>
              </w:rPr>
              <w:t>1</w:t>
            </w:r>
          </w:p>
        </w:tc>
      </w:tr>
      <w:tr w:rsidR="004402EF" w:rsidRPr="004402EF" w:rsidTr="009B6D02">
        <w:trPr>
          <w:divId w:val="1791783835"/>
          <w:trHeight w:val="312"/>
        </w:trPr>
        <w:tc>
          <w:tcPr>
            <w:tcW w:w="644" w:type="dxa"/>
            <w:tcBorders>
              <w:top w:val="nil"/>
              <w:left w:val="nil"/>
              <w:bottom w:val="nil"/>
              <w:right w:val="nil"/>
            </w:tcBorders>
            <w:shd w:val="clear" w:color="auto" w:fill="auto"/>
            <w:noWrap/>
            <w:vAlign w:val="bottom"/>
            <w:hideMark/>
          </w:tcPr>
          <w:p w:rsidR="004402EF" w:rsidRPr="004402EF" w:rsidRDefault="004402EF" w:rsidP="004402EF">
            <w:pPr>
              <w:spacing w:after="0" w:line="240" w:lineRule="auto"/>
              <w:jc w:val="right"/>
              <w:rPr>
                <w:rFonts w:eastAsia="Times New Roman"/>
                <w:color w:val="000000"/>
                <w:lang w:val="es-MX"/>
              </w:rPr>
            </w:pPr>
          </w:p>
        </w:tc>
        <w:tc>
          <w:tcPr>
            <w:tcW w:w="1624" w:type="dxa"/>
            <w:gridSpan w:val="2"/>
            <w:tcBorders>
              <w:top w:val="nil"/>
              <w:left w:val="single" w:sz="4" w:space="0" w:color="auto"/>
              <w:bottom w:val="single" w:sz="4" w:space="0" w:color="auto"/>
              <w:right w:val="single" w:sz="4" w:space="0" w:color="auto"/>
            </w:tcBorders>
            <w:shd w:val="clear" w:color="auto" w:fill="auto"/>
            <w:noWrap/>
            <w:vAlign w:val="center"/>
            <w:hideMark/>
          </w:tcPr>
          <w:p w:rsidR="004402EF" w:rsidRPr="004402EF" w:rsidRDefault="004402EF" w:rsidP="004402EF">
            <w:pPr>
              <w:spacing w:after="0" w:line="240" w:lineRule="auto"/>
              <w:rPr>
                <w:rFonts w:eastAsia="Times New Roman"/>
                <w:color w:val="000000"/>
                <w:lang w:val="es-MX"/>
              </w:rPr>
            </w:pPr>
            <w:r w:rsidRPr="004402EF">
              <w:rPr>
                <w:rFonts w:eastAsia="Times New Roman"/>
                <w:color w:val="000000"/>
                <w:lang w:val="es-MX"/>
              </w:rPr>
              <w:t>Tlaxcala</w:t>
            </w:r>
          </w:p>
        </w:tc>
        <w:tc>
          <w:tcPr>
            <w:tcW w:w="1843" w:type="dxa"/>
            <w:gridSpan w:val="2"/>
            <w:tcBorders>
              <w:top w:val="nil"/>
              <w:left w:val="nil"/>
              <w:bottom w:val="single" w:sz="4" w:space="0" w:color="auto"/>
              <w:right w:val="single" w:sz="4" w:space="0" w:color="auto"/>
            </w:tcBorders>
            <w:shd w:val="clear" w:color="auto" w:fill="auto"/>
            <w:noWrap/>
            <w:vAlign w:val="center"/>
            <w:hideMark/>
          </w:tcPr>
          <w:p w:rsidR="004402EF" w:rsidRPr="004402EF" w:rsidRDefault="004402EF" w:rsidP="004402EF">
            <w:pPr>
              <w:spacing w:after="0" w:line="240" w:lineRule="auto"/>
              <w:rPr>
                <w:rFonts w:eastAsia="Times New Roman"/>
                <w:color w:val="000000"/>
                <w:lang w:val="en-US" w:eastAsia="en-US"/>
              </w:rPr>
            </w:pPr>
            <w:r w:rsidRPr="004402EF">
              <w:rPr>
                <w:rFonts w:eastAsia="Times New Roman"/>
                <w:color w:val="000000"/>
                <w:lang w:val="es-MX"/>
              </w:rPr>
              <w:t xml:space="preserve">Érika </w:t>
            </w:r>
          </w:p>
        </w:tc>
        <w:tc>
          <w:tcPr>
            <w:tcW w:w="1375" w:type="dxa"/>
            <w:gridSpan w:val="2"/>
            <w:tcBorders>
              <w:top w:val="nil"/>
              <w:left w:val="nil"/>
              <w:bottom w:val="single" w:sz="4" w:space="0" w:color="auto"/>
              <w:right w:val="single" w:sz="4" w:space="0" w:color="auto"/>
            </w:tcBorders>
            <w:shd w:val="clear" w:color="auto" w:fill="auto"/>
            <w:noWrap/>
            <w:vAlign w:val="center"/>
            <w:hideMark/>
          </w:tcPr>
          <w:p w:rsidR="004402EF" w:rsidRPr="004402EF" w:rsidRDefault="004402EF" w:rsidP="004402EF">
            <w:pPr>
              <w:spacing w:after="0" w:line="240" w:lineRule="auto"/>
              <w:rPr>
                <w:rFonts w:eastAsia="Times New Roman"/>
                <w:color w:val="000000"/>
                <w:lang w:val="en-US" w:eastAsia="en-US"/>
              </w:rPr>
            </w:pPr>
            <w:r w:rsidRPr="004402EF">
              <w:rPr>
                <w:rFonts w:eastAsia="Times New Roman"/>
                <w:color w:val="000000"/>
                <w:lang w:val="es-MX"/>
              </w:rPr>
              <w:t xml:space="preserve">Montiel </w:t>
            </w:r>
          </w:p>
        </w:tc>
        <w:tc>
          <w:tcPr>
            <w:tcW w:w="1639" w:type="dxa"/>
            <w:gridSpan w:val="3"/>
            <w:tcBorders>
              <w:top w:val="nil"/>
              <w:left w:val="nil"/>
              <w:bottom w:val="single" w:sz="4" w:space="0" w:color="auto"/>
              <w:right w:val="single" w:sz="4" w:space="0" w:color="auto"/>
            </w:tcBorders>
            <w:shd w:val="clear" w:color="auto" w:fill="auto"/>
            <w:noWrap/>
            <w:vAlign w:val="center"/>
            <w:hideMark/>
          </w:tcPr>
          <w:p w:rsidR="004402EF" w:rsidRPr="004402EF" w:rsidRDefault="004402EF" w:rsidP="004402EF">
            <w:pPr>
              <w:spacing w:after="0" w:line="240" w:lineRule="auto"/>
              <w:rPr>
                <w:rFonts w:eastAsia="Times New Roman"/>
                <w:color w:val="000000"/>
                <w:lang w:val="es-MX"/>
              </w:rPr>
            </w:pPr>
            <w:r w:rsidRPr="004402EF">
              <w:rPr>
                <w:rFonts w:eastAsia="Times New Roman"/>
                <w:color w:val="000000"/>
                <w:lang w:val="es-MX"/>
              </w:rPr>
              <w:t>Pérez</w:t>
            </w:r>
          </w:p>
        </w:tc>
        <w:tc>
          <w:tcPr>
            <w:tcW w:w="195" w:type="dxa"/>
            <w:tcBorders>
              <w:top w:val="nil"/>
              <w:left w:val="nil"/>
              <w:bottom w:val="single" w:sz="4" w:space="0" w:color="auto"/>
              <w:right w:val="single" w:sz="4" w:space="0" w:color="auto"/>
            </w:tcBorders>
            <w:shd w:val="clear" w:color="auto" w:fill="auto"/>
            <w:noWrap/>
            <w:vAlign w:val="bottom"/>
          </w:tcPr>
          <w:p w:rsidR="004402EF" w:rsidRPr="004402EF" w:rsidRDefault="004402EF" w:rsidP="004402EF">
            <w:pPr>
              <w:spacing w:after="0" w:line="240" w:lineRule="auto"/>
              <w:jc w:val="right"/>
              <w:rPr>
                <w:rFonts w:eastAsia="Times New Roman"/>
                <w:color w:val="000000"/>
                <w:sz w:val="24"/>
                <w:szCs w:val="24"/>
                <w:lang w:val="es-MX"/>
              </w:rPr>
            </w:pPr>
          </w:p>
        </w:tc>
        <w:tc>
          <w:tcPr>
            <w:tcW w:w="788" w:type="dxa"/>
            <w:tcBorders>
              <w:top w:val="nil"/>
              <w:left w:val="nil"/>
              <w:bottom w:val="single" w:sz="4" w:space="0" w:color="auto"/>
              <w:right w:val="single" w:sz="4" w:space="0" w:color="auto"/>
            </w:tcBorders>
            <w:shd w:val="clear" w:color="auto" w:fill="auto"/>
            <w:noWrap/>
            <w:vAlign w:val="bottom"/>
            <w:hideMark/>
          </w:tcPr>
          <w:p w:rsidR="004402EF" w:rsidRPr="004402EF" w:rsidRDefault="004402EF" w:rsidP="004402EF">
            <w:pPr>
              <w:spacing w:after="0" w:line="240" w:lineRule="auto"/>
              <w:jc w:val="right"/>
              <w:rPr>
                <w:rFonts w:eastAsia="Times New Roman"/>
                <w:color w:val="000000"/>
                <w:sz w:val="24"/>
                <w:szCs w:val="24"/>
                <w:lang w:val="en-US" w:eastAsia="en-US"/>
              </w:rPr>
            </w:pPr>
            <w:r w:rsidRPr="004402EF">
              <w:rPr>
                <w:rFonts w:eastAsia="Times New Roman"/>
                <w:color w:val="000000"/>
                <w:sz w:val="24"/>
                <w:szCs w:val="24"/>
                <w:lang w:val="en-US" w:eastAsia="en-US"/>
              </w:rPr>
              <w:t>1</w:t>
            </w:r>
          </w:p>
        </w:tc>
      </w:tr>
      <w:tr w:rsidR="004402EF" w:rsidRPr="004402EF" w:rsidTr="009B6D02">
        <w:trPr>
          <w:divId w:val="1791783835"/>
          <w:trHeight w:val="312"/>
        </w:trPr>
        <w:tc>
          <w:tcPr>
            <w:tcW w:w="644" w:type="dxa"/>
            <w:tcBorders>
              <w:top w:val="nil"/>
              <w:left w:val="nil"/>
              <w:bottom w:val="nil"/>
              <w:right w:val="nil"/>
            </w:tcBorders>
            <w:shd w:val="clear" w:color="auto" w:fill="auto"/>
            <w:noWrap/>
            <w:vAlign w:val="bottom"/>
            <w:hideMark/>
          </w:tcPr>
          <w:p w:rsidR="004402EF" w:rsidRPr="004402EF" w:rsidRDefault="004402EF" w:rsidP="004402EF">
            <w:pPr>
              <w:spacing w:after="0" w:line="240" w:lineRule="auto"/>
              <w:jc w:val="right"/>
              <w:rPr>
                <w:rFonts w:eastAsia="Times New Roman"/>
                <w:color w:val="000000"/>
                <w:lang w:val="es-MX"/>
              </w:rPr>
            </w:pPr>
          </w:p>
        </w:tc>
        <w:tc>
          <w:tcPr>
            <w:tcW w:w="1624" w:type="dxa"/>
            <w:gridSpan w:val="2"/>
            <w:tcBorders>
              <w:top w:val="nil"/>
              <w:left w:val="single" w:sz="4" w:space="0" w:color="auto"/>
              <w:bottom w:val="single" w:sz="4" w:space="0" w:color="auto"/>
              <w:right w:val="single" w:sz="4" w:space="0" w:color="auto"/>
            </w:tcBorders>
            <w:shd w:val="clear" w:color="auto" w:fill="auto"/>
            <w:noWrap/>
            <w:vAlign w:val="center"/>
            <w:hideMark/>
          </w:tcPr>
          <w:p w:rsidR="004402EF" w:rsidRPr="004402EF" w:rsidRDefault="004402EF" w:rsidP="004402EF">
            <w:pPr>
              <w:spacing w:after="0" w:line="240" w:lineRule="auto"/>
              <w:rPr>
                <w:rFonts w:eastAsia="Times New Roman"/>
                <w:color w:val="000000"/>
                <w:lang w:val="es-MX"/>
              </w:rPr>
            </w:pPr>
            <w:r w:rsidRPr="004402EF">
              <w:rPr>
                <w:rFonts w:eastAsia="Times New Roman"/>
                <w:color w:val="000000"/>
                <w:lang w:val="es-MX"/>
              </w:rPr>
              <w:t>Tlaxcala</w:t>
            </w:r>
          </w:p>
        </w:tc>
        <w:tc>
          <w:tcPr>
            <w:tcW w:w="1843" w:type="dxa"/>
            <w:gridSpan w:val="2"/>
            <w:tcBorders>
              <w:top w:val="nil"/>
              <w:left w:val="nil"/>
              <w:bottom w:val="single" w:sz="4" w:space="0" w:color="auto"/>
              <w:right w:val="single" w:sz="4" w:space="0" w:color="auto"/>
            </w:tcBorders>
            <w:shd w:val="clear" w:color="auto" w:fill="auto"/>
            <w:noWrap/>
            <w:vAlign w:val="center"/>
            <w:hideMark/>
          </w:tcPr>
          <w:p w:rsidR="004402EF" w:rsidRPr="004402EF" w:rsidRDefault="004402EF" w:rsidP="004402EF">
            <w:pPr>
              <w:spacing w:after="0" w:line="240" w:lineRule="auto"/>
              <w:rPr>
                <w:rFonts w:eastAsia="Times New Roman"/>
                <w:color w:val="000000"/>
                <w:lang w:val="es-MX"/>
              </w:rPr>
            </w:pPr>
            <w:r w:rsidRPr="004402EF">
              <w:rPr>
                <w:rFonts w:eastAsia="Times New Roman"/>
                <w:color w:val="000000"/>
                <w:lang w:val="es-MX"/>
              </w:rPr>
              <w:t>Lucero</w:t>
            </w:r>
          </w:p>
        </w:tc>
        <w:tc>
          <w:tcPr>
            <w:tcW w:w="1375" w:type="dxa"/>
            <w:gridSpan w:val="2"/>
            <w:tcBorders>
              <w:top w:val="nil"/>
              <w:left w:val="nil"/>
              <w:bottom w:val="single" w:sz="4" w:space="0" w:color="auto"/>
              <w:right w:val="single" w:sz="4" w:space="0" w:color="auto"/>
            </w:tcBorders>
            <w:shd w:val="clear" w:color="auto" w:fill="auto"/>
            <w:noWrap/>
            <w:vAlign w:val="center"/>
            <w:hideMark/>
          </w:tcPr>
          <w:p w:rsidR="004402EF" w:rsidRPr="004402EF" w:rsidRDefault="004402EF" w:rsidP="004402EF">
            <w:pPr>
              <w:spacing w:after="0" w:line="240" w:lineRule="auto"/>
              <w:rPr>
                <w:rFonts w:eastAsia="Times New Roman"/>
                <w:color w:val="000000"/>
                <w:lang w:val="es-MX"/>
              </w:rPr>
            </w:pPr>
            <w:r w:rsidRPr="004402EF">
              <w:rPr>
                <w:rFonts w:eastAsia="Times New Roman"/>
                <w:color w:val="000000"/>
                <w:lang w:val="es-MX"/>
              </w:rPr>
              <w:t>Romero</w:t>
            </w:r>
          </w:p>
        </w:tc>
        <w:tc>
          <w:tcPr>
            <w:tcW w:w="1639" w:type="dxa"/>
            <w:gridSpan w:val="3"/>
            <w:tcBorders>
              <w:top w:val="nil"/>
              <w:left w:val="nil"/>
              <w:bottom w:val="single" w:sz="4" w:space="0" w:color="auto"/>
              <w:right w:val="single" w:sz="4" w:space="0" w:color="auto"/>
            </w:tcBorders>
            <w:shd w:val="clear" w:color="auto" w:fill="auto"/>
            <w:noWrap/>
            <w:vAlign w:val="center"/>
            <w:hideMark/>
          </w:tcPr>
          <w:p w:rsidR="004402EF" w:rsidRPr="004402EF" w:rsidRDefault="004402EF" w:rsidP="004402EF">
            <w:pPr>
              <w:spacing w:after="0" w:line="240" w:lineRule="auto"/>
              <w:rPr>
                <w:rFonts w:eastAsia="Times New Roman"/>
                <w:color w:val="000000"/>
                <w:lang w:val="es-MX"/>
              </w:rPr>
            </w:pPr>
            <w:r w:rsidRPr="004402EF">
              <w:rPr>
                <w:rFonts w:eastAsia="Times New Roman"/>
                <w:color w:val="000000"/>
                <w:lang w:val="es-MX"/>
              </w:rPr>
              <w:t>Mora</w:t>
            </w:r>
          </w:p>
        </w:tc>
        <w:tc>
          <w:tcPr>
            <w:tcW w:w="195" w:type="dxa"/>
            <w:tcBorders>
              <w:top w:val="nil"/>
              <w:left w:val="nil"/>
              <w:bottom w:val="single" w:sz="4" w:space="0" w:color="auto"/>
              <w:right w:val="single" w:sz="4" w:space="0" w:color="auto"/>
            </w:tcBorders>
            <w:shd w:val="clear" w:color="auto" w:fill="auto"/>
            <w:noWrap/>
            <w:vAlign w:val="bottom"/>
          </w:tcPr>
          <w:p w:rsidR="004402EF" w:rsidRPr="004402EF" w:rsidRDefault="004402EF" w:rsidP="004402EF">
            <w:pPr>
              <w:spacing w:after="0" w:line="240" w:lineRule="auto"/>
              <w:rPr>
                <w:rFonts w:eastAsia="Times New Roman"/>
                <w:color w:val="000000"/>
                <w:sz w:val="24"/>
                <w:szCs w:val="24"/>
                <w:lang w:val="es-MX"/>
              </w:rPr>
            </w:pPr>
          </w:p>
        </w:tc>
        <w:tc>
          <w:tcPr>
            <w:tcW w:w="788" w:type="dxa"/>
            <w:tcBorders>
              <w:top w:val="nil"/>
              <w:left w:val="nil"/>
              <w:bottom w:val="single" w:sz="4" w:space="0" w:color="auto"/>
              <w:right w:val="single" w:sz="4" w:space="0" w:color="auto"/>
            </w:tcBorders>
            <w:shd w:val="clear" w:color="auto" w:fill="auto"/>
            <w:noWrap/>
            <w:vAlign w:val="bottom"/>
            <w:hideMark/>
          </w:tcPr>
          <w:p w:rsidR="004402EF" w:rsidRPr="004402EF" w:rsidRDefault="004402EF" w:rsidP="004402EF">
            <w:pPr>
              <w:spacing w:after="0" w:line="240" w:lineRule="auto"/>
              <w:jc w:val="right"/>
              <w:rPr>
                <w:rFonts w:eastAsia="Times New Roman"/>
                <w:color w:val="000000"/>
                <w:sz w:val="24"/>
                <w:szCs w:val="24"/>
                <w:lang w:val="en-US" w:eastAsia="en-US"/>
              </w:rPr>
            </w:pPr>
            <w:r w:rsidRPr="004402EF">
              <w:rPr>
                <w:rFonts w:eastAsia="Times New Roman"/>
                <w:color w:val="000000"/>
                <w:sz w:val="24"/>
                <w:szCs w:val="24"/>
                <w:lang w:val="en-US" w:eastAsia="en-US"/>
              </w:rPr>
              <w:t>1</w:t>
            </w:r>
          </w:p>
        </w:tc>
      </w:tr>
      <w:tr w:rsidR="004402EF" w:rsidRPr="004402EF" w:rsidTr="009B6D02">
        <w:trPr>
          <w:divId w:val="1791783835"/>
          <w:trHeight w:val="312"/>
        </w:trPr>
        <w:tc>
          <w:tcPr>
            <w:tcW w:w="644" w:type="dxa"/>
            <w:tcBorders>
              <w:top w:val="nil"/>
              <w:left w:val="nil"/>
              <w:bottom w:val="nil"/>
              <w:right w:val="nil"/>
            </w:tcBorders>
            <w:shd w:val="clear" w:color="auto" w:fill="auto"/>
            <w:noWrap/>
            <w:vAlign w:val="bottom"/>
            <w:hideMark/>
          </w:tcPr>
          <w:p w:rsidR="004402EF" w:rsidRPr="004402EF" w:rsidRDefault="004402EF" w:rsidP="004402EF">
            <w:pPr>
              <w:spacing w:after="0" w:line="240" w:lineRule="auto"/>
              <w:jc w:val="right"/>
              <w:rPr>
                <w:rFonts w:eastAsia="Times New Roman"/>
                <w:color w:val="000000"/>
                <w:lang w:val="es-MX"/>
              </w:rPr>
            </w:pPr>
          </w:p>
        </w:tc>
        <w:tc>
          <w:tcPr>
            <w:tcW w:w="1624" w:type="dxa"/>
            <w:gridSpan w:val="2"/>
            <w:tcBorders>
              <w:top w:val="nil"/>
              <w:left w:val="single" w:sz="4" w:space="0" w:color="auto"/>
              <w:bottom w:val="single" w:sz="4" w:space="0" w:color="auto"/>
              <w:right w:val="single" w:sz="4" w:space="0" w:color="auto"/>
            </w:tcBorders>
            <w:shd w:val="clear" w:color="auto" w:fill="auto"/>
            <w:noWrap/>
            <w:vAlign w:val="center"/>
            <w:hideMark/>
          </w:tcPr>
          <w:p w:rsidR="004402EF" w:rsidRPr="004402EF" w:rsidRDefault="004402EF" w:rsidP="004402EF">
            <w:pPr>
              <w:spacing w:after="0" w:line="240" w:lineRule="auto"/>
              <w:rPr>
                <w:rFonts w:eastAsia="Times New Roman"/>
                <w:color w:val="000000"/>
                <w:lang w:val="es-MX"/>
              </w:rPr>
            </w:pPr>
            <w:r w:rsidRPr="004402EF">
              <w:rPr>
                <w:rFonts w:eastAsia="Times New Roman"/>
                <w:color w:val="000000"/>
                <w:lang w:val="es-MX"/>
              </w:rPr>
              <w:t>Veracruz</w:t>
            </w:r>
          </w:p>
        </w:tc>
        <w:tc>
          <w:tcPr>
            <w:tcW w:w="1843" w:type="dxa"/>
            <w:gridSpan w:val="2"/>
            <w:tcBorders>
              <w:top w:val="nil"/>
              <w:left w:val="nil"/>
              <w:bottom w:val="single" w:sz="4" w:space="0" w:color="auto"/>
              <w:right w:val="single" w:sz="4" w:space="0" w:color="auto"/>
            </w:tcBorders>
            <w:shd w:val="clear" w:color="auto" w:fill="auto"/>
            <w:noWrap/>
            <w:vAlign w:val="center"/>
            <w:hideMark/>
          </w:tcPr>
          <w:p w:rsidR="004402EF" w:rsidRPr="004402EF" w:rsidRDefault="004402EF" w:rsidP="004402EF">
            <w:pPr>
              <w:spacing w:after="0" w:line="240" w:lineRule="auto"/>
              <w:rPr>
                <w:rFonts w:eastAsia="Times New Roman"/>
                <w:color w:val="000000"/>
                <w:lang w:val="es-MX"/>
              </w:rPr>
            </w:pPr>
            <w:r w:rsidRPr="004402EF">
              <w:rPr>
                <w:rFonts w:eastAsia="Times New Roman"/>
                <w:color w:val="000000"/>
                <w:lang w:val="es-MX"/>
              </w:rPr>
              <w:t xml:space="preserve">Aarón </w:t>
            </w:r>
          </w:p>
        </w:tc>
        <w:tc>
          <w:tcPr>
            <w:tcW w:w="1375" w:type="dxa"/>
            <w:gridSpan w:val="2"/>
            <w:tcBorders>
              <w:top w:val="nil"/>
              <w:left w:val="nil"/>
              <w:bottom w:val="single" w:sz="4" w:space="0" w:color="auto"/>
              <w:right w:val="single" w:sz="4" w:space="0" w:color="auto"/>
            </w:tcBorders>
            <w:shd w:val="clear" w:color="auto" w:fill="auto"/>
            <w:noWrap/>
            <w:vAlign w:val="center"/>
            <w:hideMark/>
          </w:tcPr>
          <w:p w:rsidR="004402EF" w:rsidRPr="004402EF" w:rsidRDefault="004402EF" w:rsidP="004402EF">
            <w:pPr>
              <w:spacing w:after="0" w:line="240" w:lineRule="auto"/>
              <w:rPr>
                <w:rFonts w:eastAsia="Times New Roman"/>
                <w:color w:val="000000"/>
                <w:lang w:val="en-US" w:eastAsia="en-US"/>
              </w:rPr>
            </w:pPr>
            <w:r w:rsidRPr="004402EF">
              <w:rPr>
                <w:rFonts w:eastAsia="Times New Roman"/>
                <w:color w:val="000000"/>
                <w:lang w:val="es-MX"/>
              </w:rPr>
              <w:t xml:space="preserve">Ojeda </w:t>
            </w:r>
          </w:p>
        </w:tc>
        <w:tc>
          <w:tcPr>
            <w:tcW w:w="1639" w:type="dxa"/>
            <w:gridSpan w:val="3"/>
            <w:tcBorders>
              <w:top w:val="nil"/>
              <w:left w:val="nil"/>
              <w:bottom w:val="single" w:sz="4" w:space="0" w:color="auto"/>
              <w:right w:val="single" w:sz="4" w:space="0" w:color="auto"/>
            </w:tcBorders>
            <w:shd w:val="clear" w:color="auto" w:fill="auto"/>
            <w:noWrap/>
            <w:vAlign w:val="center"/>
            <w:hideMark/>
          </w:tcPr>
          <w:p w:rsidR="004402EF" w:rsidRPr="004402EF" w:rsidRDefault="004402EF" w:rsidP="004402EF">
            <w:pPr>
              <w:spacing w:after="0" w:line="240" w:lineRule="auto"/>
              <w:rPr>
                <w:rFonts w:eastAsia="Times New Roman"/>
                <w:color w:val="000000"/>
                <w:lang w:val="es-MX"/>
              </w:rPr>
            </w:pPr>
            <w:r w:rsidRPr="004402EF">
              <w:rPr>
                <w:rFonts w:eastAsia="Times New Roman"/>
                <w:color w:val="000000"/>
                <w:lang w:val="es-MX"/>
              </w:rPr>
              <w:t>Jimeno</w:t>
            </w:r>
          </w:p>
        </w:tc>
        <w:tc>
          <w:tcPr>
            <w:tcW w:w="195" w:type="dxa"/>
            <w:tcBorders>
              <w:top w:val="nil"/>
              <w:left w:val="nil"/>
              <w:bottom w:val="single" w:sz="4" w:space="0" w:color="auto"/>
              <w:right w:val="single" w:sz="4" w:space="0" w:color="auto"/>
            </w:tcBorders>
            <w:shd w:val="clear" w:color="auto" w:fill="auto"/>
            <w:noWrap/>
            <w:vAlign w:val="bottom"/>
          </w:tcPr>
          <w:p w:rsidR="004402EF" w:rsidRPr="004402EF" w:rsidRDefault="004402EF" w:rsidP="004402EF">
            <w:pPr>
              <w:spacing w:after="0" w:line="240" w:lineRule="auto"/>
              <w:jc w:val="right"/>
              <w:rPr>
                <w:rFonts w:eastAsia="Times New Roman"/>
                <w:color w:val="000000"/>
                <w:sz w:val="24"/>
                <w:szCs w:val="24"/>
                <w:lang w:val="es-MX"/>
              </w:rPr>
            </w:pPr>
          </w:p>
        </w:tc>
        <w:tc>
          <w:tcPr>
            <w:tcW w:w="788" w:type="dxa"/>
            <w:tcBorders>
              <w:top w:val="nil"/>
              <w:left w:val="nil"/>
              <w:bottom w:val="single" w:sz="4" w:space="0" w:color="auto"/>
              <w:right w:val="single" w:sz="4" w:space="0" w:color="auto"/>
            </w:tcBorders>
            <w:shd w:val="clear" w:color="auto" w:fill="auto"/>
            <w:noWrap/>
            <w:vAlign w:val="bottom"/>
            <w:hideMark/>
          </w:tcPr>
          <w:p w:rsidR="004402EF" w:rsidRPr="004402EF" w:rsidRDefault="004402EF" w:rsidP="004402EF">
            <w:pPr>
              <w:spacing w:after="0" w:line="240" w:lineRule="auto"/>
              <w:rPr>
                <w:rFonts w:eastAsia="Times New Roman"/>
                <w:color w:val="000000"/>
                <w:sz w:val="24"/>
                <w:szCs w:val="24"/>
                <w:lang w:val="en-US" w:eastAsia="en-US"/>
              </w:rPr>
            </w:pPr>
            <w:r w:rsidRPr="004402EF">
              <w:rPr>
                <w:rFonts w:eastAsia="Times New Roman"/>
                <w:color w:val="000000"/>
                <w:sz w:val="24"/>
                <w:szCs w:val="24"/>
                <w:lang w:val="en-US" w:eastAsia="en-US"/>
              </w:rPr>
              <w:t> </w:t>
            </w:r>
          </w:p>
        </w:tc>
      </w:tr>
      <w:tr w:rsidR="004402EF" w:rsidRPr="004402EF" w:rsidTr="009B6D02">
        <w:trPr>
          <w:divId w:val="1791783835"/>
          <w:trHeight w:val="312"/>
        </w:trPr>
        <w:tc>
          <w:tcPr>
            <w:tcW w:w="644" w:type="dxa"/>
            <w:tcBorders>
              <w:top w:val="nil"/>
              <w:left w:val="nil"/>
              <w:bottom w:val="nil"/>
              <w:right w:val="nil"/>
            </w:tcBorders>
            <w:shd w:val="clear" w:color="auto" w:fill="auto"/>
            <w:noWrap/>
            <w:vAlign w:val="bottom"/>
            <w:hideMark/>
          </w:tcPr>
          <w:p w:rsidR="004402EF" w:rsidRPr="004402EF" w:rsidRDefault="004402EF" w:rsidP="004402EF">
            <w:pPr>
              <w:spacing w:after="0" w:line="240" w:lineRule="auto"/>
              <w:jc w:val="right"/>
              <w:rPr>
                <w:rFonts w:eastAsia="Times New Roman"/>
                <w:color w:val="000000"/>
                <w:lang w:val="es-MX"/>
              </w:rPr>
            </w:pPr>
          </w:p>
        </w:tc>
        <w:tc>
          <w:tcPr>
            <w:tcW w:w="1624" w:type="dxa"/>
            <w:gridSpan w:val="2"/>
            <w:tcBorders>
              <w:top w:val="nil"/>
              <w:left w:val="single" w:sz="4" w:space="0" w:color="auto"/>
              <w:bottom w:val="single" w:sz="4" w:space="0" w:color="auto"/>
              <w:right w:val="single" w:sz="4" w:space="0" w:color="auto"/>
            </w:tcBorders>
            <w:shd w:val="clear" w:color="auto" w:fill="auto"/>
            <w:noWrap/>
            <w:vAlign w:val="center"/>
            <w:hideMark/>
          </w:tcPr>
          <w:p w:rsidR="004402EF" w:rsidRPr="004402EF" w:rsidRDefault="004402EF" w:rsidP="004402EF">
            <w:pPr>
              <w:spacing w:after="0" w:line="240" w:lineRule="auto"/>
              <w:rPr>
                <w:rFonts w:eastAsia="Times New Roman"/>
                <w:color w:val="000000"/>
                <w:lang w:val="es-MX"/>
              </w:rPr>
            </w:pPr>
            <w:r w:rsidRPr="004402EF">
              <w:rPr>
                <w:rFonts w:eastAsia="Times New Roman"/>
                <w:color w:val="000000"/>
                <w:lang w:val="es-MX"/>
              </w:rPr>
              <w:t>Veracruz</w:t>
            </w:r>
          </w:p>
        </w:tc>
        <w:tc>
          <w:tcPr>
            <w:tcW w:w="1843" w:type="dxa"/>
            <w:gridSpan w:val="2"/>
            <w:tcBorders>
              <w:top w:val="nil"/>
              <w:left w:val="nil"/>
              <w:bottom w:val="single" w:sz="4" w:space="0" w:color="auto"/>
              <w:right w:val="single" w:sz="4" w:space="0" w:color="auto"/>
            </w:tcBorders>
            <w:shd w:val="clear" w:color="auto" w:fill="auto"/>
            <w:noWrap/>
            <w:vAlign w:val="center"/>
            <w:hideMark/>
          </w:tcPr>
          <w:p w:rsidR="004402EF" w:rsidRPr="004402EF" w:rsidRDefault="004402EF" w:rsidP="004402EF">
            <w:pPr>
              <w:spacing w:after="0" w:line="240" w:lineRule="auto"/>
              <w:rPr>
                <w:rFonts w:eastAsia="Times New Roman"/>
                <w:color w:val="000000"/>
                <w:lang w:val="en-US" w:eastAsia="en-US"/>
              </w:rPr>
            </w:pPr>
            <w:r w:rsidRPr="004402EF">
              <w:rPr>
                <w:rFonts w:eastAsia="Times New Roman"/>
                <w:color w:val="000000"/>
                <w:lang w:val="es-MX"/>
              </w:rPr>
              <w:t xml:space="preserve">José Jorge </w:t>
            </w:r>
          </w:p>
        </w:tc>
        <w:tc>
          <w:tcPr>
            <w:tcW w:w="1375" w:type="dxa"/>
            <w:gridSpan w:val="2"/>
            <w:tcBorders>
              <w:top w:val="nil"/>
              <w:left w:val="nil"/>
              <w:bottom w:val="single" w:sz="4" w:space="0" w:color="auto"/>
              <w:right w:val="single" w:sz="4" w:space="0" w:color="auto"/>
            </w:tcBorders>
            <w:shd w:val="clear" w:color="auto" w:fill="auto"/>
            <w:noWrap/>
            <w:vAlign w:val="center"/>
            <w:hideMark/>
          </w:tcPr>
          <w:p w:rsidR="004402EF" w:rsidRPr="004402EF" w:rsidRDefault="004402EF" w:rsidP="004402EF">
            <w:pPr>
              <w:spacing w:after="0" w:line="240" w:lineRule="auto"/>
              <w:rPr>
                <w:rFonts w:eastAsia="Times New Roman"/>
                <w:color w:val="000000"/>
                <w:lang w:val="es-MX"/>
              </w:rPr>
            </w:pPr>
            <w:r w:rsidRPr="004402EF">
              <w:rPr>
                <w:rFonts w:eastAsia="Times New Roman"/>
                <w:color w:val="000000"/>
                <w:lang w:val="es-MX"/>
              </w:rPr>
              <w:t>Eufracio</w:t>
            </w:r>
          </w:p>
        </w:tc>
        <w:tc>
          <w:tcPr>
            <w:tcW w:w="1639" w:type="dxa"/>
            <w:gridSpan w:val="3"/>
            <w:tcBorders>
              <w:top w:val="nil"/>
              <w:left w:val="nil"/>
              <w:bottom w:val="single" w:sz="4" w:space="0" w:color="auto"/>
              <w:right w:val="single" w:sz="4" w:space="0" w:color="auto"/>
            </w:tcBorders>
            <w:shd w:val="clear" w:color="auto" w:fill="auto"/>
            <w:noWrap/>
            <w:vAlign w:val="center"/>
            <w:hideMark/>
          </w:tcPr>
          <w:p w:rsidR="004402EF" w:rsidRPr="004402EF" w:rsidRDefault="004402EF" w:rsidP="004402EF">
            <w:pPr>
              <w:spacing w:after="0" w:line="240" w:lineRule="auto"/>
              <w:rPr>
                <w:rFonts w:eastAsia="Times New Roman"/>
                <w:color w:val="000000"/>
                <w:lang w:val="es-MX"/>
              </w:rPr>
            </w:pPr>
            <w:r w:rsidRPr="004402EF">
              <w:rPr>
                <w:rFonts w:eastAsia="Times New Roman"/>
                <w:color w:val="000000"/>
                <w:lang w:val="es-MX"/>
              </w:rPr>
              <w:t> </w:t>
            </w:r>
          </w:p>
        </w:tc>
        <w:tc>
          <w:tcPr>
            <w:tcW w:w="195" w:type="dxa"/>
            <w:tcBorders>
              <w:top w:val="nil"/>
              <w:left w:val="nil"/>
              <w:bottom w:val="single" w:sz="4" w:space="0" w:color="auto"/>
              <w:right w:val="single" w:sz="4" w:space="0" w:color="auto"/>
            </w:tcBorders>
            <w:shd w:val="clear" w:color="auto" w:fill="auto"/>
            <w:noWrap/>
            <w:vAlign w:val="bottom"/>
          </w:tcPr>
          <w:p w:rsidR="004402EF" w:rsidRPr="004402EF" w:rsidRDefault="004402EF" w:rsidP="004402EF">
            <w:pPr>
              <w:spacing w:after="0" w:line="240" w:lineRule="auto"/>
              <w:rPr>
                <w:rFonts w:eastAsia="Times New Roman"/>
                <w:color w:val="000000"/>
                <w:sz w:val="24"/>
                <w:szCs w:val="24"/>
                <w:lang w:val="es-MX"/>
              </w:rPr>
            </w:pPr>
          </w:p>
        </w:tc>
        <w:tc>
          <w:tcPr>
            <w:tcW w:w="788" w:type="dxa"/>
            <w:tcBorders>
              <w:top w:val="nil"/>
              <w:left w:val="nil"/>
              <w:bottom w:val="single" w:sz="4" w:space="0" w:color="auto"/>
              <w:right w:val="single" w:sz="4" w:space="0" w:color="auto"/>
            </w:tcBorders>
            <w:shd w:val="clear" w:color="auto" w:fill="auto"/>
            <w:noWrap/>
            <w:vAlign w:val="bottom"/>
            <w:hideMark/>
          </w:tcPr>
          <w:p w:rsidR="004402EF" w:rsidRPr="004402EF" w:rsidRDefault="004402EF" w:rsidP="004402EF">
            <w:pPr>
              <w:spacing w:after="0" w:line="240" w:lineRule="auto"/>
              <w:jc w:val="right"/>
              <w:rPr>
                <w:rFonts w:eastAsia="Times New Roman"/>
                <w:color w:val="000000"/>
                <w:sz w:val="24"/>
                <w:szCs w:val="24"/>
                <w:lang w:val="en-US" w:eastAsia="en-US"/>
              </w:rPr>
            </w:pPr>
            <w:r w:rsidRPr="004402EF">
              <w:rPr>
                <w:rFonts w:eastAsia="Times New Roman"/>
                <w:color w:val="000000"/>
                <w:sz w:val="24"/>
                <w:szCs w:val="24"/>
                <w:lang w:val="en-US" w:eastAsia="en-US"/>
              </w:rPr>
              <w:t>1</w:t>
            </w:r>
          </w:p>
        </w:tc>
      </w:tr>
      <w:tr w:rsidR="004402EF" w:rsidRPr="004402EF" w:rsidTr="009B6D02">
        <w:trPr>
          <w:divId w:val="1791783835"/>
          <w:trHeight w:val="312"/>
        </w:trPr>
        <w:tc>
          <w:tcPr>
            <w:tcW w:w="644" w:type="dxa"/>
            <w:tcBorders>
              <w:top w:val="nil"/>
              <w:left w:val="nil"/>
              <w:bottom w:val="nil"/>
              <w:right w:val="nil"/>
            </w:tcBorders>
            <w:shd w:val="clear" w:color="auto" w:fill="auto"/>
            <w:noWrap/>
            <w:vAlign w:val="bottom"/>
            <w:hideMark/>
          </w:tcPr>
          <w:p w:rsidR="004402EF" w:rsidRPr="004402EF" w:rsidRDefault="004402EF" w:rsidP="004402EF">
            <w:pPr>
              <w:spacing w:after="0" w:line="240" w:lineRule="auto"/>
              <w:jc w:val="right"/>
              <w:rPr>
                <w:rFonts w:eastAsia="Times New Roman"/>
                <w:color w:val="000000"/>
                <w:lang w:val="es-MX"/>
              </w:rPr>
            </w:pPr>
          </w:p>
        </w:tc>
        <w:tc>
          <w:tcPr>
            <w:tcW w:w="1624" w:type="dxa"/>
            <w:gridSpan w:val="2"/>
            <w:tcBorders>
              <w:top w:val="nil"/>
              <w:left w:val="single" w:sz="4" w:space="0" w:color="auto"/>
              <w:bottom w:val="single" w:sz="4" w:space="0" w:color="auto"/>
              <w:right w:val="single" w:sz="4" w:space="0" w:color="auto"/>
            </w:tcBorders>
            <w:shd w:val="clear" w:color="auto" w:fill="auto"/>
            <w:noWrap/>
            <w:vAlign w:val="center"/>
            <w:hideMark/>
          </w:tcPr>
          <w:p w:rsidR="004402EF" w:rsidRPr="004402EF" w:rsidRDefault="004402EF" w:rsidP="004402EF">
            <w:pPr>
              <w:spacing w:after="0" w:line="240" w:lineRule="auto"/>
              <w:rPr>
                <w:rFonts w:eastAsia="Times New Roman"/>
                <w:color w:val="000000"/>
                <w:lang w:val="es-MX"/>
              </w:rPr>
            </w:pPr>
            <w:r w:rsidRPr="004402EF">
              <w:rPr>
                <w:rFonts w:eastAsia="Times New Roman"/>
                <w:color w:val="000000"/>
                <w:lang w:val="es-MX"/>
              </w:rPr>
              <w:t>Veracruz</w:t>
            </w:r>
          </w:p>
        </w:tc>
        <w:tc>
          <w:tcPr>
            <w:tcW w:w="1843" w:type="dxa"/>
            <w:gridSpan w:val="2"/>
            <w:tcBorders>
              <w:top w:val="nil"/>
              <w:left w:val="nil"/>
              <w:bottom w:val="single" w:sz="4" w:space="0" w:color="auto"/>
              <w:right w:val="single" w:sz="4" w:space="0" w:color="auto"/>
            </w:tcBorders>
            <w:shd w:val="clear" w:color="auto" w:fill="auto"/>
            <w:noWrap/>
            <w:vAlign w:val="center"/>
            <w:hideMark/>
          </w:tcPr>
          <w:p w:rsidR="004402EF" w:rsidRPr="004402EF" w:rsidRDefault="004402EF" w:rsidP="004402EF">
            <w:pPr>
              <w:spacing w:after="0" w:line="240" w:lineRule="auto"/>
              <w:rPr>
                <w:rFonts w:eastAsia="Times New Roman"/>
                <w:color w:val="000000"/>
                <w:lang w:val="es-MX"/>
              </w:rPr>
            </w:pPr>
            <w:r w:rsidRPr="004402EF">
              <w:rPr>
                <w:rFonts w:eastAsia="Times New Roman"/>
                <w:color w:val="000000"/>
                <w:lang w:val="es-MX"/>
              </w:rPr>
              <w:t>José Guadalupe</w:t>
            </w:r>
          </w:p>
        </w:tc>
        <w:tc>
          <w:tcPr>
            <w:tcW w:w="1375" w:type="dxa"/>
            <w:gridSpan w:val="2"/>
            <w:tcBorders>
              <w:top w:val="nil"/>
              <w:left w:val="nil"/>
              <w:bottom w:val="single" w:sz="4" w:space="0" w:color="auto"/>
              <w:right w:val="single" w:sz="4" w:space="0" w:color="auto"/>
            </w:tcBorders>
            <w:shd w:val="clear" w:color="auto" w:fill="auto"/>
            <w:noWrap/>
            <w:vAlign w:val="center"/>
            <w:hideMark/>
          </w:tcPr>
          <w:p w:rsidR="004402EF" w:rsidRPr="004402EF" w:rsidRDefault="004402EF" w:rsidP="004402EF">
            <w:pPr>
              <w:spacing w:after="0" w:line="240" w:lineRule="auto"/>
              <w:rPr>
                <w:rFonts w:eastAsia="Times New Roman"/>
                <w:color w:val="000000"/>
                <w:lang w:val="es-MX"/>
              </w:rPr>
            </w:pPr>
            <w:r w:rsidRPr="004402EF">
              <w:rPr>
                <w:rFonts w:eastAsia="Times New Roman"/>
                <w:color w:val="000000"/>
                <w:lang w:val="es-MX"/>
              </w:rPr>
              <w:t>Altamirano</w:t>
            </w:r>
          </w:p>
        </w:tc>
        <w:tc>
          <w:tcPr>
            <w:tcW w:w="1639" w:type="dxa"/>
            <w:gridSpan w:val="3"/>
            <w:tcBorders>
              <w:top w:val="nil"/>
              <w:left w:val="nil"/>
              <w:bottom w:val="single" w:sz="4" w:space="0" w:color="auto"/>
              <w:right w:val="single" w:sz="4" w:space="0" w:color="auto"/>
            </w:tcBorders>
            <w:shd w:val="clear" w:color="auto" w:fill="auto"/>
            <w:noWrap/>
            <w:vAlign w:val="center"/>
            <w:hideMark/>
          </w:tcPr>
          <w:p w:rsidR="004402EF" w:rsidRPr="004402EF" w:rsidRDefault="004402EF" w:rsidP="004402EF">
            <w:pPr>
              <w:spacing w:after="0" w:line="240" w:lineRule="auto"/>
              <w:rPr>
                <w:rFonts w:eastAsia="Times New Roman"/>
                <w:color w:val="000000"/>
                <w:lang w:val="es-MX"/>
              </w:rPr>
            </w:pPr>
            <w:r w:rsidRPr="004402EF">
              <w:rPr>
                <w:rFonts w:eastAsia="Times New Roman"/>
                <w:color w:val="000000"/>
                <w:lang w:val="es-MX"/>
              </w:rPr>
              <w:t>Castro</w:t>
            </w:r>
          </w:p>
        </w:tc>
        <w:tc>
          <w:tcPr>
            <w:tcW w:w="195" w:type="dxa"/>
            <w:tcBorders>
              <w:top w:val="nil"/>
              <w:left w:val="nil"/>
              <w:bottom w:val="single" w:sz="4" w:space="0" w:color="auto"/>
              <w:right w:val="single" w:sz="4" w:space="0" w:color="auto"/>
            </w:tcBorders>
            <w:shd w:val="clear" w:color="auto" w:fill="auto"/>
            <w:noWrap/>
            <w:vAlign w:val="bottom"/>
          </w:tcPr>
          <w:p w:rsidR="004402EF" w:rsidRPr="004402EF" w:rsidRDefault="004402EF" w:rsidP="004402EF">
            <w:pPr>
              <w:spacing w:after="0" w:line="240" w:lineRule="auto"/>
              <w:rPr>
                <w:rFonts w:eastAsia="Times New Roman"/>
                <w:color w:val="000000"/>
                <w:sz w:val="24"/>
                <w:szCs w:val="24"/>
                <w:lang w:val="es-MX"/>
              </w:rPr>
            </w:pPr>
          </w:p>
        </w:tc>
        <w:tc>
          <w:tcPr>
            <w:tcW w:w="788" w:type="dxa"/>
            <w:tcBorders>
              <w:top w:val="nil"/>
              <w:left w:val="nil"/>
              <w:bottom w:val="single" w:sz="4" w:space="0" w:color="auto"/>
              <w:right w:val="single" w:sz="4" w:space="0" w:color="auto"/>
            </w:tcBorders>
            <w:shd w:val="clear" w:color="auto" w:fill="auto"/>
            <w:noWrap/>
            <w:vAlign w:val="bottom"/>
            <w:hideMark/>
          </w:tcPr>
          <w:p w:rsidR="004402EF" w:rsidRPr="004402EF" w:rsidRDefault="004402EF" w:rsidP="004402EF">
            <w:pPr>
              <w:spacing w:after="0" w:line="240" w:lineRule="auto"/>
              <w:rPr>
                <w:rFonts w:eastAsia="Times New Roman"/>
                <w:color w:val="000000"/>
                <w:sz w:val="24"/>
                <w:szCs w:val="24"/>
                <w:lang w:val="en-US" w:eastAsia="en-US"/>
              </w:rPr>
            </w:pPr>
            <w:r w:rsidRPr="004402EF">
              <w:rPr>
                <w:rFonts w:eastAsia="Times New Roman"/>
                <w:color w:val="000000"/>
                <w:sz w:val="24"/>
                <w:szCs w:val="24"/>
                <w:lang w:val="en-US" w:eastAsia="en-US"/>
              </w:rPr>
              <w:t> </w:t>
            </w:r>
          </w:p>
        </w:tc>
      </w:tr>
      <w:tr w:rsidR="004402EF" w:rsidRPr="004402EF" w:rsidTr="009B6D02">
        <w:trPr>
          <w:divId w:val="1791783835"/>
          <w:trHeight w:val="312"/>
        </w:trPr>
        <w:tc>
          <w:tcPr>
            <w:tcW w:w="644" w:type="dxa"/>
            <w:tcBorders>
              <w:top w:val="nil"/>
              <w:left w:val="nil"/>
              <w:bottom w:val="nil"/>
              <w:right w:val="nil"/>
            </w:tcBorders>
            <w:shd w:val="clear" w:color="auto" w:fill="auto"/>
            <w:noWrap/>
            <w:vAlign w:val="bottom"/>
            <w:hideMark/>
          </w:tcPr>
          <w:p w:rsidR="004402EF" w:rsidRPr="004402EF" w:rsidRDefault="004402EF" w:rsidP="004402EF">
            <w:pPr>
              <w:spacing w:after="0" w:line="240" w:lineRule="auto"/>
              <w:jc w:val="right"/>
              <w:rPr>
                <w:rFonts w:eastAsia="Times New Roman"/>
                <w:color w:val="000000"/>
                <w:lang w:val="es-MX"/>
              </w:rPr>
            </w:pPr>
          </w:p>
        </w:tc>
        <w:tc>
          <w:tcPr>
            <w:tcW w:w="1624" w:type="dxa"/>
            <w:gridSpan w:val="2"/>
            <w:tcBorders>
              <w:top w:val="nil"/>
              <w:left w:val="single" w:sz="4" w:space="0" w:color="auto"/>
              <w:bottom w:val="single" w:sz="4" w:space="0" w:color="auto"/>
              <w:right w:val="single" w:sz="4" w:space="0" w:color="auto"/>
            </w:tcBorders>
            <w:shd w:val="clear" w:color="auto" w:fill="auto"/>
            <w:noWrap/>
            <w:vAlign w:val="center"/>
            <w:hideMark/>
          </w:tcPr>
          <w:p w:rsidR="004402EF" w:rsidRPr="004402EF" w:rsidRDefault="004402EF" w:rsidP="004402EF">
            <w:pPr>
              <w:spacing w:after="0" w:line="240" w:lineRule="auto"/>
              <w:rPr>
                <w:rFonts w:eastAsia="Times New Roman"/>
                <w:color w:val="000000"/>
                <w:lang w:val="es-MX"/>
              </w:rPr>
            </w:pPr>
            <w:r w:rsidRPr="004402EF">
              <w:rPr>
                <w:rFonts w:eastAsia="Times New Roman"/>
                <w:color w:val="000000"/>
                <w:lang w:val="es-MX"/>
              </w:rPr>
              <w:t>Yucatán</w:t>
            </w:r>
          </w:p>
        </w:tc>
        <w:tc>
          <w:tcPr>
            <w:tcW w:w="1843" w:type="dxa"/>
            <w:gridSpan w:val="2"/>
            <w:tcBorders>
              <w:top w:val="nil"/>
              <w:left w:val="nil"/>
              <w:bottom w:val="single" w:sz="4" w:space="0" w:color="auto"/>
              <w:right w:val="single" w:sz="4" w:space="0" w:color="auto"/>
            </w:tcBorders>
            <w:shd w:val="clear" w:color="auto" w:fill="auto"/>
            <w:noWrap/>
            <w:vAlign w:val="center"/>
            <w:hideMark/>
          </w:tcPr>
          <w:p w:rsidR="004402EF" w:rsidRPr="004402EF" w:rsidRDefault="004402EF" w:rsidP="004402EF">
            <w:pPr>
              <w:spacing w:after="0" w:line="240" w:lineRule="auto"/>
              <w:rPr>
                <w:rFonts w:eastAsia="Times New Roman"/>
                <w:color w:val="000000"/>
                <w:lang w:val="es-MX"/>
              </w:rPr>
            </w:pPr>
            <w:r w:rsidRPr="004402EF">
              <w:rPr>
                <w:rFonts w:eastAsia="Times New Roman"/>
                <w:color w:val="000000"/>
                <w:lang w:val="es-MX"/>
              </w:rPr>
              <w:t>Manuel Jesús</w:t>
            </w:r>
          </w:p>
        </w:tc>
        <w:tc>
          <w:tcPr>
            <w:tcW w:w="1375" w:type="dxa"/>
            <w:gridSpan w:val="2"/>
            <w:tcBorders>
              <w:top w:val="nil"/>
              <w:left w:val="nil"/>
              <w:bottom w:val="single" w:sz="4" w:space="0" w:color="auto"/>
              <w:right w:val="single" w:sz="4" w:space="0" w:color="auto"/>
            </w:tcBorders>
            <w:shd w:val="clear" w:color="auto" w:fill="auto"/>
            <w:noWrap/>
            <w:vAlign w:val="center"/>
            <w:hideMark/>
          </w:tcPr>
          <w:p w:rsidR="004402EF" w:rsidRPr="004402EF" w:rsidRDefault="004402EF" w:rsidP="004402EF">
            <w:pPr>
              <w:spacing w:after="0" w:line="240" w:lineRule="auto"/>
              <w:rPr>
                <w:rFonts w:eastAsia="Times New Roman"/>
                <w:color w:val="000000"/>
                <w:lang w:val="es-MX"/>
              </w:rPr>
            </w:pPr>
            <w:r w:rsidRPr="004402EF">
              <w:rPr>
                <w:rFonts w:eastAsia="Times New Roman"/>
                <w:color w:val="000000"/>
                <w:lang w:val="es-MX"/>
              </w:rPr>
              <w:t>Castillo</w:t>
            </w:r>
          </w:p>
        </w:tc>
        <w:tc>
          <w:tcPr>
            <w:tcW w:w="1639" w:type="dxa"/>
            <w:gridSpan w:val="3"/>
            <w:tcBorders>
              <w:top w:val="nil"/>
              <w:left w:val="nil"/>
              <w:bottom w:val="single" w:sz="4" w:space="0" w:color="auto"/>
              <w:right w:val="single" w:sz="4" w:space="0" w:color="auto"/>
            </w:tcBorders>
            <w:shd w:val="clear" w:color="auto" w:fill="auto"/>
            <w:noWrap/>
            <w:vAlign w:val="center"/>
            <w:hideMark/>
          </w:tcPr>
          <w:p w:rsidR="004402EF" w:rsidRPr="004402EF" w:rsidRDefault="004402EF" w:rsidP="004402EF">
            <w:pPr>
              <w:spacing w:after="0" w:line="240" w:lineRule="auto"/>
              <w:rPr>
                <w:rFonts w:eastAsia="Times New Roman"/>
                <w:color w:val="000000"/>
                <w:lang w:val="en-US" w:eastAsia="en-US"/>
              </w:rPr>
            </w:pPr>
            <w:r w:rsidRPr="004402EF">
              <w:rPr>
                <w:rFonts w:eastAsia="Times New Roman"/>
                <w:color w:val="000000"/>
                <w:lang w:val="es-MX"/>
              </w:rPr>
              <w:t xml:space="preserve">Rendón </w:t>
            </w:r>
          </w:p>
        </w:tc>
        <w:tc>
          <w:tcPr>
            <w:tcW w:w="195" w:type="dxa"/>
            <w:tcBorders>
              <w:top w:val="nil"/>
              <w:left w:val="nil"/>
              <w:bottom w:val="single" w:sz="4" w:space="0" w:color="auto"/>
              <w:right w:val="single" w:sz="4" w:space="0" w:color="auto"/>
            </w:tcBorders>
            <w:shd w:val="clear" w:color="auto" w:fill="auto"/>
            <w:noWrap/>
            <w:vAlign w:val="bottom"/>
            <w:hideMark/>
          </w:tcPr>
          <w:p w:rsidR="004402EF" w:rsidRPr="004402EF" w:rsidRDefault="004402EF" w:rsidP="004402EF">
            <w:pPr>
              <w:spacing w:after="0" w:line="240" w:lineRule="auto"/>
              <w:jc w:val="right"/>
              <w:rPr>
                <w:rFonts w:eastAsia="Times New Roman"/>
                <w:color w:val="000000"/>
                <w:sz w:val="24"/>
                <w:szCs w:val="24"/>
                <w:lang w:val="es-MX"/>
              </w:rPr>
            </w:pPr>
            <w:r w:rsidRPr="004402EF">
              <w:rPr>
                <w:rFonts w:eastAsia="Times New Roman"/>
                <w:color w:val="000000"/>
                <w:sz w:val="24"/>
                <w:szCs w:val="24"/>
                <w:lang w:val="es-MX"/>
              </w:rPr>
              <w:t> </w:t>
            </w:r>
          </w:p>
        </w:tc>
        <w:tc>
          <w:tcPr>
            <w:tcW w:w="788" w:type="dxa"/>
            <w:tcBorders>
              <w:top w:val="nil"/>
              <w:left w:val="nil"/>
              <w:bottom w:val="single" w:sz="4" w:space="0" w:color="auto"/>
              <w:right w:val="single" w:sz="4" w:space="0" w:color="auto"/>
            </w:tcBorders>
            <w:shd w:val="clear" w:color="auto" w:fill="auto"/>
            <w:noWrap/>
            <w:vAlign w:val="bottom"/>
            <w:hideMark/>
          </w:tcPr>
          <w:p w:rsidR="004402EF" w:rsidRPr="004402EF" w:rsidRDefault="004402EF" w:rsidP="004402EF">
            <w:pPr>
              <w:spacing w:after="0" w:line="240" w:lineRule="auto"/>
              <w:rPr>
                <w:rFonts w:eastAsia="Times New Roman"/>
                <w:color w:val="000000"/>
                <w:sz w:val="24"/>
                <w:szCs w:val="24"/>
                <w:lang w:val="en-US" w:eastAsia="en-US"/>
              </w:rPr>
            </w:pPr>
            <w:r w:rsidRPr="004402EF">
              <w:rPr>
                <w:rFonts w:eastAsia="Times New Roman"/>
                <w:color w:val="000000"/>
                <w:sz w:val="24"/>
                <w:szCs w:val="24"/>
                <w:lang w:val="en-US" w:eastAsia="en-US"/>
              </w:rPr>
              <w:t> </w:t>
            </w:r>
          </w:p>
        </w:tc>
      </w:tr>
      <w:tr w:rsidR="004402EF" w:rsidRPr="004402EF" w:rsidTr="009B6D02">
        <w:trPr>
          <w:divId w:val="1791783835"/>
          <w:trHeight w:val="312"/>
        </w:trPr>
        <w:tc>
          <w:tcPr>
            <w:tcW w:w="644" w:type="dxa"/>
            <w:tcBorders>
              <w:top w:val="nil"/>
              <w:left w:val="nil"/>
              <w:bottom w:val="nil"/>
              <w:right w:val="nil"/>
            </w:tcBorders>
            <w:shd w:val="clear" w:color="auto" w:fill="auto"/>
            <w:noWrap/>
            <w:vAlign w:val="bottom"/>
            <w:hideMark/>
          </w:tcPr>
          <w:p w:rsidR="004402EF" w:rsidRPr="004402EF" w:rsidRDefault="004402EF" w:rsidP="004402EF">
            <w:pPr>
              <w:spacing w:after="0" w:line="240" w:lineRule="auto"/>
              <w:jc w:val="right"/>
              <w:rPr>
                <w:rFonts w:eastAsia="Times New Roman"/>
                <w:color w:val="000000"/>
                <w:lang w:val="es-MX"/>
              </w:rPr>
            </w:pPr>
          </w:p>
        </w:tc>
        <w:tc>
          <w:tcPr>
            <w:tcW w:w="1624" w:type="dxa"/>
            <w:gridSpan w:val="2"/>
            <w:tcBorders>
              <w:top w:val="nil"/>
              <w:left w:val="single" w:sz="4" w:space="0" w:color="auto"/>
              <w:bottom w:val="single" w:sz="4" w:space="0" w:color="auto"/>
              <w:right w:val="single" w:sz="4" w:space="0" w:color="auto"/>
            </w:tcBorders>
            <w:shd w:val="clear" w:color="auto" w:fill="auto"/>
            <w:noWrap/>
            <w:vAlign w:val="center"/>
            <w:hideMark/>
          </w:tcPr>
          <w:p w:rsidR="004402EF" w:rsidRPr="004402EF" w:rsidRDefault="004402EF" w:rsidP="004402EF">
            <w:pPr>
              <w:spacing w:after="0" w:line="240" w:lineRule="auto"/>
              <w:rPr>
                <w:rFonts w:eastAsia="Times New Roman"/>
                <w:color w:val="000000"/>
                <w:lang w:val="es-MX"/>
              </w:rPr>
            </w:pPr>
            <w:r w:rsidRPr="004402EF">
              <w:rPr>
                <w:rFonts w:eastAsia="Times New Roman"/>
                <w:color w:val="000000"/>
                <w:lang w:val="es-MX"/>
              </w:rPr>
              <w:t>Yucatán</w:t>
            </w:r>
          </w:p>
        </w:tc>
        <w:tc>
          <w:tcPr>
            <w:tcW w:w="1843" w:type="dxa"/>
            <w:gridSpan w:val="2"/>
            <w:tcBorders>
              <w:top w:val="nil"/>
              <w:left w:val="nil"/>
              <w:bottom w:val="single" w:sz="4" w:space="0" w:color="auto"/>
              <w:right w:val="single" w:sz="4" w:space="0" w:color="auto"/>
            </w:tcBorders>
            <w:shd w:val="clear" w:color="auto" w:fill="auto"/>
            <w:noWrap/>
            <w:vAlign w:val="center"/>
            <w:hideMark/>
          </w:tcPr>
          <w:p w:rsidR="004402EF" w:rsidRPr="004402EF" w:rsidRDefault="004402EF" w:rsidP="004402EF">
            <w:pPr>
              <w:spacing w:after="0" w:line="240" w:lineRule="auto"/>
              <w:rPr>
                <w:rFonts w:eastAsia="Times New Roman"/>
                <w:color w:val="000000"/>
                <w:lang w:val="en-US" w:eastAsia="en-US"/>
              </w:rPr>
            </w:pPr>
            <w:r w:rsidRPr="004402EF">
              <w:rPr>
                <w:rFonts w:eastAsia="Times New Roman"/>
                <w:color w:val="000000"/>
                <w:lang w:val="es-MX"/>
              </w:rPr>
              <w:t xml:space="preserve">José </w:t>
            </w:r>
            <w:r w:rsidRPr="004402EF">
              <w:rPr>
                <w:rFonts w:eastAsia="Times New Roman"/>
                <w:color w:val="000000"/>
                <w:lang w:val="en-US" w:eastAsia="en-US"/>
              </w:rPr>
              <w:t>Luis </w:t>
            </w:r>
          </w:p>
        </w:tc>
        <w:tc>
          <w:tcPr>
            <w:tcW w:w="1375" w:type="dxa"/>
            <w:gridSpan w:val="2"/>
            <w:tcBorders>
              <w:top w:val="nil"/>
              <w:left w:val="nil"/>
              <w:bottom w:val="single" w:sz="4" w:space="0" w:color="auto"/>
              <w:right w:val="single" w:sz="4" w:space="0" w:color="auto"/>
            </w:tcBorders>
            <w:shd w:val="clear" w:color="auto" w:fill="auto"/>
            <w:noWrap/>
            <w:vAlign w:val="center"/>
            <w:hideMark/>
          </w:tcPr>
          <w:p w:rsidR="004402EF" w:rsidRPr="004402EF" w:rsidRDefault="004402EF" w:rsidP="004402EF">
            <w:pPr>
              <w:spacing w:after="0" w:line="240" w:lineRule="auto"/>
              <w:rPr>
                <w:rFonts w:eastAsia="Times New Roman"/>
                <w:color w:val="000000"/>
                <w:lang w:val="en-US" w:eastAsia="en-US"/>
              </w:rPr>
            </w:pPr>
            <w:r w:rsidRPr="004402EF">
              <w:rPr>
                <w:rFonts w:eastAsia="Times New Roman"/>
                <w:color w:val="000000"/>
                <w:lang w:val="es-MX"/>
              </w:rPr>
              <w:t xml:space="preserve">Villamil </w:t>
            </w:r>
          </w:p>
        </w:tc>
        <w:tc>
          <w:tcPr>
            <w:tcW w:w="1639" w:type="dxa"/>
            <w:gridSpan w:val="3"/>
            <w:tcBorders>
              <w:top w:val="nil"/>
              <w:left w:val="nil"/>
              <w:bottom w:val="single" w:sz="4" w:space="0" w:color="auto"/>
              <w:right w:val="single" w:sz="4" w:space="0" w:color="auto"/>
            </w:tcBorders>
            <w:shd w:val="clear" w:color="auto" w:fill="auto"/>
            <w:noWrap/>
            <w:vAlign w:val="center"/>
            <w:hideMark/>
          </w:tcPr>
          <w:p w:rsidR="004402EF" w:rsidRPr="004402EF" w:rsidRDefault="004402EF" w:rsidP="004402EF">
            <w:pPr>
              <w:spacing w:after="0" w:line="240" w:lineRule="auto"/>
              <w:rPr>
                <w:rFonts w:eastAsia="Times New Roman"/>
                <w:color w:val="000000"/>
                <w:lang w:val="es-MX"/>
              </w:rPr>
            </w:pPr>
            <w:r w:rsidRPr="004402EF">
              <w:rPr>
                <w:rFonts w:eastAsia="Times New Roman"/>
                <w:color w:val="000000"/>
                <w:lang w:val="es-MX"/>
              </w:rPr>
              <w:t>Urzaiz</w:t>
            </w:r>
          </w:p>
        </w:tc>
        <w:tc>
          <w:tcPr>
            <w:tcW w:w="195" w:type="dxa"/>
            <w:tcBorders>
              <w:top w:val="nil"/>
              <w:left w:val="nil"/>
              <w:bottom w:val="single" w:sz="4" w:space="0" w:color="auto"/>
              <w:right w:val="single" w:sz="4" w:space="0" w:color="auto"/>
            </w:tcBorders>
            <w:shd w:val="clear" w:color="auto" w:fill="auto"/>
            <w:noWrap/>
            <w:vAlign w:val="bottom"/>
            <w:hideMark/>
          </w:tcPr>
          <w:p w:rsidR="004402EF" w:rsidRPr="004402EF" w:rsidRDefault="004402EF" w:rsidP="004402EF">
            <w:pPr>
              <w:spacing w:after="0" w:line="240" w:lineRule="auto"/>
              <w:jc w:val="right"/>
              <w:rPr>
                <w:rFonts w:eastAsia="Times New Roman"/>
                <w:color w:val="000000"/>
                <w:sz w:val="24"/>
                <w:szCs w:val="24"/>
                <w:lang w:val="es-MX"/>
              </w:rPr>
            </w:pPr>
            <w:r w:rsidRPr="004402EF">
              <w:rPr>
                <w:rFonts w:eastAsia="Times New Roman"/>
                <w:color w:val="000000"/>
                <w:sz w:val="24"/>
                <w:szCs w:val="24"/>
                <w:lang w:val="es-MX"/>
              </w:rPr>
              <w:t> </w:t>
            </w:r>
          </w:p>
        </w:tc>
        <w:tc>
          <w:tcPr>
            <w:tcW w:w="788" w:type="dxa"/>
            <w:tcBorders>
              <w:top w:val="nil"/>
              <w:left w:val="nil"/>
              <w:bottom w:val="single" w:sz="4" w:space="0" w:color="auto"/>
              <w:right w:val="single" w:sz="4" w:space="0" w:color="auto"/>
            </w:tcBorders>
            <w:shd w:val="clear" w:color="auto" w:fill="auto"/>
            <w:noWrap/>
            <w:vAlign w:val="bottom"/>
            <w:hideMark/>
          </w:tcPr>
          <w:p w:rsidR="004402EF" w:rsidRPr="004402EF" w:rsidRDefault="004402EF" w:rsidP="004402EF">
            <w:pPr>
              <w:spacing w:after="0" w:line="240" w:lineRule="auto"/>
              <w:jc w:val="right"/>
              <w:rPr>
                <w:rFonts w:eastAsia="Times New Roman"/>
                <w:color w:val="000000"/>
                <w:sz w:val="24"/>
                <w:szCs w:val="24"/>
                <w:lang w:val="en-US" w:eastAsia="en-US"/>
              </w:rPr>
            </w:pPr>
            <w:r w:rsidRPr="004402EF">
              <w:rPr>
                <w:rFonts w:eastAsia="Times New Roman"/>
                <w:color w:val="000000"/>
                <w:sz w:val="24"/>
                <w:szCs w:val="24"/>
                <w:lang w:val="en-US" w:eastAsia="en-US"/>
              </w:rPr>
              <w:t>1</w:t>
            </w:r>
          </w:p>
        </w:tc>
      </w:tr>
      <w:tr w:rsidR="004402EF" w:rsidRPr="004402EF" w:rsidTr="009B6D02">
        <w:trPr>
          <w:divId w:val="1791783835"/>
          <w:trHeight w:val="312"/>
        </w:trPr>
        <w:tc>
          <w:tcPr>
            <w:tcW w:w="644" w:type="dxa"/>
            <w:tcBorders>
              <w:top w:val="nil"/>
              <w:left w:val="nil"/>
              <w:bottom w:val="nil"/>
              <w:right w:val="nil"/>
            </w:tcBorders>
            <w:shd w:val="clear" w:color="auto" w:fill="auto"/>
            <w:noWrap/>
            <w:vAlign w:val="bottom"/>
            <w:hideMark/>
          </w:tcPr>
          <w:p w:rsidR="004402EF" w:rsidRPr="004402EF" w:rsidRDefault="004402EF" w:rsidP="004402EF">
            <w:pPr>
              <w:spacing w:after="0" w:line="240" w:lineRule="auto"/>
              <w:jc w:val="right"/>
              <w:rPr>
                <w:rFonts w:eastAsia="Times New Roman"/>
                <w:color w:val="000000"/>
                <w:lang w:val="es-MX"/>
              </w:rPr>
            </w:pPr>
          </w:p>
        </w:tc>
        <w:tc>
          <w:tcPr>
            <w:tcW w:w="1624" w:type="dxa"/>
            <w:gridSpan w:val="2"/>
            <w:tcBorders>
              <w:top w:val="nil"/>
              <w:left w:val="single" w:sz="4" w:space="0" w:color="auto"/>
              <w:bottom w:val="single" w:sz="4" w:space="0" w:color="auto"/>
              <w:right w:val="single" w:sz="4" w:space="0" w:color="auto"/>
            </w:tcBorders>
            <w:shd w:val="clear" w:color="auto" w:fill="auto"/>
            <w:noWrap/>
            <w:vAlign w:val="center"/>
            <w:hideMark/>
          </w:tcPr>
          <w:p w:rsidR="004402EF" w:rsidRPr="004402EF" w:rsidRDefault="004402EF" w:rsidP="004402EF">
            <w:pPr>
              <w:spacing w:after="0" w:line="240" w:lineRule="auto"/>
              <w:rPr>
                <w:rFonts w:eastAsia="Times New Roman"/>
                <w:color w:val="000000"/>
                <w:lang w:val="es-MX"/>
              </w:rPr>
            </w:pPr>
            <w:r w:rsidRPr="004402EF">
              <w:rPr>
                <w:rFonts w:eastAsia="Times New Roman"/>
                <w:color w:val="000000"/>
                <w:lang w:val="es-MX"/>
              </w:rPr>
              <w:t>Yucatán</w:t>
            </w:r>
          </w:p>
        </w:tc>
        <w:tc>
          <w:tcPr>
            <w:tcW w:w="1843" w:type="dxa"/>
            <w:gridSpan w:val="2"/>
            <w:tcBorders>
              <w:top w:val="nil"/>
              <w:left w:val="nil"/>
              <w:bottom w:val="single" w:sz="4" w:space="0" w:color="auto"/>
              <w:right w:val="single" w:sz="4" w:space="0" w:color="auto"/>
            </w:tcBorders>
            <w:shd w:val="clear" w:color="auto" w:fill="auto"/>
            <w:noWrap/>
            <w:vAlign w:val="center"/>
            <w:hideMark/>
          </w:tcPr>
          <w:p w:rsidR="004402EF" w:rsidRPr="004402EF" w:rsidRDefault="004402EF" w:rsidP="004402EF">
            <w:pPr>
              <w:spacing w:after="0" w:line="240" w:lineRule="auto"/>
              <w:rPr>
                <w:rFonts w:eastAsia="Times New Roman"/>
                <w:color w:val="000000"/>
                <w:lang w:val="es-MX"/>
              </w:rPr>
            </w:pPr>
            <w:r w:rsidRPr="004402EF">
              <w:rPr>
                <w:rFonts w:eastAsia="Times New Roman"/>
                <w:color w:val="000000"/>
                <w:lang w:val="es-MX"/>
              </w:rPr>
              <w:t>Ivanna</w:t>
            </w:r>
          </w:p>
        </w:tc>
        <w:tc>
          <w:tcPr>
            <w:tcW w:w="1375" w:type="dxa"/>
            <w:gridSpan w:val="2"/>
            <w:tcBorders>
              <w:top w:val="nil"/>
              <w:left w:val="nil"/>
              <w:bottom w:val="single" w:sz="4" w:space="0" w:color="auto"/>
              <w:right w:val="single" w:sz="4" w:space="0" w:color="auto"/>
            </w:tcBorders>
            <w:shd w:val="clear" w:color="auto" w:fill="auto"/>
            <w:noWrap/>
            <w:vAlign w:val="center"/>
            <w:hideMark/>
          </w:tcPr>
          <w:p w:rsidR="004402EF" w:rsidRPr="004402EF" w:rsidRDefault="004402EF" w:rsidP="004402EF">
            <w:pPr>
              <w:spacing w:after="0" w:line="240" w:lineRule="auto"/>
              <w:rPr>
                <w:rFonts w:eastAsia="Times New Roman"/>
                <w:color w:val="000000"/>
                <w:lang w:val="es-MX"/>
              </w:rPr>
            </w:pPr>
            <w:r w:rsidRPr="004402EF">
              <w:rPr>
                <w:rFonts w:eastAsia="Times New Roman"/>
                <w:color w:val="000000"/>
                <w:lang w:val="es-MX"/>
              </w:rPr>
              <w:t>Ongay</w:t>
            </w:r>
          </w:p>
        </w:tc>
        <w:tc>
          <w:tcPr>
            <w:tcW w:w="1639" w:type="dxa"/>
            <w:gridSpan w:val="3"/>
            <w:tcBorders>
              <w:top w:val="nil"/>
              <w:left w:val="nil"/>
              <w:bottom w:val="single" w:sz="4" w:space="0" w:color="auto"/>
              <w:right w:val="single" w:sz="4" w:space="0" w:color="auto"/>
            </w:tcBorders>
            <w:shd w:val="clear" w:color="auto" w:fill="auto"/>
            <w:noWrap/>
            <w:vAlign w:val="center"/>
            <w:hideMark/>
          </w:tcPr>
          <w:p w:rsidR="004402EF" w:rsidRPr="004402EF" w:rsidRDefault="004402EF" w:rsidP="004402EF">
            <w:pPr>
              <w:spacing w:after="0" w:line="240" w:lineRule="auto"/>
              <w:rPr>
                <w:rFonts w:eastAsia="Times New Roman"/>
                <w:color w:val="000000"/>
                <w:lang w:val="es-MX"/>
              </w:rPr>
            </w:pPr>
            <w:r w:rsidRPr="004402EF">
              <w:rPr>
                <w:rFonts w:eastAsia="Times New Roman"/>
                <w:color w:val="000000"/>
                <w:lang w:val="es-MX"/>
              </w:rPr>
              <w:t>Xacur</w:t>
            </w:r>
          </w:p>
        </w:tc>
        <w:tc>
          <w:tcPr>
            <w:tcW w:w="195" w:type="dxa"/>
            <w:tcBorders>
              <w:top w:val="nil"/>
              <w:left w:val="nil"/>
              <w:bottom w:val="single" w:sz="4" w:space="0" w:color="auto"/>
              <w:right w:val="single" w:sz="4" w:space="0" w:color="auto"/>
            </w:tcBorders>
            <w:shd w:val="clear" w:color="auto" w:fill="auto"/>
            <w:noWrap/>
            <w:vAlign w:val="bottom"/>
            <w:hideMark/>
          </w:tcPr>
          <w:p w:rsidR="004402EF" w:rsidRPr="004402EF" w:rsidRDefault="004402EF" w:rsidP="004402EF">
            <w:pPr>
              <w:spacing w:after="0" w:line="240" w:lineRule="auto"/>
              <w:rPr>
                <w:rFonts w:eastAsia="Times New Roman"/>
                <w:color w:val="000000"/>
                <w:sz w:val="24"/>
                <w:szCs w:val="24"/>
                <w:lang w:val="es-MX"/>
              </w:rPr>
            </w:pPr>
            <w:r w:rsidRPr="004402EF">
              <w:rPr>
                <w:rFonts w:eastAsia="Times New Roman"/>
                <w:color w:val="000000"/>
                <w:sz w:val="24"/>
                <w:szCs w:val="24"/>
                <w:lang w:val="es-MX"/>
              </w:rPr>
              <w:t> </w:t>
            </w:r>
          </w:p>
        </w:tc>
        <w:tc>
          <w:tcPr>
            <w:tcW w:w="788" w:type="dxa"/>
            <w:tcBorders>
              <w:top w:val="nil"/>
              <w:left w:val="nil"/>
              <w:bottom w:val="single" w:sz="4" w:space="0" w:color="auto"/>
              <w:right w:val="single" w:sz="4" w:space="0" w:color="auto"/>
            </w:tcBorders>
            <w:shd w:val="clear" w:color="auto" w:fill="auto"/>
            <w:noWrap/>
            <w:vAlign w:val="bottom"/>
            <w:hideMark/>
          </w:tcPr>
          <w:p w:rsidR="004402EF" w:rsidRPr="004402EF" w:rsidRDefault="004402EF" w:rsidP="004402EF">
            <w:pPr>
              <w:spacing w:after="0" w:line="240" w:lineRule="auto"/>
              <w:jc w:val="right"/>
              <w:rPr>
                <w:rFonts w:eastAsia="Times New Roman"/>
                <w:color w:val="000000"/>
                <w:sz w:val="24"/>
                <w:szCs w:val="24"/>
                <w:lang w:val="en-US" w:eastAsia="en-US"/>
              </w:rPr>
            </w:pPr>
            <w:r w:rsidRPr="004402EF">
              <w:rPr>
                <w:rFonts w:eastAsia="Times New Roman"/>
                <w:color w:val="000000"/>
                <w:sz w:val="24"/>
                <w:szCs w:val="24"/>
                <w:lang w:val="en-US" w:eastAsia="en-US"/>
              </w:rPr>
              <w:t>1</w:t>
            </w:r>
          </w:p>
        </w:tc>
      </w:tr>
      <w:tr w:rsidR="004402EF" w:rsidRPr="004402EF" w:rsidTr="009B6D02">
        <w:trPr>
          <w:divId w:val="1791783835"/>
          <w:trHeight w:val="312"/>
        </w:trPr>
        <w:tc>
          <w:tcPr>
            <w:tcW w:w="644" w:type="dxa"/>
            <w:tcBorders>
              <w:top w:val="nil"/>
              <w:left w:val="nil"/>
              <w:bottom w:val="nil"/>
              <w:right w:val="nil"/>
            </w:tcBorders>
            <w:shd w:val="clear" w:color="auto" w:fill="auto"/>
            <w:noWrap/>
            <w:vAlign w:val="bottom"/>
            <w:hideMark/>
          </w:tcPr>
          <w:p w:rsidR="004402EF" w:rsidRPr="004402EF" w:rsidRDefault="004402EF" w:rsidP="004402EF">
            <w:pPr>
              <w:spacing w:after="0" w:line="240" w:lineRule="auto"/>
              <w:jc w:val="right"/>
              <w:rPr>
                <w:rFonts w:eastAsia="Times New Roman"/>
                <w:color w:val="000000"/>
                <w:lang w:val="es-MX"/>
              </w:rPr>
            </w:pPr>
          </w:p>
        </w:tc>
        <w:tc>
          <w:tcPr>
            <w:tcW w:w="1624" w:type="dxa"/>
            <w:gridSpan w:val="2"/>
            <w:tcBorders>
              <w:top w:val="nil"/>
              <w:left w:val="single" w:sz="4" w:space="0" w:color="auto"/>
              <w:bottom w:val="single" w:sz="4" w:space="0" w:color="auto"/>
              <w:right w:val="single" w:sz="4" w:space="0" w:color="auto"/>
            </w:tcBorders>
            <w:shd w:val="clear" w:color="auto" w:fill="auto"/>
            <w:noWrap/>
            <w:vAlign w:val="center"/>
            <w:hideMark/>
          </w:tcPr>
          <w:p w:rsidR="004402EF" w:rsidRPr="004402EF" w:rsidRDefault="004402EF" w:rsidP="004402EF">
            <w:pPr>
              <w:spacing w:after="0" w:line="240" w:lineRule="auto"/>
              <w:rPr>
                <w:rFonts w:eastAsia="Times New Roman"/>
                <w:color w:val="000000"/>
                <w:lang w:val="es-MX"/>
              </w:rPr>
            </w:pPr>
            <w:r w:rsidRPr="004402EF">
              <w:rPr>
                <w:rFonts w:eastAsia="Times New Roman"/>
                <w:color w:val="000000"/>
                <w:lang w:val="es-MX"/>
              </w:rPr>
              <w:t>Zacatecas</w:t>
            </w:r>
          </w:p>
        </w:tc>
        <w:tc>
          <w:tcPr>
            <w:tcW w:w="1843" w:type="dxa"/>
            <w:gridSpan w:val="2"/>
            <w:tcBorders>
              <w:top w:val="nil"/>
              <w:left w:val="nil"/>
              <w:bottom w:val="single" w:sz="4" w:space="0" w:color="auto"/>
              <w:right w:val="single" w:sz="4" w:space="0" w:color="auto"/>
            </w:tcBorders>
            <w:shd w:val="clear" w:color="auto" w:fill="auto"/>
            <w:noWrap/>
            <w:vAlign w:val="center"/>
            <w:hideMark/>
          </w:tcPr>
          <w:p w:rsidR="004402EF" w:rsidRPr="004402EF" w:rsidRDefault="004402EF" w:rsidP="004402EF">
            <w:pPr>
              <w:spacing w:after="0" w:line="240" w:lineRule="auto"/>
              <w:rPr>
                <w:rFonts w:eastAsia="Times New Roman"/>
                <w:color w:val="000000"/>
                <w:lang w:val="en-US" w:eastAsia="en-US"/>
              </w:rPr>
            </w:pPr>
            <w:r w:rsidRPr="004402EF">
              <w:rPr>
                <w:rFonts w:eastAsia="Times New Roman"/>
                <w:color w:val="000000"/>
                <w:lang w:val="es-MX"/>
              </w:rPr>
              <w:t xml:space="preserve">María </w:t>
            </w:r>
            <w:r w:rsidRPr="004402EF">
              <w:rPr>
                <w:rFonts w:eastAsia="Times New Roman"/>
                <w:color w:val="000000"/>
                <w:lang w:val="en-US" w:eastAsia="en-US"/>
              </w:rPr>
              <w:t>Blanca Lilia</w:t>
            </w:r>
          </w:p>
        </w:tc>
        <w:tc>
          <w:tcPr>
            <w:tcW w:w="1375" w:type="dxa"/>
            <w:gridSpan w:val="2"/>
            <w:tcBorders>
              <w:top w:val="nil"/>
              <w:left w:val="nil"/>
              <w:bottom w:val="single" w:sz="4" w:space="0" w:color="auto"/>
              <w:right w:val="single" w:sz="4" w:space="0" w:color="auto"/>
            </w:tcBorders>
            <w:shd w:val="clear" w:color="auto" w:fill="auto"/>
            <w:noWrap/>
            <w:vAlign w:val="center"/>
            <w:hideMark/>
          </w:tcPr>
          <w:p w:rsidR="004402EF" w:rsidRPr="004402EF" w:rsidRDefault="004402EF" w:rsidP="004402EF">
            <w:pPr>
              <w:spacing w:after="0" w:line="240" w:lineRule="auto"/>
              <w:rPr>
                <w:rFonts w:eastAsia="Times New Roman"/>
                <w:color w:val="000000"/>
                <w:lang w:val="es-MX"/>
              </w:rPr>
            </w:pPr>
            <w:r w:rsidRPr="004402EF">
              <w:rPr>
                <w:rFonts w:eastAsia="Times New Roman"/>
                <w:color w:val="000000"/>
                <w:lang w:val="es-MX"/>
              </w:rPr>
              <w:t>Mena</w:t>
            </w:r>
          </w:p>
        </w:tc>
        <w:tc>
          <w:tcPr>
            <w:tcW w:w="1639" w:type="dxa"/>
            <w:gridSpan w:val="3"/>
            <w:tcBorders>
              <w:top w:val="nil"/>
              <w:left w:val="nil"/>
              <w:bottom w:val="single" w:sz="4" w:space="0" w:color="auto"/>
              <w:right w:val="single" w:sz="4" w:space="0" w:color="auto"/>
            </w:tcBorders>
            <w:shd w:val="clear" w:color="auto" w:fill="auto"/>
            <w:noWrap/>
            <w:vAlign w:val="center"/>
            <w:hideMark/>
          </w:tcPr>
          <w:p w:rsidR="004402EF" w:rsidRPr="004402EF" w:rsidRDefault="004402EF" w:rsidP="004402EF">
            <w:pPr>
              <w:spacing w:after="0" w:line="240" w:lineRule="auto"/>
              <w:rPr>
                <w:rFonts w:eastAsia="Times New Roman"/>
                <w:color w:val="000000"/>
                <w:lang w:val="es-MX"/>
              </w:rPr>
            </w:pPr>
            <w:r w:rsidRPr="004402EF">
              <w:rPr>
                <w:rFonts w:eastAsia="Times New Roman"/>
                <w:color w:val="000000"/>
                <w:lang w:val="es-MX"/>
              </w:rPr>
              <w:t>Murillo</w:t>
            </w:r>
          </w:p>
        </w:tc>
        <w:tc>
          <w:tcPr>
            <w:tcW w:w="195" w:type="dxa"/>
            <w:tcBorders>
              <w:top w:val="nil"/>
              <w:left w:val="nil"/>
              <w:bottom w:val="single" w:sz="4" w:space="0" w:color="auto"/>
              <w:right w:val="single" w:sz="4" w:space="0" w:color="auto"/>
            </w:tcBorders>
            <w:shd w:val="clear" w:color="auto" w:fill="auto"/>
            <w:noWrap/>
            <w:vAlign w:val="bottom"/>
            <w:hideMark/>
          </w:tcPr>
          <w:p w:rsidR="004402EF" w:rsidRPr="004402EF" w:rsidRDefault="004402EF" w:rsidP="004402EF">
            <w:pPr>
              <w:spacing w:after="0" w:line="240" w:lineRule="auto"/>
              <w:rPr>
                <w:rFonts w:eastAsia="Times New Roman"/>
                <w:color w:val="000000"/>
                <w:sz w:val="24"/>
                <w:szCs w:val="24"/>
                <w:lang w:val="es-MX"/>
              </w:rPr>
            </w:pPr>
            <w:r w:rsidRPr="004402EF">
              <w:rPr>
                <w:rFonts w:eastAsia="Times New Roman"/>
                <w:color w:val="000000"/>
                <w:sz w:val="24"/>
                <w:szCs w:val="24"/>
                <w:lang w:val="es-MX"/>
              </w:rPr>
              <w:t> </w:t>
            </w:r>
          </w:p>
        </w:tc>
        <w:tc>
          <w:tcPr>
            <w:tcW w:w="788" w:type="dxa"/>
            <w:tcBorders>
              <w:top w:val="nil"/>
              <w:left w:val="nil"/>
              <w:bottom w:val="single" w:sz="4" w:space="0" w:color="auto"/>
              <w:right w:val="single" w:sz="4" w:space="0" w:color="auto"/>
            </w:tcBorders>
            <w:shd w:val="clear" w:color="auto" w:fill="auto"/>
            <w:noWrap/>
            <w:vAlign w:val="bottom"/>
            <w:hideMark/>
          </w:tcPr>
          <w:p w:rsidR="004402EF" w:rsidRPr="004402EF" w:rsidRDefault="004402EF" w:rsidP="004402EF">
            <w:pPr>
              <w:spacing w:after="0" w:line="240" w:lineRule="auto"/>
              <w:rPr>
                <w:rFonts w:eastAsia="Times New Roman"/>
                <w:color w:val="000000"/>
                <w:sz w:val="24"/>
                <w:szCs w:val="24"/>
                <w:lang w:val="en-US" w:eastAsia="en-US"/>
              </w:rPr>
            </w:pPr>
            <w:r w:rsidRPr="004402EF">
              <w:rPr>
                <w:rFonts w:eastAsia="Times New Roman"/>
                <w:color w:val="000000"/>
                <w:sz w:val="24"/>
                <w:szCs w:val="24"/>
                <w:lang w:val="en-US" w:eastAsia="en-US"/>
              </w:rPr>
              <w:t> </w:t>
            </w:r>
          </w:p>
        </w:tc>
      </w:tr>
      <w:tr w:rsidR="004402EF" w:rsidRPr="004402EF" w:rsidTr="009B6D02">
        <w:trPr>
          <w:divId w:val="1791783835"/>
          <w:trHeight w:val="288"/>
        </w:trPr>
        <w:tc>
          <w:tcPr>
            <w:tcW w:w="644" w:type="dxa"/>
            <w:tcBorders>
              <w:top w:val="nil"/>
              <w:left w:val="nil"/>
              <w:bottom w:val="nil"/>
              <w:right w:val="nil"/>
            </w:tcBorders>
            <w:shd w:val="clear" w:color="auto" w:fill="auto"/>
            <w:noWrap/>
            <w:vAlign w:val="bottom"/>
            <w:hideMark/>
          </w:tcPr>
          <w:p w:rsidR="004402EF" w:rsidRPr="004402EF" w:rsidRDefault="004402EF" w:rsidP="004402EF">
            <w:pPr>
              <w:spacing w:after="0" w:line="240" w:lineRule="auto"/>
              <w:jc w:val="right"/>
              <w:rPr>
                <w:rFonts w:eastAsia="Times New Roman"/>
                <w:color w:val="000000"/>
                <w:lang w:val="es-MX"/>
              </w:rPr>
            </w:pPr>
          </w:p>
        </w:tc>
        <w:tc>
          <w:tcPr>
            <w:tcW w:w="1624" w:type="dxa"/>
            <w:gridSpan w:val="2"/>
            <w:tcBorders>
              <w:top w:val="nil"/>
              <w:left w:val="single" w:sz="4" w:space="0" w:color="auto"/>
              <w:bottom w:val="single" w:sz="4" w:space="0" w:color="auto"/>
              <w:right w:val="single" w:sz="4" w:space="0" w:color="auto"/>
            </w:tcBorders>
            <w:shd w:val="clear" w:color="auto" w:fill="auto"/>
            <w:noWrap/>
            <w:vAlign w:val="center"/>
            <w:hideMark/>
          </w:tcPr>
          <w:p w:rsidR="004402EF" w:rsidRPr="004402EF" w:rsidRDefault="004402EF" w:rsidP="004402EF">
            <w:pPr>
              <w:spacing w:after="0" w:line="240" w:lineRule="auto"/>
              <w:rPr>
                <w:rFonts w:eastAsia="Times New Roman"/>
                <w:color w:val="000000"/>
                <w:lang w:val="es-MX"/>
              </w:rPr>
            </w:pPr>
            <w:r w:rsidRPr="004402EF">
              <w:rPr>
                <w:rFonts w:eastAsia="Times New Roman"/>
                <w:color w:val="000000"/>
                <w:lang w:val="es-MX"/>
              </w:rPr>
              <w:t>Zacatecas</w:t>
            </w:r>
          </w:p>
        </w:tc>
        <w:tc>
          <w:tcPr>
            <w:tcW w:w="1843" w:type="dxa"/>
            <w:gridSpan w:val="2"/>
            <w:tcBorders>
              <w:top w:val="nil"/>
              <w:left w:val="nil"/>
              <w:bottom w:val="single" w:sz="4" w:space="0" w:color="auto"/>
              <w:right w:val="single" w:sz="4" w:space="0" w:color="auto"/>
            </w:tcBorders>
            <w:shd w:val="clear" w:color="auto" w:fill="auto"/>
            <w:noWrap/>
            <w:vAlign w:val="center"/>
            <w:hideMark/>
          </w:tcPr>
          <w:p w:rsidR="004402EF" w:rsidRPr="004402EF" w:rsidRDefault="004402EF" w:rsidP="004402EF">
            <w:pPr>
              <w:spacing w:after="0" w:line="240" w:lineRule="auto"/>
              <w:rPr>
                <w:rFonts w:eastAsia="Times New Roman"/>
                <w:color w:val="000000"/>
                <w:lang w:val="es-MX"/>
              </w:rPr>
            </w:pPr>
            <w:r w:rsidRPr="004402EF">
              <w:rPr>
                <w:rFonts w:eastAsia="Times New Roman"/>
                <w:color w:val="000000"/>
                <w:lang w:val="es-MX"/>
              </w:rPr>
              <w:t>Jesús</w:t>
            </w:r>
          </w:p>
        </w:tc>
        <w:tc>
          <w:tcPr>
            <w:tcW w:w="1375" w:type="dxa"/>
            <w:gridSpan w:val="2"/>
            <w:tcBorders>
              <w:top w:val="nil"/>
              <w:left w:val="nil"/>
              <w:bottom w:val="single" w:sz="4" w:space="0" w:color="auto"/>
              <w:right w:val="single" w:sz="4" w:space="0" w:color="auto"/>
            </w:tcBorders>
            <w:shd w:val="clear" w:color="auto" w:fill="auto"/>
            <w:noWrap/>
            <w:vAlign w:val="center"/>
            <w:hideMark/>
          </w:tcPr>
          <w:p w:rsidR="004402EF" w:rsidRPr="004402EF" w:rsidRDefault="004402EF" w:rsidP="004402EF">
            <w:pPr>
              <w:spacing w:after="0" w:line="240" w:lineRule="auto"/>
              <w:rPr>
                <w:rFonts w:eastAsia="Times New Roman"/>
                <w:color w:val="000000"/>
                <w:lang w:val="es-MX"/>
              </w:rPr>
            </w:pPr>
            <w:r w:rsidRPr="004402EF">
              <w:rPr>
                <w:rFonts w:eastAsia="Times New Roman"/>
                <w:color w:val="000000"/>
                <w:lang w:val="es-MX"/>
              </w:rPr>
              <w:t>González</w:t>
            </w:r>
          </w:p>
        </w:tc>
        <w:tc>
          <w:tcPr>
            <w:tcW w:w="1639" w:type="dxa"/>
            <w:gridSpan w:val="3"/>
            <w:tcBorders>
              <w:top w:val="nil"/>
              <w:left w:val="nil"/>
              <w:bottom w:val="single" w:sz="4" w:space="0" w:color="auto"/>
              <w:right w:val="single" w:sz="4" w:space="0" w:color="auto"/>
            </w:tcBorders>
            <w:shd w:val="clear" w:color="auto" w:fill="auto"/>
            <w:noWrap/>
            <w:vAlign w:val="center"/>
            <w:hideMark/>
          </w:tcPr>
          <w:p w:rsidR="004402EF" w:rsidRPr="004402EF" w:rsidRDefault="004402EF" w:rsidP="004402EF">
            <w:pPr>
              <w:spacing w:after="0" w:line="240" w:lineRule="auto"/>
              <w:rPr>
                <w:rFonts w:eastAsia="Times New Roman"/>
                <w:color w:val="000000"/>
                <w:lang w:val="es-MX"/>
              </w:rPr>
            </w:pPr>
            <w:r w:rsidRPr="004402EF">
              <w:rPr>
                <w:rFonts w:eastAsia="Times New Roman"/>
                <w:color w:val="000000"/>
                <w:lang w:val="es-MX"/>
              </w:rPr>
              <w:t>Ramírez</w:t>
            </w:r>
          </w:p>
        </w:tc>
        <w:tc>
          <w:tcPr>
            <w:tcW w:w="195" w:type="dxa"/>
            <w:tcBorders>
              <w:top w:val="nil"/>
              <w:left w:val="nil"/>
              <w:bottom w:val="single" w:sz="4" w:space="0" w:color="auto"/>
              <w:right w:val="single" w:sz="4" w:space="0" w:color="auto"/>
            </w:tcBorders>
            <w:shd w:val="clear" w:color="auto" w:fill="auto"/>
            <w:noWrap/>
            <w:vAlign w:val="bottom"/>
            <w:hideMark/>
          </w:tcPr>
          <w:p w:rsidR="004402EF" w:rsidRPr="004402EF" w:rsidRDefault="004402EF" w:rsidP="004402EF">
            <w:pPr>
              <w:spacing w:after="0" w:line="240" w:lineRule="auto"/>
              <w:rPr>
                <w:rFonts w:eastAsia="Times New Roman"/>
                <w:color w:val="000000"/>
                <w:lang w:val="es-MX"/>
              </w:rPr>
            </w:pPr>
            <w:r w:rsidRPr="004402EF">
              <w:rPr>
                <w:rFonts w:eastAsia="Times New Roman"/>
                <w:color w:val="000000"/>
                <w:lang w:val="es-MX"/>
              </w:rPr>
              <w:t> </w:t>
            </w:r>
          </w:p>
        </w:tc>
        <w:tc>
          <w:tcPr>
            <w:tcW w:w="788" w:type="dxa"/>
            <w:tcBorders>
              <w:top w:val="nil"/>
              <w:left w:val="nil"/>
              <w:bottom w:val="single" w:sz="4" w:space="0" w:color="auto"/>
              <w:right w:val="single" w:sz="4" w:space="0" w:color="auto"/>
            </w:tcBorders>
            <w:shd w:val="clear" w:color="auto" w:fill="auto"/>
            <w:noWrap/>
            <w:vAlign w:val="bottom"/>
            <w:hideMark/>
          </w:tcPr>
          <w:p w:rsidR="004402EF" w:rsidRPr="004402EF" w:rsidRDefault="004402EF" w:rsidP="004402EF">
            <w:pPr>
              <w:spacing w:after="0" w:line="240" w:lineRule="auto"/>
              <w:rPr>
                <w:rFonts w:eastAsia="Times New Roman"/>
                <w:color w:val="000000"/>
                <w:sz w:val="24"/>
                <w:szCs w:val="24"/>
                <w:lang w:val="en-US" w:eastAsia="en-US"/>
              </w:rPr>
            </w:pPr>
            <w:r w:rsidRPr="004402EF">
              <w:rPr>
                <w:rFonts w:eastAsia="Times New Roman"/>
                <w:color w:val="000000"/>
                <w:sz w:val="24"/>
                <w:szCs w:val="24"/>
                <w:lang w:val="en-US" w:eastAsia="en-US"/>
              </w:rPr>
              <w:t> </w:t>
            </w:r>
          </w:p>
        </w:tc>
      </w:tr>
      <w:tr w:rsidR="004402EF" w:rsidRPr="004402EF" w:rsidTr="009B6D02">
        <w:trPr>
          <w:divId w:val="1791783835"/>
          <w:trHeight w:val="312"/>
        </w:trPr>
        <w:tc>
          <w:tcPr>
            <w:tcW w:w="644" w:type="dxa"/>
            <w:tcBorders>
              <w:top w:val="nil"/>
              <w:left w:val="nil"/>
              <w:bottom w:val="nil"/>
              <w:right w:val="nil"/>
            </w:tcBorders>
            <w:shd w:val="clear" w:color="auto" w:fill="auto"/>
            <w:noWrap/>
            <w:vAlign w:val="bottom"/>
            <w:hideMark/>
          </w:tcPr>
          <w:p w:rsidR="004402EF" w:rsidRPr="004402EF" w:rsidRDefault="004402EF" w:rsidP="004402EF">
            <w:pPr>
              <w:spacing w:after="0" w:line="240" w:lineRule="auto"/>
              <w:rPr>
                <w:rFonts w:eastAsia="Times New Roman"/>
                <w:color w:val="000000"/>
                <w:lang w:val="es-MX"/>
              </w:rPr>
            </w:pPr>
          </w:p>
        </w:tc>
        <w:tc>
          <w:tcPr>
            <w:tcW w:w="1624" w:type="dxa"/>
            <w:gridSpan w:val="2"/>
            <w:tcBorders>
              <w:top w:val="nil"/>
              <w:left w:val="nil"/>
              <w:bottom w:val="nil"/>
              <w:right w:val="nil"/>
            </w:tcBorders>
            <w:shd w:val="clear" w:color="auto" w:fill="auto"/>
            <w:noWrap/>
            <w:vAlign w:val="center"/>
            <w:hideMark/>
          </w:tcPr>
          <w:p w:rsidR="004402EF" w:rsidRPr="004402EF" w:rsidRDefault="004402EF" w:rsidP="004402EF">
            <w:pPr>
              <w:spacing w:after="0" w:line="240" w:lineRule="auto"/>
              <w:rPr>
                <w:rFonts w:eastAsia="Times New Roman"/>
                <w:color w:val="000000"/>
                <w:lang w:val="en-US" w:eastAsia="en-US"/>
              </w:rPr>
            </w:pPr>
            <w:r w:rsidRPr="004402EF">
              <w:rPr>
                <w:rFonts w:ascii="Times New Roman" w:eastAsia="Times New Roman" w:hAnsi="Times New Roman" w:cs="Times New Roman"/>
                <w:sz w:val="20"/>
                <w:szCs w:val="20"/>
                <w:lang w:val="es-MX"/>
              </w:rPr>
              <w:t>Zacatecas</w:t>
            </w:r>
          </w:p>
        </w:tc>
        <w:tc>
          <w:tcPr>
            <w:tcW w:w="1843" w:type="dxa"/>
            <w:gridSpan w:val="2"/>
            <w:tcBorders>
              <w:top w:val="nil"/>
              <w:left w:val="nil"/>
              <w:bottom w:val="nil"/>
              <w:right w:val="nil"/>
            </w:tcBorders>
            <w:shd w:val="clear" w:color="auto" w:fill="auto"/>
            <w:noWrap/>
            <w:vAlign w:val="center"/>
            <w:hideMark/>
          </w:tcPr>
          <w:p w:rsidR="004402EF" w:rsidRPr="004402EF" w:rsidRDefault="004402EF" w:rsidP="004402EF">
            <w:pPr>
              <w:spacing w:after="0" w:line="240" w:lineRule="auto"/>
              <w:rPr>
                <w:rFonts w:eastAsia="Times New Roman"/>
                <w:color w:val="000000"/>
                <w:lang w:val="en-US" w:eastAsia="en-US"/>
              </w:rPr>
            </w:pPr>
            <w:r w:rsidRPr="004402EF">
              <w:rPr>
                <w:rFonts w:ascii="Times New Roman" w:eastAsia="Times New Roman" w:hAnsi="Times New Roman" w:cs="Times New Roman"/>
                <w:sz w:val="20"/>
                <w:szCs w:val="20"/>
                <w:lang w:val="es-MX"/>
              </w:rPr>
              <w:t>Iván</w:t>
            </w:r>
            <w:r w:rsidRPr="004402EF">
              <w:rPr>
                <w:rFonts w:eastAsia="Times New Roman"/>
                <w:color w:val="000000"/>
                <w:lang w:val="en-US" w:eastAsia="en-US"/>
              </w:rPr>
              <w:t xml:space="preserve"> </w:t>
            </w:r>
            <w:proofErr w:type="spellStart"/>
            <w:r w:rsidRPr="004402EF">
              <w:rPr>
                <w:rFonts w:eastAsia="Times New Roman"/>
                <w:color w:val="000000"/>
                <w:lang w:val="en-US" w:eastAsia="en-US"/>
              </w:rPr>
              <w:t>Noé</w:t>
            </w:r>
            <w:proofErr w:type="spellEnd"/>
          </w:p>
        </w:tc>
        <w:tc>
          <w:tcPr>
            <w:tcW w:w="1375" w:type="dxa"/>
            <w:gridSpan w:val="2"/>
            <w:tcBorders>
              <w:top w:val="nil"/>
              <w:left w:val="nil"/>
              <w:bottom w:val="nil"/>
              <w:right w:val="nil"/>
            </w:tcBorders>
            <w:shd w:val="clear" w:color="auto" w:fill="auto"/>
            <w:noWrap/>
            <w:vAlign w:val="center"/>
            <w:hideMark/>
          </w:tcPr>
          <w:p w:rsidR="004402EF" w:rsidRPr="004402EF" w:rsidRDefault="004402EF" w:rsidP="004402EF">
            <w:pPr>
              <w:spacing w:after="0" w:line="240" w:lineRule="auto"/>
              <w:rPr>
                <w:rFonts w:eastAsia="Times New Roman"/>
                <w:color w:val="000000"/>
                <w:lang w:val="en-US" w:eastAsia="en-US"/>
              </w:rPr>
            </w:pPr>
            <w:r w:rsidRPr="004402EF">
              <w:rPr>
                <w:rFonts w:ascii="Times New Roman" w:eastAsia="Times New Roman" w:hAnsi="Times New Roman" w:cs="Times New Roman"/>
                <w:sz w:val="20"/>
                <w:szCs w:val="20"/>
                <w:lang w:val="es-MX"/>
              </w:rPr>
              <w:t>Martínez</w:t>
            </w:r>
            <w:r w:rsidRPr="004402EF">
              <w:rPr>
                <w:rFonts w:eastAsia="Times New Roman"/>
                <w:color w:val="000000"/>
                <w:lang w:val="en-US" w:eastAsia="en-US"/>
              </w:rPr>
              <w:t xml:space="preserve"> </w:t>
            </w:r>
          </w:p>
        </w:tc>
        <w:tc>
          <w:tcPr>
            <w:tcW w:w="1639" w:type="dxa"/>
            <w:gridSpan w:val="3"/>
            <w:tcBorders>
              <w:top w:val="nil"/>
              <w:left w:val="single" w:sz="4" w:space="0" w:color="auto"/>
              <w:bottom w:val="single" w:sz="4" w:space="0" w:color="auto"/>
              <w:right w:val="single" w:sz="4" w:space="0" w:color="auto"/>
            </w:tcBorders>
            <w:shd w:val="clear" w:color="auto" w:fill="auto"/>
            <w:noWrap/>
            <w:vAlign w:val="center"/>
            <w:hideMark/>
          </w:tcPr>
          <w:p w:rsidR="004402EF" w:rsidRPr="004402EF" w:rsidRDefault="004402EF" w:rsidP="004402EF">
            <w:pPr>
              <w:spacing w:after="0" w:line="240" w:lineRule="auto"/>
              <w:rPr>
                <w:rFonts w:eastAsia="Times New Roman"/>
                <w:color w:val="000000"/>
                <w:lang w:val="es-MX"/>
              </w:rPr>
            </w:pPr>
            <w:r w:rsidRPr="004402EF">
              <w:rPr>
                <w:rFonts w:eastAsia="Times New Roman"/>
                <w:color w:val="000000"/>
                <w:lang w:val="es-MX"/>
              </w:rPr>
              <w:t>Ponce</w:t>
            </w:r>
          </w:p>
        </w:tc>
        <w:tc>
          <w:tcPr>
            <w:tcW w:w="195" w:type="dxa"/>
            <w:tcBorders>
              <w:top w:val="nil"/>
              <w:left w:val="nil"/>
              <w:bottom w:val="single" w:sz="4" w:space="0" w:color="auto"/>
              <w:right w:val="single" w:sz="4" w:space="0" w:color="auto"/>
            </w:tcBorders>
            <w:shd w:val="clear" w:color="auto" w:fill="auto"/>
            <w:noWrap/>
            <w:vAlign w:val="bottom"/>
            <w:hideMark/>
          </w:tcPr>
          <w:p w:rsidR="004402EF" w:rsidRPr="004402EF" w:rsidRDefault="004402EF" w:rsidP="004402EF">
            <w:pPr>
              <w:spacing w:after="0" w:line="240" w:lineRule="auto"/>
              <w:jc w:val="right"/>
              <w:rPr>
                <w:rFonts w:eastAsia="Times New Roman"/>
                <w:color w:val="000000"/>
                <w:sz w:val="24"/>
                <w:szCs w:val="24"/>
                <w:lang w:val="es-MX"/>
              </w:rPr>
            </w:pPr>
            <w:r w:rsidRPr="004402EF">
              <w:rPr>
                <w:rFonts w:eastAsia="Times New Roman"/>
                <w:color w:val="000000"/>
                <w:sz w:val="24"/>
                <w:szCs w:val="24"/>
                <w:lang w:val="es-MX"/>
              </w:rPr>
              <w:t> </w:t>
            </w:r>
          </w:p>
        </w:tc>
        <w:tc>
          <w:tcPr>
            <w:tcW w:w="788" w:type="dxa"/>
            <w:tcBorders>
              <w:top w:val="nil"/>
              <w:left w:val="nil"/>
              <w:bottom w:val="single" w:sz="4" w:space="0" w:color="auto"/>
              <w:right w:val="single" w:sz="4" w:space="0" w:color="auto"/>
            </w:tcBorders>
            <w:shd w:val="clear" w:color="auto" w:fill="auto"/>
            <w:noWrap/>
            <w:vAlign w:val="bottom"/>
            <w:hideMark/>
          </w:tcPr>
          <w:p w:rsidR="004402EF" w:rsidRPr="004402EF" w:rsidRDefault="004402EF" w:rsidP="004402EF">
            <w:pPr>
              <w:spacing w:after="0" w:line="240" w:lineRule="auto"/>
              <w:rPr>
                <w:rFonts w:eastAsia="Times New Roman"/>
                <w:color w:val="000000"/>
                <w:lang w:val="en-US" w:eastAsia="en-US"/>
              </w:rPr>
            </w:pPr>
            <w:r w:rsidRPr="004402EF">
              <w:rPr>
                <w:rFonts w:eastAsia="Times New Roman"/>
                <w:color w:val="000000"/>
                <w:lang w:val="en-US" w:eastAsia="en-US"/>
              </w:rPr>
              <w:t> </w:t>
            </w:r>
          </w:p>
        </w:tc>
      </w:tr>
      <w:tr w:rsidR="004402EF" w:rsidRPr="004402EF" w:rsidTr="009B6D02">
        <w:tblPrEx>
          <w:tblCellMar>
            <w:left w:w="108" w:type="dxa"/>
            <w:right w:w="108" w:type="dxa"/>
          </w:tblCellMar>
        </w:tblPrEx>
        <w:trPr>
          <w:divId w:val="1791783835"/>
          <w:trHeight w:val="315"/>
        </w:trPr>
        <w:tc>
          <w:tcPr>
            <w:tcW w:w="1045" w:type="dxa"/>
            <w:gridSpan w:val="2"/>
            <w:tcBorders>
              <w:top w:val="nil"/>
              <w:left w:val="nil"/>
              <w:bottom w:val="nil"/>
              <w:right w:val="nil"/>
            </w:tcBorders>
            <w:shd w:val="clear" w:color="auto" w:fill="auto"/>
            <w:noWrap/>
            <w:vAlign w:val="bottom"/>
            <w:hideMark/>
          </w:tcPr>
          <w:p w:rsidR="004402EF" w:rsidRPr="004402EF" w:rsidRDefault="004402EF" w:rsidP="004402EF">
            <w:pPr>
              <w:spacing w:after="0" w:line="240" w:lineRule="auto"/>
              <w:rPr>
                <w:rFonts w:eastAsia="Times New Roman"/>
                <w:color w:val="000000"/>
                <w:lang w:val="en-US" w:eastAsia="en-US"/>
              </w:rPr>
            </w:pPr>
          </w:p>
        </w:tc>
        <w:tc>
          <w:tcPr>
            <w:tcW w:w="1691" w:type="dxa"/>
            <w:gridSpan w:val="2"/>
            <w:tcBorders>
              <w:top w:val="nil"/>
              <w:left w:val="nil"/>
              <w:bottom w:val="nil"/>
              <w:right w:val="nil"/>
            </w:tcBorders>
            <w:shd w:val="clear" w:color="auto" w:fill="auto"/>
            <w:noWrap/>
            <w:vAlign w:val="bottom"/>
            <w:hideMark/>
          </w:tcPr>
          <w:p w:rsidR="004402EF" w:rsidRPr="004402EF" w:rsidRDefault="004402EF" w:rsidP="004402EF">
            <w:pPr>
              <w:spacing w:after="0" w:line="240" w:lineRule="auto"/>
              <w:rPr>
                <w:rFonts w:ascii="Times New Roman" w:eastAsia="Times New Roman" w:hAnsi="Times New Roman" w:cs="Times New Roman"/>
                <w:sz w:val="20"/>
                <w:szCs w:val="20"/>
                <w:lang w:val="en-US" w:eastAsia="en-US"/>
              </w:rPr>
            </w:pPr>
          </w:p>
        </w:tc>
        <w:tc>
          <w:tcPr>
            <w:tcW w:w="1910" w:type="dxa"/>
            <w:gridSpan w:val="2"/>
            <w:tcBorders>
              <w:top w:val="nil"/>
              <w:left w:val="nil"/>
              <w:bottom w:val="nil"/>
              <w:right w:val="nil"/>
            </w:tcBorders>
            <w:shd w:val="clear" w:color="auto" w:fill="auto"/>
            <w:noWrap/>
            <w:vAlign w:val="bottom"/>
            <w:hideMark/>
          </w:tcPr>
          <w:p w:rsidR="004402EF" w:rsidRPr="004402EF" w:rsidRDefault="004402EF" w:rsidP="004402EF">
            <w:pPr>
              <w:spacing w:after="0" w:line="240" w:lineRule="auto"/>
              <w:rPr>
                <w:rFonts w:ascii="Times New Roman" w:eastAsia="Times New Roman" w:hAnsi="Times New Roman" w:cs="Times New Roman"/>
                <w:sz w:val="20"/>
                <w:szCs w:val="20"/>
                <w:lang w:val="en-US" w:eastAsia="en-US"/>
              </w:rPr>
            </w:pPr>
          </w:p>
        </w:tc>
        <w:tc>
          <w:tcPr>
            <w:tcW w:w="1143" w:type="dxa"/>
            <w:gridSpan w:val="2"/>
            <w:tcBorders>
              <w:top w:val="nil"/>
              <w:left w:val="nil"/>
              <w:bottom w:val="nil"/>
              <w:right w:val="nil"/>
            </w:tcBorders>
            <w:shd w:val="clear" w:color="auto" w:fill="auto"/>
            <w:noWrap/>
            <w:vAlign w:val="bottom"/>
            <w:hideMark/>
          </w:tcPr>
          <w:p w:rsidR="004402EF" w:rsidRPr="004402EF" w:rsidRDefault="004402EF" w:rsidP="004402EF">
            <w:pPr>
              <w:spacing w:after="0" w:line="240" w:lineRule="auto"/>
              <w:rPr>
                <w:rFonts w:ascii="Times New Roman" w:eastAsia="Times New Roman" w:hAnsi="Times New Roman" w:cs="Times New Roman"/>
                <w:sz w:val="20"/>
                <w:szCs w:val="20"/>
                <w:lang w:val="en-US" w:eastAsia="en-US"/>
              </w:rPr>
            </w:pPr>
          </w:p>
        </w:tc>
        <w:tc>
          <w:tcPr>
            <w:tcW w:w="796" w:type="dxa"/>
            <w:tcBorders>
              <w:top w:val="nil"/>
              <w:left w:val="single" w:sz="4" w:space="0" w:color="auto"/>
              <w:bottom w:val="single" w:sz="4" w:space="0" w:color="auto"/>
              <w:right w:val="single" w:sz="4" w:space="0" w:color="auto"/>
            </w:tcBorders>
            <w:shd w:val="clear" w:color="auto" w:fill="auto"/>
            <w:noWrap/>
            <w:vAlign w:val="bottom"/>
            <w:hideMark/>
          </w:tcPr>
          <w:p w:rsidR="004402EF" w:rsidRPr="004402EF" w:rsidRDefault="004402EF" w:rsidP="004402EF">
            <w:pPr>
              <w:spacing w:after="0" w:line="240" w:lineRule="auto"/>
              <w:rPr>
                <w:rFonts w:eastAsia="Times New Roman"/>
                <w:color w:val="000000"/>
                <w:lang w:val="en-US" w:eastAsia="en-US"/>
              </w:rPr>
            </w:pPr>
            <w:r w:rsidRPr="004402EF">
              <w:rPr>
                <w:rFonts w:eastAsia="Times New Roman"/>
                <w:color w:val="000000"/>
                <w:lang w:val="en-US" w:eastAsia="en-US"/>
              </w:rPr>
              <w:t>TOTAL</w:t>
            </w:r>
          </w:p>
        </w:tc>
        <w:tc>
          <w:tcPr>
            <w:tcW w:w="540" w:type="dxa"/>
            <w:tcBorders>
              <w:top w:val="nil"/>
              <w:left w:val="nil"/>
              <w:bottom w:val="single" w:sz="4" w:space="0" w:color="auto"/>
              <w:right w:val="single" w:sz="4" w:space="0" w:color="auto"/>
            </w:tcBorders>
            <w:shd w:val="clear" w:color="auto" w:fill="auto"/>
            <w:noWrap/>
            <w:vAlign w:val="bottom"/>
            <w:hideMark/>
          </w:tcPr>
          <w:p w:rsidR="004402EF" w:rsidRPr="004402EF" w:rsidRDefault="004402EF" w:rsidP="004402EF">
            <w:pPr>
              <w:spacing w:after="0" w:line="240" w:lineRule="auto"/>
              <w:jc w:val="right"/>
              <w:rPr>
                <w:rFonts w:eastAsia="Times New Roman"/>
                <w:color w:val="000000"/>
                <w:sz w:val="24"/>
                <w:szCs w:val="24"/>
                <w:lang w:val="en-US" w:eastAsia="en-US"/>
              </w:rPr>
            </w:pPr>
          </w:p>
        </w:tc>
        <w:tc>
          <w:tcPr>
            <w:tcW w:w="983" w:type="dxa"/>
            <w:gridSpan w:val="2"/>
            <w:tcBorders>
              <w:top w:val="nil"/>
              <w:left w:val="nil"/>
              <w:bottom w:val="single" w:sz="4" w:space="0" w:color="auto"/>
              <w:right w:val="single" w:sz="4" w:space="0" w:color="auto"/>
            </w:tcBorders>
            <w:shd w:val="clear" w:color="auto" w:fill="auto"/>
            <w:noWrap/>
            <w:vAlign w:val="bottom"/>
            <w:hideMark/>
          </w:tcPr>
          <w:p w:rsidR="004402EF" w:rsidRPr="004402EF" w:rsidRDefault="004402EF" w:rsidP="004402EF">
            <w:pPr>
              <w:spacing w:after="0" w:line="240" w:lineRule="auto"/>
              <w:jc w:val="right"/>
              <w:rPr>
                <w:rFonts w:eastAsia="Times New Roman"/>
                <w:color w:val="000000"/>
                <w:sz w:val="24"/>
                <w:szCs w:val="24"/>
                <w:lang w:val="en-US" w:eastAsia="en-US"/>
              </w:rPr>
            </w:pPr>
            <w:r w:rsidRPr="004402EF">
              <w:rPr>
                <w:rFonts w:eastAsia="Times New Roman"/>
                <w:color w:val="000000"/>
                <w:sz w:val="24"/>
                <w:szCs w:val="24"/>
                <w:lang w:val="en-US" w:eastAsia="en-US"/>
              </w:rPr>
              <w:t>53</w:t>
            </w:r>
          </w:p>
        </w:tc>
      </w:tr>
    </w:tbl>
    <w:p w:rsidR="00BE177A" w:rsidRDefault="00E34CA2" w:rsidP="00A41DD1">
      <w:pPr>
        <w:spacing w:after="0" w:line="276" w:lineRule="auto"/>
        <w:jc w:val="both"/>
        <w:rPr>
          <w:sz w:val="24"/>
          <w:szCs w:val="24"/>
        </w:rPr>
      </w:pPr>
      <w:r>
        <w:rPr>
          <w:sz w:val="24"/>
          <w:szCs w:val="24"/>
        </w:rPr>
        <w:fldChar w:fldCharType="end"/>
      </w:r>
    </w:p>
    <w:p w:rsidR="00BE177A" w:rsidRPr="00BE177A" w:rsidRDefault="00BE177A" w:rsidP="00BE177A">
      <w:pPr>
        <w:spacing w:after="0" w:line="240" w:lineRule="auto"/>
        <w:rPr>
          <w:rFonts w:eastAsia="Times New Roman"/>
          <w:color w:val="000000"/>
          <w:sz w:val="32"/>
          <w:szCs w:val="32"/>
          <w:lang w:val="es-MX"/>
        </w:rPr>
      </w:pPr>
      <w:r w:rsidRPr="00BE177A">
        <w:rPr>
          <w:rFonts w:eastAsia="Times New Roman"/>
          <w:color w:val="000000"/>
          <w:sz w:val="32"/>
          <w:szCs w:val="32"/>
          <w:lang w:val="es-MX"/>
        </w:rPr>
        <w:t>Comisiones de la Red</w:t>
      </w:r>
    </w:p>
    <w:p w:rsidR="000F1015" w:rsidRDefault="000F1015" w:rsidP="00A41DD1">
      <w:pPr>
        <w:spacing w:after="0" w:line="276" w:lineRule="auto"/>
        <w:jc w:val="both"/>
        <w:rPr>
          <w:sz w:val="24"/>
          <w:szCs w:val="24"/>
        </w:rPr>
      </w:pPr>
    </w:p>
    <w:tbl>
      <w:tblPr>
        <w:tblpPr w:leftFromText="141" w:rightFromText="141" w:vertAnchor="text" w:horzAnchor="margin" w:tblpXSpec="center" w:tblpY="-24"/>
        <w:tblW w:w="10490" w:type="dxa"/>
        <w:tblCellMar>
          <w:left w:w="70" w:type="dxa"/>
          <w:right w:w="70" w:type="dxa"/>
        </w:tblCellMar>
        <w:tblLook w:val="04A0" w:firstRow="1" w:lastRow="0" w:firstColumn="1" w:lastColumn="0" w:noHBand="0" w:noVBand="1"/>
      </w:tblPr>
      <w:tblGrid>
        <w:gridCol w:w="620"/>
        <w:gridCol w:w="1507"/>
        <w:gridCol w:w="1853"/>
        <w:gridCol w:w="2000"/>
        <w:gridCol w:w="1840"/>
        <w:gridCol w:w="1520"/>
        <w:gridCol w:w="1150"/>
      </w:tblGrid>
      <w:tr w:rsidR="00BE177A" w:rsidRPr="00BE177A" w:rsidTr="00604CD9">
        <w:trPr>
          <w:trHeight w:val="312"/>
        </w:trPr>
        <w:tc>
          <w:tcPr>
            <w:tcW w:w="620" w:type="dxa"/>
            <w:tcBorders>
              <w:top w:val="nil"/>
              <w:left w:val="nil"/>
              <w:bottom w:val="nil"/>
              <w:right w:val="nil"/>
            </w:tcBorders>
            <w:shd w:val="clear" w:color="auto" w:fill="auto"/>
            <w:noWrap/>
            <w:vAlign w:val="bottom"/>
            <w:hideMark/>
          </w:tcPr>
          <w:p w:rsidR="00BE177A" w:rsidRPr="00BE177A" w:rsidRDefault="00BE177A" w:rsidP="00BE177A">
            <w:pPr>
              <w:spacing w:after="0" w:line="240" w:lineRule="auto"/>
              <w:rPr>
                <w:rFonts w:ascii="Times New Roman" w:eastAsia="Times New Roman" w:hAnsi="Times New Roman" w:cs="Times New Roman"/>
                <w:sz w:val="24"/>
                <w:szCs w:val="24"/>
                <w:lang w:val="es-MX"/>
              </w:rPr>
            </w:pPr>
          </w:p>
        </w:tc>
        <w:tc>
          <w:tcPr>
            <w:tcW w:w="1507" w:type="dxa"/>
            <w:tcBorders>
              <w:top w:val="nil"/>
              <w:left w:val="nil"/>
              <w:bottom w:val="nil"/>
              <w:right w:val="nil"/>
            </w:tcBorders>
            <w:shd w:val="clear" w:color="auto" w:fill="auto"/>
            <w:noWrap/>
            <w:vAlign w:val="bottom"/>
            <w:hideMark/>
          </w:tcPr>
          <w:p w:rsidR="00BE177A" w:rsidRPr="00BE177A" w:rsidRDefault="00BE177A" w:rsidP="00BE177A">
            <w:pPr>
              <w:spacing w:after="0" w:line="240" w:lineRule="auto"/>
              <w:rPr>
                <w:rFonts w:ascii="Times New Roman" w:eastAsia="Times New Roman" w:hAnsi="Times New Roman" w:cs="Times New Roman"/>
                <w:sz w:val="20"/>
                <w:szCs w:val="20"/>
                <w:lang w:val="es-MX"/>
              </w:rPr>
            </w:pPr>
          </w:p>
        </w:tc>
        <w:tc>
          <w:tcPr>
            <w:tcW w:w="1853" w:type="dxa"/>
            <w:tcBorders>
              <w:top w:val="nil"/>
              <w:left w:val="nil"/>
              <w:bottom w:val="nil"/>
              <w:right w:val="nil"/>
            </w:tcBorders>
            <w:shd w:val="clear" w:color="auto" w:fill="auto"/>
            <w:noWrap/>
            <w:vAlign w:val="bottom"/>
            <w:hideMark/>
          </w:tcPr>
          <w:p w:rsidR="00BE177A" w:rsidRPr="00BE177A" w:rsidRDefault="00BE177A" w:rsidP="00BE177A">
            <w:pPr>
              <w:spacing w:after="0" w:line="240" w:lineRule="auto"/>
              <w:rPr>
                <w:rFonts w:ascii="Times New Roman" w:eastAsia="Times New Roman" w:hAnsi="Times New Roman" w:cs="Times New Roman"/>
                <w:sz w:val="20"/>
                <w:szCs w:val="20"/>
                <w:lang w:val="es-MX"/>
              </w:rPr>
            </w:pPr>
          </w:p>
        </w:tc>
        <w:tc>
          <w:tcPr>
            <w:tcW w:w="200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E177A" w:rsidRPr="00BE177A" w:rsidRDefault="00BE177A" w:rsidP="00BE177A">
            <w:pPr>
              <w:spacing w:after="0" w:line="240" w:lineRule="auto"/>
              <w:rPr>
                <w:rFonts w:eastAsia="Times New Roman"/>
                <w:b/>
                <w:bCs/>
                <w:color w:val="000000"/>
                <w:sz w:val="24"/>
                <w:szCs w:val="24"/>
                <w:lang w:val="es-MX"/>
              </w:rPr>
            </w:pPr>
            <w:r w:rsidRPr="00BE177A">
              <w:rPr>
                <w:rFonts w:eastAsia="Times New Roman"/>
                <w:b/>
                <w:bCs/>
                <w:color w:val="000000"/>
                <w:sz w:val="24"/>
                <w:szCs w:val="24"/>
                <w:lang w:val="es-MX"/>
              </w:rPr>
              <w:t xml:space="preserve">PRESIDENTES </w:t>
            </w:r>
          </w:p>
        </w:tc>
        <w:tc>
          <w:tcPr>
            <w:tcW w:w="1840" w:type="dxa"/>
            <w:tcBorders>
              <w:top w:val="nil"/>
              <w:left w:val="nil"/>
              <w:bottom w:val="nil"/>
              <w:right w:val="nil"/>
            </w:tcBorders>
            <w:shd w:val="clear" w:color="auto" w:fill="auto"/>
            <w:noWrap/>
            <w:vAlign w:val="bottom"/>
            <w:hideMark/>
          </w:tcPr>
          <w:p w:rsidR="00BE177A" w:rsidRPr="00BE177A" w:rsidRDefault="00BE177A" w:rsidP="00BE177A">
            <w:pPr>
              <w:spacing w:after="0" w:line="240" w:lineRule="auto"/>
              <w:rPr>
                <w:rFonts w:eastAsia="Times New Roman"/>
                <w:b/>
                <w:bCs/>
                <w:color w:val="000000"/>
                <w:sz w:val="24"/>
                <w:szCs w:val="24"/>
                <w:lang w:val="es-MX"/>
              </w:rPr>
            </w:pPr>
          </w:p>
        </w:tc>
        <w:tc>
          <w:tcPr>
            <w:tcW w:w="1520" w:type="dxa"/>
            <w:tcBorders>
              <w:top w:val="nil"/>
              <w:left w:val="nil"/>
              <w:bottom w:val="nil"/>
              <w:right w:val="nil"/>
            </w:tcBorders>
            <w:shd w:val="clear" w:color="auto" w:fill="auto"/>
            <w:noWrap/>
            <w:vAlign w:val="bottom"/>
            <w:hideMark/>
          </w:tcPr>
          <w:p w:rsidR="00BE177A" w:rsidRPr="00BE177A" w:rsidRDefault="00BE177A" w:rsidP="00BE177A">
            <w:pPr>
              <w:spacing w:after="0" w:line="240" w:lineRule="auto"/>
              <w:rPr>
                <w:rFonts w:ascii="Times New Roman" w:eastAsia="Times New Roman" w:hAnsi="Times New Roman" w:cs="Times New Roman"/>
                <w:sz w:val="20"/>
                <w:szCs w:val="20"/>
                <w:lang w:val="es-MX"/>
              </w:rPr>
            </w:pPr>
          </w:p>
        </w:tc>
        <w:tc>
          <w:tcPr>
            <w:tcW w:w="1150" w:type="dxa"/>
            <w:tcBorders>
              <w:top w:val="nil"/>
              <w:left w:val="nil"/>
              <w:bottom w:val="nil"/>
              <w:right w:val="nil"/>
            </w:tcBorders>
            <w:shd w:val="clear" w:color="auto" w:fill="auto"/>
            <w:noWrap/>
            <w:vAlign w:val="bottom"/>
            <w:hideMark/>
          </w:tcPr>
          <w:p w:rsidR="00BE177A" w:rsidRPr="00BE177A" w:rsidRDefault="00BE177A" w:rsidP="00BE177A">
            <w:pPr>
              <w:spacing w:after="0" w:line="240" w:lineRule="auto"/>
              <w:rPr>
                <w:rFonts w:ascii="Times New Roman" w:eastAsia="Times New Roman" w:hAnsi="Times New Roman" w:cs="Times New Roman"/>
                <w:sz w:val="20"/>
                <w:szCs w:val="20"/>
                <w:lang w:val="es-MX"/>
              </w:rPr>
            </w:pPr>
          </w:p>
        </w:tc>
      </w:tr>
      <w:tr w:rsidR="00BE177A" w:rsidRPr="00BE177A" w:rsidTr="00604CD9">
        <w:trPr>
          <w:trHeight w:val="432"/>
        </w:trPr>
        <w:tc>
          <w:tcPr>
            <w:tcW w:w="620" w:type="dxa"/>
            <w:tcBorders>
              <w:top w:val="nil"/>
              <w:left w:val="nil"/>
              <w:bottom w:val="nil"/>
              <w:right w:val="nil"/>
            </w:tcBorders>
            <w:shd w:val="clear" w:color="auto" w:fill="auto"/>
            <w:noWrap/>
            <w:vAlign w:val="bottom"/>
            <w:hideMark/>
          </w:tcPr>
          <w:p w:rsidR="00BE177A" w:rsidRPr="00BE177A" w:rsidRDefault="00BE177A" w:rsidP="00BE177A">
            <w:pPr>
              <w:spacing w:after="0" w:line="240" w:lineRule="auto"/>
              <w:rPr>
                <w:rFonts w:ascii="Times New Roman" w:eastAsia="Times New Roman" w:hAnsi="Times New Roman" w:cs="Times New Roman"/>
                <w:sz w:val="20"/>
                <w:szCs w:val="20"/>
                <w:lang w:val="es-MX"/>
              </w:rPr>
            </w:pPr>
          </w:p>
        </w:tc>
        <w:tc>
          <w:tcPr>
            <w:tcW w:w="150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E177A" w:rsidRPr="00BE177A" w:rsidRDefault="00BE177A" w:rsidP="00BE177A">
            <w:pPr>
              <w:spacing w:after="0" w:line="240" w:lineRule="auto"/>
              <w:rPr>
                <w:rFonts w:eastAsia="Times New Roman"/>
                <w:color w:val="000000"/>
                <w:lang w:val="es-MX"/>
              </w:rPr>
            </w:pPr>
            <w:r w:rsidRPr="00BE177A">
              <w:rPr>
                <w:rFonts w:eastAsia="Times New Roman"/>
                <w:color w:val="000000"/>
                <w:lang w:val="es-MX"/>
              </w:rPr>
              <w:t xml:space="preserve">Estado </w:t>
            </w:r>
          </w:p>
        </w:tc>
        <w:tc>
          <w:tcPr>
            <w:tcW w:w="1853" w:type="dxa"/>
            <w:tcBorders>
              <w:top w:val="single" w:sz="4" w:space="0" w:color="auto"/>
              <w:left w:val="nil"/>
              <w:bottom w:val="single" w:sz="4" w:space="0" w:color="auto"/>
              <w:right w:val="single" w:sz="4" w:space="0" w:color="auto"/>
            </w:tcBorders>
            <w:shd w:val="clear" w:color="auto" w:fill="auto"/>
            <w:vAlign w:val="bottom"/>
            <w:hideMark/>
          </w:tcPr>
          <w:p w:rsidR="00BE177A" w:rsidRPr="00BE177A" w:rsidRDefault="00BE177A" w:rsidP="00BE177A">
            <w:pPr>
              <w:spacing w:after="0" w:line="240" w:lineRule="auto"/>
              <w:rPr>
                <w:rFonts w:eastAsia="Times New Roman"/>
                <w:color w:val="000000"/>
                <w:sz w:val="24"/>
                <w:szCs w:val="24"/>
                <w:lang w:val="es-MX"/>
              </w:rPr>
            </w:pPr>
            <w:r w:rsidRPr="00BE177A">
              <w:rPr>
                <w:rFonts w:eastAsia="Times New Roman"/>
                <w:color w:val="000000"/>
                <w:sz w:val="24"/>
                <w:szCs w:val="24"/>
                <w:lang w:val="es-MX"/>
              </w:rPr>
              <w:t xml:space="preserve">Comisión </w:t>
            </w:r>
          </w:p>
        </w:tc>
        <w:tc>
          <w:tcPr>
            <w:tcW w:w="2000" w:type="dxa"/>
            <w:tcBorders>
              <w:top w:val="nil"/>
              <w:left w:val="nil"/>
              <w:bottom w:val="single" w:sz="4" w:space="0" w:color="auto"/>
              <w:right w:val="single" w:sz="4" w:space="0" w:color="auto"/>
            </w:tcBorders>
            <w:shd w:val="clear" w:color="auto" w:fill="auto"/>
            <w:noWrap/>
            <w:vAlign w:val="bottom"/>
            <w:hideMark/>
          </w:tcPr>
          <w:p w:rsidR="00BE177A" w:rsidRPr="00BE177A" w:rsidRDefault="00BE177A" w:rsidP="00BE177A">
            <w:pPr>
              <w:spacing w:after="0" w:line="240" w:lineRule="auto"/>
              <w:rPr>
                <w:rFonts w:eastAsia="Times New Roman"/>
                <w:color w:val="000000"/>
                <w:sz w:val="24"/>
                <w:szCs w:val="24"/>
                <w:lang w:val="es-MX"/>
              </w:rPr>
            </w:pPr>
            <w:r w:rsidRPr="00BE177A">
              <w:rPr>
                <w:rFonts w:eastAsia="Times New Roman"/>
                <w:color w:val="000000"/>
                <w:sz w:val="24"/>
                <w:szCs w:val="24"/>
                <w:lang w:val="es-MX"/>
              </w:rPr>
              <w:t>Nombre</w:t>
            </w:r>
          </w:p>
        </w:tc>
        <w:tc>
          <w:tcPr>
            <w:tcW w:w="1840" w:type="dxa"/>
            <w:tcBorders>
              <w:top w:val="single" w:sz="4" w:space="0" w:color="auto"/>
              <w:left w:val="nil"/>
              <w:bottom w:val="single" w:sz="4" w:space="0" w:color="auto"/>
              <w:right w:val="single" w:sz="4" w:space="0" w:color="auto"/>
            </w:tcBorders>
            <w:shd w:val="clear" w:color="auto" w:fill="auto"/>
            <w:noWrap/>
            <w:vAlign w:val="bottom"/>
            <w:hideMark/>
          </w:tcPr>
          <w:p w:rsidR="00BE177A" w:rsidRPr="00BE177A" w:rsidRDefault="00BE177A" w:rsidP="00BE177A">
            <w:pPr>
              <w:spacing w:after="0" w:line="240" w:lineRule="auto"/>
              <w:rPr>
                <w:rFonts w:eastAsia="Times New Roman"/>
                <w:color w:val="000000"/>
                <w:sz w:val="24"/>
                <w:szCs w:val="24"/>
                <w:lang w:val="es-MX"/>
              </w:rPr>
            </w:pPr>
            <w:r w:rsidRPr="00BE177A">
              <w:rPr>
                <w:rFonts w:eastAsia="Times New Roman"/>
                <w:color w:val="000000"/>
                <w:sz w:val="24"/>
                <w:szCs w:val="24"/>
                <w:lang w:val="es-MX"/>
              </w:rPr>
              <w:t>1_Apellido</w:t>
            </w:r>
          </w:p>
        </w:tc>
        <w:tc>
          <w:tcPr>
            <w:tcW w:w="1520" w:type="dxa"/>
            <w:tcBorders>
              <w:top w:val="single" w:sz="4" w:space="0" w:color="auto"/>
              <w:left w:val="nil"/>
              <w:bottom w:val="single" w:sz="4" w:space="0" w:color="auto"/>
              <w:right w:val="single" w:sz="4" w:space="0" w:color="auto"/>
            </w:tcBorders>
            <w:shd w:val="clear" w:color="auto" w:fill="auto"/>
            <w:noWrap/>
            <w:vAlign w:val="bottom"/>
            <w:hideMark/>
          </w:tcPr>
          <w:p w:rsidR="00BE177A" w:rsidRPr="00BE177A" w:rsidRDefault="00BE177A" w:rsidP="00BE177A">
            <w:pPr>
              <w:spacing w:after="0" w:line="240" w:lineRule="auto"/>
              <w:rPr>
                <w:rFonts w:eastAsia="Times New Roman"/>
                <w:color w:val="000000"/>
                <w:sz w:val="24"/>
                <w:szCs w:val="24"/>
                <w:lang w:val="es-MX"/>
              </w:rPr>
            </w:pPr>
            <w:r w:rsidRPr="00BE177A">
              <w:rPr>
                <w:rFonts w:eastAsia="Times New Roman"/>
                <w:color w:val="000000"/>
                <w:sz w:val="24"/>
                <w:szCs w:val="24"/>
                <w:lang w:val="es-MX"/>
              </w:rPr>
              <w:t>2_Apellido</w:t>
            </w:r>
          </w:p>
        </w:tc>
        <w:tc>
          <w:tcPr>
            <w:tcW w:w="1150" w:type="dxa"/>
            <w:tcBorders>
              <w:top w:val="single" w:sz="4" w:space="0" w:color="auto"/>
              <w:left w:val="nil"/>
              <w:bottom w:val="single" w:sz="4" w:space="0" w:color="auto"/>
              <w:right w:val="single" w:sz="4" w:space="0" w:color="auto"/>
            </w:tcBorders>
            <w:shd w:val="clear" w:color="auto" w:fill="auto"/>
            <w:vAlign w:val="bottom"/>
            <w:hideMark/>
          </w:tcPr>
          <w:p w:rsidR="00BE177A" w:rsidRPr="00BE177A" w:rsidRDefault="00BE177A" w:rsidP="00BE177A">
            <w:pPr>
              <w:spacing w:after="0" w:line="240" w:lineRule="auto"/>
              <w:rPr>
                <w:rFonts w:eastAsia="Times New Roman"/>
                <w:color w:val="000000"/>
                <w:sz w:val="24"/>
                <w:szCs w:val="24"/>
                <w:lang w:val="es-MX"/>
              </w:rPr>
            </w:pPr>
            <w:r w:rsidRPr="00BE177A">
              <w:rPr>
                <w:rFonts w:eastAsia="Times New Roman"/>
                <w:color w:val="000000"/>
                <w:sz w:val="24"/>
                <w:szCs w:val="24"/>
                <w:lang w:val="es-MX"/>
              </w:rPr>
              <w:t xml:space="preserve">Asiste </w:t>
            </w:r>
          </w:p>
        </w:tc>
      </w:tr>
      <w:tr w:rsidR="00BE177A" w:rsidRPr="00BE177A" w:rsidTr="00604CD9">
        <w:trPr>
          <w:trHeight w:val="288"/>
        </w:trPr>
        <w:tc>
          <w:tcPr>
            <w:tcW w:w="620" w:type="dxa"/>
            <w:tcBorders>
              <w:top w:val="nil"/>
              <w:left w:val="nil"/>
              <w:bottom w:val="nil"/>
              <w:right w:val="nil"/>
            </w:tcBorders>
            <w:shd w:val="clear" w:color="auto" w:fill="auto"/>
            <w:noWrap/>
            <w:vAlign w:val="bottom"/>
            <w:hideMark/>
          </w:tcPr>
          <w:p w:rsidR="00BE177A" w:rsidRPr="00BE177A" w:rsidRDefault="00BE177A" w:rsidP="00BE177A">
            <w:pPr>
              <w:spacing w:after="0" w:line="240" w:lineRule="auto"/>
              <w:jc w:val="right"/>
              <w:rPr>
                <w:rFonts w:eastAsia="Times New Roman"/>
                <w:color w:val="000000"/>
                <w:lang w:val="es-MX"/>
              </w:rPr>
            </w:pPr>
            <w:r w:rsidRPr="00BE177A">
              <w:rPr>
                <w:rFonts w:eastAsia="Times New Roman"/>
                <w:color w:val="000000"/>
                <w:lang w:val="es-MX"/>
              </w:rPr>
              <w:t>1</w:t>
            </w:r>
          </w:p>
        </w:tc>
        <w:tc>
          <w:tcPr>
            <w:tcW w:w="1507" w:type="dxa"/>
            <w:tcBorders>
              <w:top w:val="nil"/>
              <w:left w:val="single" w:sz="4" w:space="0" w:color="auto"/>
              <w:bottom w:val="single" w:sz="4" w:space="0" w:color="auto"/>
              <w:right w:val="single" w:sz="4" w:space="0" w:color="auto"/>
            </w:tcBorders>
            <w:shd w:val="clear" w:color="auto" w:fill="auto"/>
            <w:noWrap/>
            <w:vAlign w:val="center"/>
            <w:hideMark/>
          </w:tcPr>
          <w:p w:rsidR="00BE177A" w:rsidRPr="00BE177A" w:rsidRDefault="00BE177A" w:rsidP="00BE177A">
            <w:pPr>
              <w:spacing w:after="0" w:line="240" w:lineRule="auto"/>
              <w:rPr>
                <w:rFonts w:eastAsia="Times New Roman"/>
                <w:color w:val="000000"/>
                <w:lang w:val="es-MX"/>
              </w:rPr>
            </w:pPr>
            <w:r w:rsidRPr="00BE177A">
              <w:rPr>
                <w:rFonts w:eastAsia="Times New Roman"/>
                <w:color w:val="000000"/>
                <w:lang w:val="es-MX"/>
              </w:rPr>
              <w:t>Michoacán</w:t>
            </w:r>
          </w:p>
        </w:tc>
        <w:tc>
          <w:tcPr>
            <w:tcW w:w="1853" w:type="dxa"/>
            <w:tcBorders>
              <w:top w:val="nil"/>
              <w:left w:val="nil"/>
              <w:bottom w:val="single" w:sz="4" w:space="0" w:color="auto"/>
              <w:right w:val="single" w:sz="4" w:space="0" w:color="auto"/>
            </w:tcBorders>
            <w:shd w:val="clear" w:color="auto" w:fill="auto"/>
            <w:noWrap/>
            <w:vAlign w:val="bottom"/>
            <w:hideMark/>
          </w:tcPr>
          <w:p w:rsidR="00BE177A" w:rsidRPr="00BE177A" w:rsidRDefault="00BE177A" w:rsidP="00BE177A">
            <w:pPr>
              <w:spacing w:after="0" w:line="240" w:lineRule="auto"/>
              <w:rPr>
                <w:rFonts w:eastAsia="Times New Roman"/>
                <w:color w:val="000000"/>
                <w:lang w:val="es-MX"/>
              </w:rPr>
            </w:pPr>
            <w:r w:rsidRPr="00BE177A">
              <w:rPr>
                <w:rFonts w:eastAsia="Times New Roman"/>
                <w:color w:val="000000"/>
                <w:lang w:val="es-MX"/>
              </w:rPr>
              <w:t>Indicadores</w:t>
            </w:r>
          </w:p>
        </w:tc>
        <w:tc>
          <w:tcPr>
            <w:tcW w:w="2000" w:type="dxa"/>
            <w:tcBorders>
              <w:top w:val="nil"/>
              <w:left w:val="nil"/>
              <w:bottom w:val="single" w:sz="4" w:space="0" w:color="auto"/>
              <w:right w:val="single" w:sz="4" w:space="0" w:color="auto"/>
            </w:tcBorders>
            <w:shd w:val="clear" w:color="auto" w:fill="auto"/>
            <w:noWrap/>
            <w:vAlign w:val="bottom"/>
            <w:hideMark/>
          </w:tcPr>
          <w:p w:rsidR="00BE177A" w:rsidRPr="00BE177A" w:rsidRDefault="00BE177A" w:rsidP="00BE177A">
            <w:pPr>
              <w:spacing w:after="0" w:line="240" w:lineRule="auto"/>
              <w:rPr>
                <w:rFonts w:eastAsia="Times New Roman"/>
                <w:color w:val="000000"/>
                <w:lang w:val="es-MX"/>
              </w:rPr>
            </w:pPr>
            <w:r w:rsidRPr="00BE177A">
              <w:rPr>
                <w:rFonts w:eastAsia="Times New Roman"/>
                <w:color w:val="000000"/>
                <w:lang w:val="es-MX"/>
              </w:rPr>
              <w:t xml:space="preserve">Víctor Hugo </w:t>
            </w:r>
          </w:p>
        </w:tc>
        <w:tc>
          <w:tcPr>
            <w:tcW w:w="1840" w:type="dxa"/>
            <w:tcBorders>
              <w:top w:val="nil"/>
              <w:left w:val="nil"/>
              <w:bottom w:val="single" w:sz="4" w:space="0" w:color="auto"/>
              <w:right w:val="single" w:sz="4" w:space="0" w:color="auto"/>
            </w:tcBorders>
            <w:shd w:val="clear" w:color="auto" w:fill="auto"/>
            <w:noWrap/>
            <w:vAlign w:val="center"/>
            <w:hideMark/>
          </w:tcPr>
          <w:p w:rsidR="00BE177A" w:rsidRPr="00BE177A" w:rsidRDefault="00BE177A" w:rsidP="00BE177A">
            <w:pPr>
              <w:spacing w:after="0" w:line="240" w:lineRule="auto"/>
              <w:rPr>
                <w:rFonts w:eastAsia="Times New Roman"/>
                <w:color w:val="000000"/>
                <w:lang w:val="es-MX"/>
              </w:rPr>
            </w:pPr>
            <w:r w:rsidRPr="00BE177A">
              <w:rPr>
                <w:rFonts w:eastAsia="Times New Roman"/>
                <w:color w:val="000000"/>
                <w:lang w:val="es-MX"/>
              </w:rPr>
              <w:t xml:space="preserve">Vieyra </w:t>
            </w:r>
          </w:p>
        </w:tc>
        <w:tc>
          <w:tcPr>
            <w:tcW w:w="1520" w:type="dxa"/>
            <w:tcBorders>
              <w:top w:val="nil"/>
              <w:left w:val="nil"/>
              <w:bottom w:val="single" w:sz="4" w:space="0" w:color="auto"/>
              <w:right w:val="single" w:sz="4" w:space="0" w:color="auto"/>
            </w:tcBorders>
            <w:shd w:val="clear" w:color="auto" w:fill="auto"/>
            <w:noWrap/>
            <w:vAlign w:val="center"/>
            <w:hideMark/>
          </w:tcPr>
          <w:p w:rsidR="00BE177A" w:rsidRPr="00BE177A" w:rsidRDefault="00BE177A" w:rsidP="00BE177A">
            <w:pPr>
              <w:spacing w:after="0" w:line="240" w:lineRule="auto"/>
              <w:rPr>
                <w:rFonts w:eastAsia="Times New Roman"/>
                <w:color w:val="000000"/>
                <w:lang w:val="es-MX"/>
              </w:rPr>
            </w:pPr>
            <w:r w:rsidRPr="00BE177A">
              <w:rPr>
                <w:rFonts w:eastAsia="Times New Roman"/>
                <w:color w:val="000000"/>
                <w:lang w:val="es-MX"/>
              </w:rPr>
              <w:t>Avilés</w:t>
            </w:r>
          </w:p>
        </w:tc>
        <w:tc>
          <w:tcPr>
            <w:tcW w:w="1150" w:type="dxa"/>
            <w:tcBorders>
              <w:top w:val="nil"/>
              <w:left w:val="nil"/>
              <w:bottom w:val="single" w:sz="4" w:space="0" w:color="auto"/>
              <w:right w:val="single" w:sz="4" w:space="0" w:color="auto"/>
            </w:tcBorders>
            <w:shd w:val="clear" w:color="auto" w:fill="auto"/>
            <w:noWrap/>
            <w:vAlign w:val="bottom"/>
            <w:hideMark/>
          </w:tcPr>
          <w:p w:rsidR="00BE177A" w:rsidRPr="00BE177A" w:rsidRDefault="00BE177A" w:rsidP="00BE177A">
            <w:pPr>
              <w:spacing w:after="0" w:line="240" w:lineRule="auto"/>
              <w:jc w:val="right"/>
              <w:rPr>
                <w:rFonts w:eastAsia="Times New Roman"/>
                <w:color w:val="000000"/>
                <w:lang w:val="es-MX"/>
              </w:rPr>
            </w:pPr>
            <w:r w:rsidRPr="00BE177A">
              <w:rPr>
                <w:rFonts w:eastAsia="Times New Roman"/>
                <w:color w:val="000000"/>
                <w:lang w:val="es-MX"/>
              </w:rPr>
              <w:t>1</w:t>
            </w:r>
          </w:p>
        </w:tc>
      </w:tr>
      <w:tr w:rsidR="00BE177A" w:rsidRPr="00BE177A" w:rsidTr="00604CD9">
        <w:trPr>
          <w:trHeight w:val="288"/>
        </w:trPr>
        <w:tc>
          <w:tcPr>
            <w:tcW w:w="620" w:type="dxa"/>
            <w:tcBorders>
              <w:top w:val="nil"/>
              <w:left w:val="nil"/>
              <w:bottom w:val="nil"/>
              <w:right w:val="nil"/>
            </w:tcBorders>
            <w:shd w:val="clear" w:color="auto" w:fill="auto"/>
            <w:noWrap/>
            <w:vAlign w:val="bottom"/>
            <w:hideMark/>
          </w:tcPr>
          <w:p w:rsidR="00BE177A" w:rsidRPr="00BE177A" w:rsidRDefault="00BE177A" w:rsidP="00BE177A">
            <w:pPr>
              <w:spacing w:after="0" w:line="240" w:lineRule="auto"/>
              <w:jc w:val="right"/>
              <w:rPr>
                <w:rFonts w:eastAsia="Times New Roman"/>
                <w:color w:val="000000"/>
                <w:lang w:val="es-MX"/>
              </w:rPr>
            </w:pPr>
            <w:r w:rsidRPr="00BE177A">
              <w:rPr>
                <w:rFonts w:eastAsia="Times New Roman"/>
                <w:color w:val="000000"/>
                <w:lang w:val="es-MX"/>
              </w:rPr>
              <w:t>2</w:t>
            </w:r>
          </w:p>
        </w:tc>
        <w:tc>
          <w:tcPr>
            <w:tcW w:w="1507" w:type="dxa"/>
            <w:tcBorders>
              <w:top w:val="nil"/>
              <w:left w:val="single" w:sz="4" w:space="0" w:color="auto"/>
              <w:bottom w:val="single" w:sz="4" w:space="0" w:color="auto"/>
              <w:right w:val="single" w:sz="4" w:space="0" w:color="auto"/>
            </w:tcBorders>
            <w:shd w:val="clear" w:color="auto" w:fill="auto"/>
            <w:noWrap/>
            <w:vAlign w:val="center"/>
            <w:hideMark/>
          </w:tcPr>
          <w:p w:rsidR="00BE177A" w:rsidRPr="00BE177A" w:rsidRDefault="00BE177A" w:rsidP="00BE177A">
            <w:pPr>
              <w:spacing w:after="0" w:line="240" w:lineRule="auto"/>
              <w:rPr>
                <w:rFonts w:eastAsia="Times New Roman"/>
                <w:color w:val="000000"/>
                <w:lang w:val="es-MX"/>
              </w:rPr>
            </w:pPr>
            <w:r w:rsidRPr="00BE177A">
              <w:rPr>
                <w:rFonts w:eastAsia="Times New Roman"/>
                <w:color w:val="000000"/>
                <w:lang w:val="es-MX"/>
              </w:rPr>
              <w:t>Yucatán</w:t>
            </w:r>
          </w:p>
        </w:tc>
        <w:tc>
          <w:tcPr>
            <w:tcW w:w="1853" w:type="dxa"/>
            <w:tcBorders>
              <w:top w:val="nil"/>
              <w:left w:val="nil"/>
              <w:bottom w:val="single" w:sz="4" w:space="0" w:color="auto"/>
              <w:right w:val="single" w:sz="4" w:space="0" w:color="auto"/>
            </w:tcBorders>
            <w:shd w:val="clear" w:color="auto" w:fill="auto"/>
            <w:noWrap/>
            <w:vAlign w:val="bottom"/>
            <w:hideMark/>
          </w:tcPr>
          <w:p w:rsidR="00BE177A" w:rsidRPr="00BE177A" w:rsidRDefault="00BE177A" w:rsidP="00BE177A">
            <w:pPr>
              <w:spacing w:after="0" w:line="240" w:lineRule="auto"/>
              <w:rPr>
                <w:rFonts w:eastAsia="Times New Roman"/>
                <w:color w:val="000000"/>
                <w:lang w:val="es-MX"/>
              </w:rPr>
            </w:pPr>
            <w:r w:rsidRPr="00BE177A">
              <w:rPr>
                <w:rFonts w:eastAsia="Times New Roman"/>
                <w:color w:val="000000"/>
                <w:lang w:val="es-MX"/>
              </w:rPr>
              <w:t>Comunicación</w:t>
            </w:r>
          </w:p>
        </w:tc>
        <w:tc>
          <w:tcPr>
            <w:tcW w:w="2000" w:type="dxa"/>
            <w:tcBorders>
              <w:top w:val="nil"/>
              <w:left w:val="nil"/>
              <w:bottom w:val="single" w:sz="4" w:space="0" w:color="auto"/>
              <w:right w:val="single" w:sz="4" w:space="0" w:color="auto"/>
            </w:tcBorders>
            <w:shd w:val="clear" w:color="auto" w:fill="auto"/>
            <w:noWrap/>
            <w:vAlign w:val="bottom"/>
            <w:hideMark/>
          </w:tcPr>
          <w:p w:rsidR="00BE177A" w:rsidRPr="00BE177A" w:rsidRDefault="00BE177A" w:rsidP="00BE177A">
            <w:pPr>
              <w:spacing w:after="0" w:line="240" w:lineRule="auto"/>
              <w:rPr>
                <w:rFonts w:eastAsia="Times New Roman"/>
                <w:color w:val="000000"/>
                <w:lang w:val="es-MX"/>
              </w:rPr>
            </w:pPr>
            <w:r w:rsidRPr="00BE177A">
              <w:rPr>
                <w:rFonts w:eastAsia="Times New Roman"/>
                <w:color w:val="000000"/>
                <w:lang w:val="es-MX"/>
              </w:rPr>
              <w:t>Javier</w:t>
            </w:r>
          </w:p>
        </w:tc>
        <w:tc>
          <w:tcPr>
            <w:tcW w:w="1840" w:type="dxa"/>
            <w:tcBorders>
              <w:top w:val="nil"/>
              <w:left w:val="nil"/>
              <w:bottom w:val="single" w:sz="4" w:space="0" w:color="auto"/>
              <w:right w:val="single" w:sz="4" w:space="0" w:color="auto"/>
            </w:tcBorders>
            <w:shd w:val="clear" w:color="auto" w:fill="auto"/>
            <w:noWrap/>
            <w:vAlign w:val="center"/>
            <w:hideMark/>
          </w:tcPr>
          <w:p w:rsidR="00BE177A" w:rsidRPr="00BE177A" w:rsidRDefault="00BE177A" w:rsidP="00BE177A">
            <w:pPr>
              <w:spacing w:after="0" w:line="240" w:lineRule="auto"/>
              <w:rPr>
                <w:rFonts w:eastAsia="Times New Roman"/>
                <w:color w:val="000000"/>
                <w:lang w:val="es-MX"/>
              </w:rPr>
            </w:pPr>
            <w:r w:rsidRPr="00BE177A">
              <w:rPr>
                <w:rFonts w:eastAsia="Times New Roman"/>
                <w:color w:val="000000"/>
                <w:lang w:val="es-MX"/>
              </w:rPr>
              <w:t>Montes de Oca</w:t>
            </w:r>
          </w:p>
        </w:tc>
        <w:tc>
          <w:tcPr>
            <w:tcW w:w="1520" w:type="dxa"/>
            <w:tcBorders>
              <w:top w:val="nil"/>
              <w:left w:val="nil"/>
              <w:bottom w:val="single" w:sz="4" w:space="0" w:color="auto"/>
              <w:right w:val="single" w:sz="4" w:space="0" w:color="auto"/>
            </w:tcBorders>
            <w:shd w:val="clear" w:color="auto" w:fill="auto"/>
            <w:noWrap/>
            <w:vAlign w:val="center"/>
            <w:hideMark/>
          </w:tcPr>
          <w:p w:rsidR="00BE177A" w:rsidRPr="00BE177A" w:rsidRDefault="00BE177A" w:rsidP="00BE177A">
            <w:pPr>
              <w:spacing w:after="0" w:line="240" w:lineRule="auto"/>
              <w:rPr>
                <w:rFonts w:eastAsia="Times New Roman"/>
                <w:color w:val="000000"/>
                <w:lang w:val="es-MX"/>
              </w:rPr>
            </w:pPr>
            <w:r w:rsidRPr="00BE177A">
              <w:rPr>
                <w:rFonts w:eastAsia="Times New Roman"/>
                <w:color w:val="000000"/>
                <w:lang w:val="es-MX"/>
              </w:rPr>
              <w:t>Zentella</w:t>
            </w:r>
          </w:p>
        </w:tc>
        <w:tc>
          <w:tcPr>
            <w:tcW w:w="1150" w:type="dxa"/>
            <w:tcBorders>
              <w:top w:val="nil"/>
              <w:left w:val="nil"/>
              <w:bottom w:val="single" w:sz="4" w:space="0" w:color="auto"/>
              <w:right w:val="single" w:sz="4" w:space="0" w:color="auto"/>
            </w:tcBorders>
            <w:shd w:val="clear" w:color="auto" w:fill="auto"/>
            <w:noWrap/>
            <w:vAlign w:val="bottom"/>
            <w:hideMark/>
          </w:tcPr>
          <w:p w:rsidR="00BE177A" w:rsidRPr="00BE177A" w:rsidRDefault="00BE177A" w:rsidP="00BE177A">
            <w:pPr>
              <w:spacing w:after="0" w:line="240" w:lineRule="auto"/>
              <w:jc w:val="right"/>
              <w:rPr>
                <w:rFonts w:eastAsia="Times New Roman"/>
                <w:color w:val="000000"/>
                <w:lang w:val="es-MX"/>
              </w:rPr>
            </w:pPr>
            <w:r w:rsidRPr="00BE177A">
              <w:rPr>
                <w:rFonts w:eastAsia="Times New Roman"/>
                <w:color w:val="000000"/>
                <w:lang w:val="es-MX"/>
              </w:rPr>
              <w:t>1</w:t>
            </w:r>
          </w:p>
        </w:tc>
      </w:tr>
      <w:tr w:rsidR="00BE177A" w:rsidRPr="00BE177A" w:rsidTr="00604CD9">
        <w:trPr>
          <w:trHeight w:val="288"/>
        </w:trPr>
        <w:tc>
          <w:tcPr>
            <w:tcW w:w="620" w:type="dxa"/>
            <w:tcBorders>
              <w:top w:val="nil"/>
              <w:left w:val="nil"/>
              <w:bottom w:val="nil"/>
              <w:right w:val="nil"/>
            </w:tcBorders>
            <w:shd w:val="clear" w:color="auto" w:fill="auto"/>
            <w:noWrap/>
            <w:vAlign w:val="bottom"/>
            <w:hideMark/>
          </w:tcPr>
          <w:p w:rsidR="00BE177A" w:rsidRPr="00BE177A" w:rsidRDefault="00BE177A" w:rsidP="00BE177A">
            <w:pPr>
              <w:spacing w:after="0" w:line="240" w:lineRule="auto"/>
              <w:jc w:val="right"/>
              <w:rPr>
                <w:rFonts w:eastAsia="Times New Roman"/>
                <w:color w:val="000000"/>
                <w:lang w:val="es-MX"/>
              </w:rPr>
            </w:pPr>
            <w:r w:rsidRPr="00BE177A">
              <w:rPr>
                <w:rFonts w:eastAsia="Times New Roman"/>
                <w:color w:val="000000"/>
                <w:lang w:val="es-MX"/>
              </w:rPr>
              <w:t>3</w:t>
            </w:r>
          </w:p>
        </w:tc>
        <w:tc>
          <w:tcPr>
            <w:tcW w:w="1507" w:type="dxa"/>
            <w:tcBorders>
              <w:top w:val="nil"/>
              <w:left w:val="single" w:sz="4" w:space="0" w:color="auto"/>
              <w:bottom w:val="single" w:sz="4" w:space="0" w:color="auto"/>
              <w:right w:val="single" w:sz="4" w:space="0" w:color="auto"/>
            </w:tcBorders>
            <w:shd w:val="clear" w:color="auto" w:fill="auto"/>
            <w:noWrap/>
            <w:vAlign w:val="center"/>
            <w:hideMark/>
          </w:tcPr>
          <w:p w:rsidR="00BE177A" w:rsidRPr="00BE177A" w:rsidRDefault="00BE177A" w:rsidP="00BE177A">
            <w:pPr>
              <w:spacing w:after="0" w:line="240" w:lineRule="auto"/>
              <w:rPr>
                <w:rFonts w:eastAsia="Times New Roman"/>
                <w:color w:val="000000"/>
                <w:lang w:val="es-MX"/>
              </w:rPr>
            </w:pPr>
            <w:r w:rsidRPr="00BE177A">
              <w:rPr>
                <w:rFonts w:eastAsia="Times New Roman"/>
                <w:color w:val="000000"/>
                <w:lang w:val="es-MX"/>
              </w:rPr>
              <w:t>Nayarit</w:t>
            </w:r>
          </w:p>
        </w:tc>
        <w:tc>
          <w:tcPr>
            <w:tcW w:w="1853" w:type="dxa"/>
            <w:tcBorders>
              <w:top w:val="nil"/>
              <w:left w:val="nil"/>
              <w:bottom w:val="single" w:sz="4" w:space="0" w:color="auto"/>
              <w:right w:val="single" w:sz="4" w:space="0" w:color="auto"/>
            </w:tcBorders>
            <w:shd w:val="clear" w:color="auto" w:fill="auto"/>
            <w:noWrap/>
            <w:vAlign w:val="bottom"/>
            <w:hideMark/>
          </w:tcPr>
          <w:p w:rsidR="00BE177A" w:rsidRPr="00BE177A" w:rsidRDefault="00BE177A" w:rsidP="00BE177A">
            <w:pPr>
              <w:spacing w:after="0" w:line="240" w:lineRule="auto"/>
              <w:rPr>
                <w:rFonts w:eastAsia="Times New Roman"/>
                <w:color w:val="000000"/>
                <w:lang w:val="es-MX"/>
              </w:rPr>
            </w:pPr>
            <w:r w:rsidRPr="00BE177A">
              <w:rPr>
                <w:rFonts w:eastAsia="Times New Roman"/>
                <w:color w:val="000000"/>
                <w:lang w:val="es-MX"/>
              </w:rPr>
              <w:t>Denuncias</w:t>
            </w:r>
          </w:p>
        </w:tc>
        <w:tc>
          <w:tcPr>
            <w:tcW w:w="2000" w:type="dxa"/>
            <w:tcBorders>
              <w:top w:val="nil"/>
              <w:left w:val="nil"/>
              <w:bottom w:val="single" w:sz="4" w:space="0" w:color="auto"/>
              <w:right w:val="single" w:sz="4" w:space="0" w:color="auto"/>
            </w:tcBorders>
            <w:shd w:val="clear" w:color="auto" w:fill="auto"/>
            <w:noWrap/>
            <w:vAlign w:val="bottom"/>
            <w:hideMark/>
          </w:tcPr>
          <w:p w:rsidR="00BE177A" w:rsidRPr="00BE177A" w:rsidRDefault="00BE177A" w:rsidP="00BE177A">
            <w:pPr>
              <w:spacing w:after="0" w:line="240" w:lineRule="auto"/>
              <w:rPr>
                <w:rFonts w:eastAsia="Times New Roman"/>
                <w:color w:val="000000"/>
                <w:lang w:val="es-MX"/>
              </w:rPr>
            </w:pPr>
            <w:r w:rsidRPr="00BE177A">
              <w:rPr>
                <w:rFonts w:eastAsia="Times New Roman"/>
                <w:color w:val="000000"/>
                <w:lang w:val="es-MX"/>
              </w:rPr>
              <w:t xml:space="preserve">Ilich </w:t>
            </w:r>
          </w:p>
        </w:tc>
        <w:tc>
          <w:tcPr>
            <w:tcW w:w="1840" w:type="dxa"/>
            <w:tcBorders>
              <w:top w:val="nil"/>
              <w:left w:val="nil"/>
              <w:bottom w:val="single" w:sz="4" w:space="0" w:color="auto"/>
              <w:right w:val="single" w:sz="4" w:space="0" w:color="auto"/>
            </w:tcBorders>
            <w:shd w:val="clear" w:color="auto" w:fill="auto"/>
            <w:noWrap/>
            <w:vAlign w:val="center"/>
            <w:hideMark/>
          </w:tcPr>
          <w:p w:rsidR="00BE177A" w:rsidRPr="00BE177A" w:rsidRDefault="00BE177A" w:rsidP="00BE177A">
            <w:pPr>
              <w:spacing w:after="0" w:line="240" w:lineRule="auto"/>
              <w:rPr>
                <w:rFonts w:eastAsia="Times New Roman"/>
                <w:color w:val="000000"/>
                <w:lang w:val="es-MX"/>
              </w:rPr>
            </w:pPr>
            <w:r w:rsidRPr="00BE177A">
              <w:rPr>
                <w:rFonts w:eastAsia="Times New Roman"/>
                <w:color w:val="000000"/>
                <w:lang w:val="es-MX"/>
              </w:rPr>
              <w:t>Godínez</w:t>
            </w:r>
          </w:p>
        </w:tc>
        <w:tc>
          <w:tcPr>
            <w:tcW w:w="1520" w:type="dxa"/>
            <w:tcBorders>
              <w:top w:val="nil"/>
              <w:left w:val="nil"/>
              <w:bottom w:val="single" w:sz="4" w:space="0" w:color="auto"/>
              <w:right w:val="single" w:sz="4" w:space="0" w:color="auto"/>
            </w:tcBorders>
            <w:shd w:val="clear" w:color="auto" w:fill="auto"/>
            <w:noWrap/>
            <w:vAlign w:val="center"/>
            <w:hideMark/>
          </w:tcPr>
          <w:p w:rsidR="00BE177A" w:rsidRPr="00BE177A" w:rsidRDefault="00BE177A" w:rsidP="00BE177A">
            <w:pPr>
              <w:spacing w:after="0" w:line="240" w:lineRule="auto"/>
              <w:rPr>
                <w:rFonts w:eastAsia="Times New Roman"/>
                <w:color w:val="000000"/>
                <w:lang w:val="es-MX"/>
              </w:rPr>
            </w:pPr>
            <w:r w:rsidRPr="00BE177A">
              <w:rPr>
                <w:rFonts w:eastAsia="Times New Roman"/>
                <w:color w:val="000000"/>
                <w:lang w:val="es-MX"/>
              </w:rPr>
              <w:t>Astorgo</w:t>
            </w:r>
          </w:p>
        </w:tc>
        <w:tc>
          <w:tcPr>
            <w:tcW w:w="1150" w:type="dxa"/>
            <w:tcBorders>
              <w:top w:val="nil"/>
              <w:left w:val="nil"/>
              <w:bottom w:val="single" w:sz="4" w:space="0" w:color="auto"/>
              <w:right w:val="single" w:sz="4" w:space="0" w:color="auto"/>
            </w:tcBorders>
            <w:shd w:val="clear" w:color="auto" w:fill="auto"/>
            <w:noWrap/>
            <w:vAlign w:val="bottom"/>
            <w:hideMark/>
          </w:tcPr>
          <w:p w:rsidR="00BE177A" w:rsidRPr="00BE177A" w:rsidRDefault="00BE177A" w:rsidP="00BE177A">
            <w:pPr>
              <w:spacing w:after="0" w:line="240" w:lineRule="auto"/>
              <w:rPr>
                <w:rFonts w:eastAsia="Times New Roman"/>
                <w:color w:val="000000"/>
                <w:lang w:val="es-MX"/>
              </w:rPr>
            </w:pPr>
            <w:r w:rsidRPr="00BE177A">
              <w:rPr>
                <w:rFonts w:eastAsia="Times New Roman"/>
                <w:color w:val="000000"/>
                <w:lang w:val="es-MX"/>
              </w:rPr>
              <w:t> </w:t>
            </w:r>
          </w:p>
        </w:tc>
      </w:tr>
      <w:tr w:rsidR="00BE177A" w:rsidRPr="00BE177A" w:rsidTr="00604CD9">
        <w:trPr>
          <w:trHeight w:val="288"/>
        </w:trPr>
        <w:tc>
          <w:tcPr>
            <w:tcW w:w="620" w:type="dxa"/>
            <w:tcBorders>
              <w:top w:val="nil"/>
              <w:left w:val="nil"/>
              <w:bottom w:val="nil"/>
              <w:right w:val="nil"/>
            </w:tcBorders>
            <w:shd w:val="clear" w:color="auto" w:fill="auto"/>
            <w:noWrap/>
            <w:vAlign w:val="bottom"/>
            <w:hideMark/>
          </w:tcPr>
          <w:p w:rsidR="00BE177A" w:rsidRPr="00BE177A" w:rsidRDefault="00BE177A" w:rsidP="00BE177A">
            <w:pPr>
              <w:spacing w:after="0" w:line="240" w:lineRule="auto"/>
              <w:jc w:val="right"/>
              <w:rPr>
                <w:rFonts w:eastAsia="Times New Roman"/>
                <w:color w:val="000000"/>
                <w:lang w:val="es-MX"/>
              </w:rPr>
            </w:pPr>
            <w:r w:rsidRPr="00BE177A">
              <w:rPr>
                <w:rFonts w:eastAsia="Times New Roman"/>
                <w:color w:val="000000"/>
                <w:lang w:val="es-MX"/>
              </w:rPr>
              <w:t>4</w:t>
            </w:r>
          </w:p>
        </w:tc>
        <w:tc>
          <w:tcPr>
            <w:tcW w:w="1507" w:type="dxa"/>
            <w:tcBorders>
              <w:top w:val="nil"/>
              <w:left w:val="single" w:sz="4" w:space="0" w:color="auto"/>
              <w:bottom w:val="single" w:sz="4" w:space="0" w:color="auto"/>
              <w:right w:val="single" w:sz="4" w:space="0" w:color="auto"/>
            </w:tcBorders>
            <w:shd w:val="clear" w:color="auto" w:fill="auto"/>
            <w:noWrap/>
            <w:vAlign w:val="bottom"/>
            <w:hideMark/>
          </w:tcPr>
          <w:p w:rsidR="00BE177A" w:rsidRPr="00BE177A" w:rsidRDefault="00BE177A" w:rsidP="00BE177A">
            <w:pPr>
              <w:spacing w:after="0" w:line="240" w:lineRule="auto"/>
              <w:rPr>
                <w:rFonts w:eastAsia="Times New Roman"/>
                <w:color w:val="000000"/>
                <w:lang w:val="es-MX"/>
              </w:rPr>
            </w:pPr>
            <w:r w:rsidRPr="00BE177A">
              <w:rPr>
                <w:rFonts w:eastAsia="Times New Roman"/>
                <w:color w:val="000000"/>
                <w:lang w:val="es-MX"/>
              </w:rPr>
              <w:t>Puebla</w:t>
            </w:r>
          </w:p>
        </w:tc>
        <w:tc>
          <w:tcPr>
            <w:tcW w:w="1853" w:type="dxa"/>
            <w:tcBorders>
              <w:top w:val="nil"/>
              <w:left w:val="nil"/>
              <w:bottom w:val="single" w:sz="4" w:space="0" w:color="auto"/>
              <w:right w:val="single" w:sz="4" w:space="0" w:color="auto"/>
            </w:tcBorders>
            <w:shd w:val="clear" w:color="auto" w:fill="auto"/>
            <w:noWrap/>
            <w:vAlign w:val="bottom"/>
            <w:hideMark/>
          </w:tcPr>
          <w:p w:rsidR="00BE177A" w:rsidRPr="00BE177A" w:rsidRDefault="00BE177A" w:rsidP="00BE177A">
            <w:pPr>
              <w:spacing w:after="0" w:line="240" w:lineRule="auto"/>
              <w:rPr>
                <w:rFonts w:eastAsia="Times New Roman"/>
                <w:color w:val="000000"/>
                <w:lang w:val="es-MX"/>
              </w:rPr>
            </w:pPr>
            <w:r w:rsidRPr="00BE177A">
              <w:rPr>
                <w:rFonts w:eastAsia="Times New Roman"/>
                <w:color w:val="000000"/>
                <w:lang w:val="es-MX"/>
              </w:rPr>
              <w:t>Educación</w:t>
            </w:r>
          </w:p>
        </w:tc>
        <w:tc>
          <w:tcPr>
            <w:tcW w:w="2000" w:type="dxa"/>
            <w:tcBorders>
              <w:top w:val="nil"/>
              <w:left w:val="nil"/>
              <w:bottom w:val="single" w:sz="4" w:space="0" w:color="auto"/>
              <w:right w:val="single" w:sz="4" w:space="0" w:color="auto"/>
            </w:tcBorders>
            <w:shd w:val="clear" w:color="auto" w:fill="auto"/>
            <w:noWrap/>
            <w:vAlign w:val="bottom"/>
            <w:hideMark/>
          </w:tcPr>
          <w:p w:rsidR="00BE177A" w:rsidRPr="00BE177A" w:rsidRDefault="00BE177A" w:rsidP="00BE177A">
            <w:pPr>
              <w:spacing w:after="0" w:line="240" w:lineRule="auto"/>
              <w:rPr>
                <w:rFonts w:eastAsia="Times New Roman"/>
                <w:color w:val="000000"/>
                <w:lang w:val="es-MX"/>
              </w:rPr>
            </w:pPr>
            <w:r w:rsidRPr="00BE177A">
              <w:rPr>
                <w:rFonts w:eastAsia="Times New Roman"/>
                <w:color w:val="000000"/>
                <w:lang w:val="es-MX"/>
              </w:rPr>
              <w:t xml:space="preserve">Francisco Javier </w:t>
            </w:r>
          </w:p>
        </w:tc>
        <w:tc>
          <w:tcPr>
            <w:tcW w:w="1840" w:type="dxa"/>
            <w:tcBorders>
              <w:top w:val="nil"/>
              <w:left w:val="nil"/>
              <w:bottom w:val="single" w:sz="4" w:space="0" w:color="auto"/>
              <w:right w:val="single" w:sz="4" w:space="0" w:color="auto"/>
            </w:tcBorders>
            <w:shd w:val="clear" w:color="auto" w:fill="auto"/>
            <w:noWrap/>
            <w:vAlign w:val="center"/>
            <w:hideMark/>
          </w:tcPr>
          <w:p w:rsidR="00BE177A" w:rsidRPr="00BE177A" w:rsidRDefault="00BE177A" w:rsidP="00BE177A">
            <w:pPr>
              <w:spacing w:after="0" w:line="240" w:lineRule="auto"/>
              <w:rPr>
                <w:rFonts w:eastAsia="Times New Roman"/>
                <w:color w:val="000000"/>
                <w:lang w:val="es-MX"/>
              </w:rPr>
            </w:pPr>
            <w:r w:rsidRPr="00BE177A">
              <w:rPr>
                <w:rFonts w:eastAsia="Times New Roman"/>
                <w:color w:val="000000"/>
                <w:lang w:val="es-MX"/>
              </w:rPr>
              <w:t>Mariscal</w:t>
            </w:r>
          </w:p>
        </w:tc>
        <w:tc>
          <w:tcPr>
            <w:tcW w:w="1520" w:type="dxa"/>
            <w:tcBorders>
              <w:top w:val="nil"/>
              <w:left w:val="nil"/>
              <w:bottom w:val="single" w:sz="4" w:space="0" w:color="auto"/>
              <w:right w:val="single" w:sz="4" w:space="0" w:color="auto"/>
            </w:tcBorders>
            <w:shd w:val="clear" w:color="auto" w:fill="auto"/>
            <w:noWrap/>
            <w:vAlign w:val="center"/>
            <w:hideMark/>
          </w:tcPr>
          <w:p w:rsidR="00BE177A" w:rsidRPr="00BE177A" w:rsidRDefault="00BE177A" w:rsidP="00BE177A">
            <w:pPr>
              <w:spacing w:after="0" w:line="240" w:lineRule="auto"/>
              <w:rPr>
                <w:rFonts w:eastAsia="Times New Roman"/>
                <w:color w:val="000000"/>
                <w:lang w:val="es-MX"/>
              </w:rPr>
            </w:pPr>
            <w:r w:rsidRPr="00BE177A">
              <w:rPr>
                <w:rFonts w:eastAsia="Times New Roman"/>
                <w:color w:val="000000"/>
                <w:lang w:val="es-MX"/>
              </w:rPr>
              <w:t>Magdaleno</w:t>
            </w:r>
          </w:p>
        </w:tc>
        <w:tc>
          <w:tcPr>
            <w:tcW w:w="1150" w:type="dxa"/>
            <w:tcBorders>
              <w:top w:val="nil"/>
              <w:left w:val="nil"/>
              <w:bottom w:val="single" w:sz="4" w:space="0" w:color="auto"/>
              <w:right w:val="single" w:sz="4" w:space="0" w:color="auto"/>
            </w:tcBorders>
            <w:shd w:val="clear" w:color="auto" w:fill="auto"/>
            <w:noWrap/>
            <w:vAlign w:val="bottom"/>
            <w:hideMark/>
          </w:tcPr>
          <w:p w:rsidR="00BE177A" w:rsidRPr="00BE177A" w:rsidRDefault="00BE177A" w:rsidP="00BE177A">
            <w:pPr>
              <w:spacing w:after="0" w:line="240" w:lineRule="auto"/>
              <w:jc w:val="right"/>
              <w:rPr>
                <w:rFonts w:eastAsia="Times New Roman"/>
                <w:color w:val="000000"/>
                <w:lang w:val="es-MX"/>
              </w:rPr>
            </w:pPr>
            <w:r w:rsidRPr="00BE177A">
              <w:rPr>
                <w:rFonts w:eastAsia="Times New Roman"/>
                <w:color w:val="000000"/>
                <w:lang w:val="es-MX"/>
              </w:rPr>
              <w:t>1</w:t>
            </w:r>
          </w:p>
        </w:tc>
      </w:tr>
      <w:tr w:rsidR="00BE177A" w:rsidRPr="00BE177A" w:rsidTr="00604CD9">
        <w:trPr>
          <w:trHeight w:val="288"/>
        </w:trPr>
        <w:tc>
          <w:tcPr>
            <w:tcW w:w="620" w:type="dxa"/>
            <w:tcBorders>
              <w:top w:val="nil"/>
              <w:left w:val="nil"/>
              <w:bottom w:val="nil"/>
              <w:right w:val="nil"/>
            </w:tcBorders>
            <w:shd w:val="clear" w:color="auto" w:fill="auto"/>
            <w:noWrap/>
            <w:vAlign w:val="bottom"/>
            <w:hideMark/>
          </w:tcPr>
          <w:p w:rsidR="00BE177A" w:rsidRPr="00BE177A" w:rsidRDefault="00BE177A" w:rsidP="00BE177A">
            <w:pPr>
              <w:spacing w:after="0" w:line="240" w:lineRule="auto"/>
              <w:jc w:val="right"/>
              <w:rPr>
                <w:rFonts w:eastAsia="Times New Roman"/>
                <w:color w:val="000000"/>
                <w:lang w:val="es-MX"/>
              </w:rPr>
            </w:pPr>
            <w:r w:rsidRPr="00BE177A">
              <w:rPr>
                <w:rFonts w:eastAsia="Times New Roman"/>
                <w:color w:val="000000"/>
                <w:lang w:val="es-MX"/>
              </w:rPr>
              <w:t>5</w:t>
            </w:r>
          </w:p>
        </w:tc>
        <w:tc>
          <w:tcPr>
            <w:tcW w:w="1507" w:type="dxa"/>
            <w:tcBorders>
              <w:top w:val="nil"/>
              <w:left w:val="single" w:sz="4" w:space="0" w:color="auto"/>
              <w:bottom w:val="single" w:sz="4" w:space="0" w:color="auto"/>
              <w:right w:val="single" w:sz="4" w:space="0" w:color="auto"/>
            </w:tcBorders>
            <w:shd w:val="clear" w:color="auto" w:fill="auto"/>
            <w:noWrap/>
            <w:vAlign w:val="center"/>
            <w:hideMark/>
          </w:tcPr>
          <w:p w:rsidR="00BE177A" w:rsidRPr="00BE177A" w:rsidRDefault="00BE177A" w:rsidP="00BE177A">
            <w:pPr>
              <w:spacing w:after="0" w:line="240" w:lineRule="auto"/>
              <w:rPr>
                <w:rFonts w:eastAsia="Times New Roman"/>
                <w:color w:val="000000"/>
                <w:lang w:val="es-MX"/>
              </w:rPr>
            </w:pPr>
            <w:r w:rsidRPr="00BE177A">
              <w:rPr>
                <w:rFonts w:eastAsia="Times New Roman"/>
                <w:color w:val="000000"/>
                <w:lang w:val="es-MX"/>
              </w:rPr>
              <w:t>Nayarit</w:t>
            </w:r>
          </w:p>
        </w:tc>
        <w:tc>
          <w:tcPr>
            <w:tcW w:w="1853" w:type="dxa"/>
            <w:tcBorders>
              <w:top w:val="nil"/>
              <w:left w:val="nil"/>
              <w:bottom w:val="single" w:sz="4" w:space="0" w:color="auto"/>
              <w:right w:val="single" w:sz="4" w:space="0" w:color="auto"/>
            </w:tcBorders>
            <w:shd w:val="clear" w:color="auto" w:fill="auto"/>
            <w:noWrap/>
            <w:vAlign w:val="bottom"/>
            <w:hideMark/>
          </w:tcPr>
          <w:p w:rsidR="00BE177A" w:rsidRPr="00BE177A" w:rsidRDefault="00BE177A" w:rsidP="00BE177A">
            <w:pPr>
              <w:spacing w:after="0" w:line="240" w:lineRule="auto"/>
              <w:rPr>
                <w:rFonts w:eastAsia="Times New Roman"/>
                <w:color w:val="000000"/>
                <w:lang w:val="es-MX"/>
              </w:rPr>
            </w:pPr>
            <w:r w:rsidRPr="00BE177A">
              <w:rPr>
                <w:rFonts w:eastAsia="Times New Roman"/>
                <w:color w:val="000000"/>
                <w:lang w:val="es-MX"/>
              </w:rPr>
              <w:t>Municipios</w:t>
            </w:r>
          </w:p>
        </w:tc>
        <w:tc>
          <w:tcPr>
            <w:tcW w:w="2000" w:type="dxa"/>
            <w:tcBorders>
              <w:top w:val="nil"/>
              <w:left w:val="nil"/>
              <w:bottom w:val="single" w:sz="4" w:space="0" w:color="auto"/>
              <w:right w:val="single" w:sz="4" w:space="0" w:color="auto"/>
            </w:tcBorders>
            <w:shd w:val="clear" w:color="auto" w:fill="auto"/>
            <w:noWrap/>
            <w:vAlign w:val="bottom"/>
            <w:hideMark/>
          </w:tcPr>
          <w:p w:rsidR="00BE177A" w:rsidRPr="00BE177A" w:rsidRDefault="00BE177A" w:rsidP="00BE177A">
            <w:pPr>
              <w:spacing w:after="0" w:line="240" w:lineRule="auto"/>
              <w:rPr>
                <w:rFonts w:eastAsia="Times New Roman"/>
                <w:color w:val="000000"/>
                <w:lang w:val="es-MX"/>
              </w:rPr>
            </w:pPr>
            <w:r w:rsidRPr="00BE177A">
              <w:rPr>
                <w:rFonts w:eastAsia="Times New Roman"/>
                <w:color w:val="000000"/>
                <w:lang w:val="es-MX"/>
              </w:rPr>
              <w:t xml:space="preserve">Karla </w:t>
            </w:r>
          </w:p>
        </w:tc>
        <w:tc>
          <w:tcPr>
            <w:tcW w:w="1840" w:type="dxa"/>
            <w:tcBorders>
              <w:top w:val="nil"/>
              <w:left w:val="nil"/>
              <w:bottom w:val="single" w:sz="4" w:space="0" w:color="auto"/>
              <w:right w:val="single" w:sz="4" w:space="0" w:color="auto"/>
            </w:tcBorders>
            <w:shd w:val="clear" w:color="auto" w:fill="auto"/>
            <w:noWrap/>
            <w:vAlign w:val="center"/>
            <w:hideMark/>
          </w:tcPr>
          <w:p w:rsidR="00BE177A" w:rsidRPr="00BE177A" w:rsidRDefault="00BE177A" w:rsidP="00BE177A">
            <w:pPr>
              <w:spacing w:after="0" w:line="240" w:lineRule="auto"/>
              <w:rPr>
                <w:rFonts w:eastAsia="Times New Roman"/>
                <w:color w:val="000000"/>
                <w:lang w:val="es-MX"/>
              </w:rPr>
            </w:pPr>
            <w:r w:rsidRPr="00BE177A">
              <w:rPr>
                <w:rFonts w:eastAsia="Times New Roman"/>
                <w:color w:val="000000"/>
                <w:lang w:val="es-MX"/>
              </w:rPr>
              <w:t>Castañeda</w:t>
            </w:r>
          </w:p>
        </w:tc>
        <w:tc>
          <w:tcPr>
            <w:tcW w:w="1520" w:type="dxa"/>
            <w:tcBorders>
              <w:top w:val="nil"/>
              <w:left w:val="nil"/>
              <w:bottom w:val="single" w:sz="4" w:space="0" w:color="auto"/>
              <w:right w:val="single" w:sz="4" w:space="0" w:color="auto"/>
            </w:tcBorders>
            <w:shd w:val="clear" w:color="auto" w:fill="auto"/>
            <w:noWrap/>
            <w:vAlign w:val="center"/>
            <w:hideMark/>
          </w:tcPr>
          <w:p w:rsidR="00BE177A" w:rsidRPr="00BE177A" w:rsidRDefault="00BE177A" w:rsidP="00BE177A">
            <w:pPr>
              <w:spacing w:after="0" w:line="240" w:lineRule="auto"/>
              <w:rPr>
                <w:rFonts w:eastAsia="Times New Roman"/>
                <w:color w:val="000000"/>
                <w:lang w:val="es-MX"/>
              </w:rPr>
            </w:pPr>
            <w:r w:rsidRPr="00BE177A">
              <w:rPr>
                <w:rFonts w:eastAsia="Times New Roman"/>
                <w:color w:val="000000"/>
                <w:lang w:val="es-MX"/>
              </w:rPr>
              <w:t>Tejeda</w:t>
            </w:r>
          </w:p>
        </w:tc>
        <w:tc>
          <w:tcPr>
            <w:tcW w:w="1150" w:type="dxa"/>
            <w:tcBorders>
              <w:top w:val="nil"/>
              <w:left w:val="nil"/>
              <w:bottom w:val="single" w:sz="4" w:space="0" w:color="auto"/>
              <w:right w:val="single" w:sz="4" w:space="0" w:color="auto"/>
            </w:tcBorders>
            <w:shd w:val="clear" w:color="auto" w:fill="auto"/>
            <w:noWrap/>
            <w:vAlign w:val="bottom"/>
            <w:hideMark/>
          </w:tcPr>
          <w:p w:rsidR="00BE177A" w:rsidRPr="00BE177A" w:rsidRDefault="00BE177A" w:rsidP="00BE177A">
            <w:pPr>
              <w:spacing w:after="0" w:line="240" w:lineRule="auto"/>
              <w:jc w:val="right"/>
              <w:rPr>
                <w:rFonts w:eastAsia="Times New Roman"/>
                <w:color w:val="000000"/>
                <w:lang w:val="es-MX"/>
              </w:rPr>
            </w:pPr>
            <w:r w:rsidRPr="00BE177A">
              <w:rPr>
                <w:rFonts w:eastAsia="Times New Roman"/>
                <w:color w:val="000000"/>
                <w:lang w:val="es-MX"/>
              </w:rPr>
              <w:t>1</w:t>
            </w:r>
          </w:p>
        </w:tc>
      </w:tr>
      <w:tr w:rsidR="00BE177A" w:rsidRPr="00BE177A" w:rsidTr="00604CD9">
        <w:trPr>
          <w:trHeight w:val="288"/>
        </w:trPr>
        <w:tc>
          <w:tcPr>
            <w:tcW w:w="620" w:type="dxa"/>
            <w:tcBorders>
              <w:top w:val="nil"/>
              <w:left w:val="nil"/>
              <w:bottom w:val="nil"/>
              <w:right w:val="nil"/>
            </w:tcBorders>
            <w:shd w:val="clear" w:color="auto" w:fill="auto"/>
            <w:noWrap/>
            <w:vAlign w:val="bottom"/>
            <w:hideMark/>
          </w:tcPr>
          <w:p w:rsidR="00BE177A" w:rsidRPr="00BE177A" w:rsidRDefault="00BE177A" w:rsidP="00BE177A">
            <w:pPr>
              <w:spacing w:after="0" w:line="240" w:lineRule="auto"/>
              <w:jc w:val="right"/>
              <w:rPr>
                <w:rFonts w:eastAsia="Times New Roman"/>
                <w:color w:val="000000"/>
                <w:lang w:val="es-MX"/>
              </w:rPr>
            </w:pPr>
            <w:r w:rsidRPr="00BE177A">
              <w:rPr>
                <w:rFonts w:eastAsia="Times New Roman"/>
                <w:color w:val="000000"/>
                <w:lang w:val="es-MX"/>
              </w:rPr>
              <w:t>6</w:t>
            </w:r>
          </w:p>
        </w:tc>
        <w:tc>
          <w:tcPr>
            <w:tcW w:w="1507" w:type="dxa"/>
            <w:tcBorders>
              <w:top w:val="nil"/>
              <w:left w:val="single" w:sz="4" w:space="0" w:color="auto"/>
              <w:bottom w:val="single" w:sz="4" w:space="0" w:color="auto"/>
              <w:right w:val="single" w:sz="4" w:space="0" w:color="auto"/>
            </w:tcBorders>
            <w:shd w:val="clear" w:color="auto" w:fill="auto"/>
            <w:noWrap/>
            <w:vAlign w:val="center"/>
            <w:hideMark/>
          </w:tcPr>
          <w:p w:rsidR="00BE177A" w:rsidRPr="00BE177A" w:rsidRDefault="00BE177A" w:rsidP="00BE177A">
            <w:pPr>
              <w:spacing w:after="0" w:line="240" w:lineRule="auto"/>
              <w:rPr>
                <w:rFonts w:eastAsia="Times New Roman"/>
                <w:color w:val="000000"/>
                <w:lang w:val="es-MX"/>
              </w:rPr>
            </w:pPr>
            <w:r w:rsidRPr="00BE177A">
              <w:rPr>
                <w:rFonts w:eastAsia="Times New Roman"/>
                <w:color w:val="000000"/>
                <w:lang w:val="es-MX"/>
              </w:rPr>
              <w:t>Quintana Roo</w:t>
            </w:r>
          </w:p>
        </w:tc>
        <w:tc>
          <w:tcPr>
            <w:tcW w:w="1853" w:type="dxa"/>
            <w:tcBorders>
              <w:top w:val="nil"/>
              <w:left w:val="nil"/>
              <w:bottom w:val="single" w:sz="4" w:space="0" w:color="auto"/>
              <w:right w:val="single" w:sz="4" w:space="0" w:color="auto"/>
            </w:tcBorders>
            <w:shd w:val="clear" w:color="auto" w:fill="auto"/>
            <w:noWrap/>
            <w:vAlign w:val="bottom"/>
            <w:hideMark/>
          </w:tcPr>
          <w:p w:rsidR="00BE177A" w:rsidRPr="00BE177A" w:rsidRDefault="00BE177A" w:rsidP="00BE177A">
            <w:pPr>
              <w:spacing w:after="0" w:line="240" w:lineRule="auto"/>
              <w:rPr>
                <w:rFonts w:eastAsia="Times New Roman"/>
                <w:color w:val="000000"/>
                <w:lang w:val="es-MX"/>
              </w:rPr>
            </w:pPr>
            <w:r w:rsidRPr="00BE177A">
              <w:rPr>
                <w:rFonts w:eastAsia="Times New Roman"/>
                <w:color w:val="000000"/>
                <w:lang w:val="es-MX"/>
              </w:rPr>
              <w:t>Gobierno Abierto</w:t>
            </w:r>
          </w:p>
        </w:tc>
        <w:tc>
          <w:tcPr>
            <w:tcW w:w="2000" w:type="dxa"/>
            <w:tcBorders>
              <w:top w:val="nil"/>
              <w:left w:val="nil"/>
              <w:bottom w:val="single" w:sz="4" w:space="0" w:color="auto"/>
              <w:right w:val="single" w:sz="4" w:space="0" w:color="auto"/>
            </w:tcBorders>
            <w:shd w:val="clear" w:color="auto" w:fill="auto"/>
            <w:noWrap/>
            <w:vAlign w:val="bottom"/>
            <w:hideMark/>
          </w:tcPr>
          <w:p w:rsidR="00BE177A" w:rsidRPr="00BE177A" w:rsidRDefault="00BE177A" w:rsidP="00BE177A">
            <w:pPr>
              <w:spacing w:after="0" w:line="240" w:lineRule="auto"/>
              <w:rPr>
                <w:rFonts w:eastAsia="Times New Roman"/>
                <w:color w:val="000000"/>
                <w:lang w:val="es-MX"/>
              </w:rPr>
            </w:pPr>
            <w:r w:rsidRPr="00BE177A">
              <w:rPr>
                <w:rFonts w:eastAsia="Times New Roman"/>
                <w:color w:val="000000"/>
                <w:lang w:val="es-MX"/>
              </w:rPr>
              <w:t xml:space="preserve">Raúl </w:t>
            </w:r>
          </w:p>
        </w:tc>
        <w:tc>
          <w:tcPr>
            <w:tcW w:w="1840" w:type="dxa"/>
            <w:tcBorders>
              <w:top w:val="nil"/>
              <w:left w:val="nil"/>
              <w:bottom w:val="single" w:sz="4" w:space="0" w:color="auto"/>
              <w:right w:val="single" w:sz="4" w:space="0" w:color="auto"/>
            </w:tcBorders>
            <w:shd w:val="clear" w:color="auto" w:fill="auto"/>
            <w:noWrap/>
            <w:vAlign w:val="center"/>
            <w:hideMark/>
          </w:tcPr>
          <w:p w:rsidR="00BE177A" w:rsidRPr="00BE177A" w:rsidRDefault="00BE177A" w:rsidP="00BE177A">
            <w:pPr>
              <w:spacing w:after="0" w:line="240" w:lineRule="auto"/>
              <w:rPr>
                <w:rFonts w:eastAsia="Times New Roman"/>
                <w:color w:val="000000"/>
                <w:lang w:val="es-MX"/>
              </w:rPr>
            </w:pPr>
            <w:r w:rsidRPr="00BE177A">
              <w:rPr>
                <w:rFonts w:eastAsia="Times New Roman"/>
                <w:color w:val="000000"/>
                <w:lang w:val="es-MX"/>
              </w:rPr>
              <w:t>Cazares</w:t>
            </w:r>
          </w:p>
        </w:tc>
        <w:tc>
          <w:tcPr>
            <w:tcW w:w="1520" w:type="dxa"/>
            <w:tcBorders>
              <w:top w:val="nil"/>
              <w:left w:val="nil"/>
              <w:bottom w:val="single" w:sz="4" w:space="0" w:color="auto"/>
              <w:right w:val="single" w:sz="4" w:space="0" w:color="auto"/>
            </w:tcBorders>
            <w:shd w:val="clear" w:color="auto" w:fill="auto"/>
            <w:noWrap/>
            <w:vAlign w:val="center"/>
            <w:hideMark/>
          </w:tcPr>
          <w:p w:rsidR="00BE177A" w:rsidRPr="00BE177A" w:rsidRDefault="00BE177A" w:rsidP="00BE177A">
            <w:pPr>
              <w:spacing w:after="0" w:line="240" w:lineRule="auto"/>
              <w:rPr>
                <w:rFonts w:eastAsia="Times New Roman"/>
                <w:color w:val="000000"/>
                <w:lang w:val="es-MX"/>
              </w:rPr>
            </w:pPr>
            <w:r w:rsidRPr="00BE177A">
              <w:rPr>
                <w:rFonts w:eastAsia="Times New Roman"/>
                <w:color w:val="000000"/>
                <w:lang w:val="es-MX"/>
              </w:rPr>
              <w:t>Urban</w:t>
            </w:r>
          </w:p>
        </w:tc>
        <w:tc>
          <w:tcPr>
            <w:tcW w:w="1150" w:type="dxa"/>
            <w:tcBorders>
              <w:top w:val="nil"/>
              <w:left w:val="nil"/>
              <w:bottom w:val="single" w:sz="4" w:space="0" w:color="auto"/>
              <w:right w:val="single" w:sz="4" w:space="0" w:color="auto"/>
            </w:tcBorders>
            <w:shd w:val="clear" w:color="auto" w:fill="auto"/>
            <w:noWrap/>
            <w:vAlign w:val="bottom"/>
            <w:hideMark/>
          </w:tcPr>
          <w:p w:rsidR="00BE177A" w:rsidRPr="00BE177A" w:rsidRDefault="00BE177A" w:rsidP="00BE177A">
            <w:pPr>
              <w:spacing w:after="0" w:line="240" w:lineRule="auto"/>
              <w:jc w:val="right"/>
              <w:rPr>
                <w:rFonts w:eastAsia="Times New Roman"/>
                <w:color w:val="000000"/>
                <w:lang w:val="es-MX"/>
              </w:rPr>
            </w:pPr>
            <w:r w:rsidRPr="00BE177A">
              <w:rPr>
                <w:rFonts w:eastAsia="Times New Roman"/>
                <w:color w:val="000000"/>
                <w:lang w:val="es-MX"/>
              </w:rPr>
              <w:t>1</w:t>
            </w:r>
          </w:p>
        </w:tc>
      </w:tr>
      <w:tr w:rsidR="00BE177A" w:rsidRPr="00BE177A" w:rsidTr="00604CD9">
        <w:trPr>
          <w:trHeight w:val="288"/>
        </w:trPr>
        <w:tc>
          <w:tcPr>
            <w:tcW w:w="620" w:type="dxa"/>
            <w:tcBorders>
              <w:top w:val="nil"/>
              <w:left w:val="nil"/>
              <w:bottom w:val="nil"/>
              <w:right w:val="nil"/>
            </w:tcBorders>
            <w:shd w:val="clear" w:color="auto" w:fill="auto"/>
            <w:noWrap/>
            <w:vAlign w:val="bottom"/>
            <w:hideMark/>
          </w:tcPr>
          <w:p w:rsidR="00BE177A" w:rsidRPr="00BE177A" w:rsidRDefault="00BE177A" w:rsidP="00BE177A">
            <w:pPr>
              <w:spacing w:after="0" w:line="240" w:lineRule="auto"/>
              <w:jc w:val="right"/>
              <w:rPr>
                <w:rFonts w:eastAsia="Times New Roman"/>
                <w:color w:val="000000"/>
                <w:lang w:val="es-MX"/>
              </w:rPr>
            </w:pPr>
            <w:r w:rsidRPr="00BE177A">
              <w:rPr>
                <w:rFonts w:eastAsia="Times New Roman"/>
                <w:color w:val="000000"/>
                <w:lang w:val="es-MX"/>
              </w:rPr>
              <w:t>7</w:t>
            </w:r>
          </w:p>
        </w:tc>
        <w:tc>
          <w:tcPr>
            <w:tcW w:w="1507" w:type="dxa"/>
            <w:tcBorders>
              <w:top w:val="nil"/>
              <w:left w:val="single" w:sz="4" w:space="0" w:color="auto"/>
              <w:bottom w:val="single" w:sz="4" w:space="0" w:color="auto"/>
              <w:right w:val="single" w:sz="4" w:space="0" w:color="auto"/>
            </w:tcBorders>
            <w:shd w:val="clear" w:color="auto" w:fill="auto"/>
            <w:noWrap/>
            <w:vAlign w:val="center"/>
            <w:hideMark/>
          </w:tcPr>
          <w:p w:rsidR="00BE177A" w:rsidRPr="00BE177A" w:rsidRDefault="00BE177A" w:rsidP="00BE177A">
            <w:pPr>
              <w:spacing w:after="0" w:line="240" w:lineRule="auto"/>
              <w:rPr>
                <w:rFonts w:eastAsia="Times New Roman"/>
                <w:color w:val="000000"/>
                <w:lang w:val="es-MX"/>
              </w:rPr>
            </w:pPr>
            <w:r w:rsidRPr="00BE177A">
              <w:rPr>
                <w:rFonts w:eastAsia="Times New Roman"/>
                <w:color w:val="000000"/>
                <w:lang w:val="es-MX"/>
              </w:rPr>
              <w:t>Chihuahua</w:t>
            </w:r>
          </w:p>
        </w:tc>
        <w:tc>
          <w:tcPr>
            <w:tcW w:w="1853" w:type="dxa"/>
            <w:tcBorders>
              <w:top w:val="nil"/>
              <w:left w:val="nil"/>
              <w:bottom w:val="single" w:sz="4" w:space="0" w:color="auto"/>
              <w:right w:val="single" w:sz="4" w:space="0" w:color="auto"/>
            </w:tcBorders>
            <w:shd w:val="clear" w:color="auto" w:fill="auto"/>
            <w:noWrap/>
            <w:vAlign w:val="bottom"/>
            <w:hideMark/>
          </w:tcPr>
          <w:p w:rsidR="00BE177A" w:rsidRPr="00BE177A" w:rsidRDefault="00BE177A" w:rsidP="00BE177A">
            <w:pPr>
              <w:spacing w:after="0" w:line="240" w:lineRule="auto"/>
              <w:rPr>
                <w:rFonts w:eastAsia="Times New Roman"/>
                <w:color w:val="000000"/>
                <w:lang w:val="es-MX"/>
              </w:rPr>
            </w:pPr>
            <w:r w:rsidRPr="00BE177A">
              <w:rPr>
                <w:rFonts w:eastAsia="Times New Roman"/>
                <w:color w:val="000000"/>
                <w:lang w:val="es-MX"/>
              </w:rPr>
              <w:t xml:space="preserve">PNA </w:t>
            </w:r>
          </w:p>
        </w:tc>
        <w:tc>
          <w:tcPr>
            <w:tcW w:w="2000" w:type="dxa"/>
            <w:tcBorders>
              <w:top w:val="nil"/>
              <w:left w:val="nil"/>
              <w:bottom w:val="single" w:sz="4" w:space="0" w:color="auto"/>
              <w:right w:val="single" w:sz="4" w:space="0" w:color="auto"/>
            </w:tcBorders>
            <w:shd w:val="clear" w:color="auto" w:fill="auto"/>
            <w:noWrap/>
            <w:vAlign w:val="bottom"/>
            <w:hideMark/>
          </w:tcPr>
          <w:p w:rsidR="00BE177A" w:rsidRPr="00BE177A" w:rsidRDefault="00BE177A" w:rsidP="00BE177A">
            <w:pPr>
              <w:spacing w:after="0" w:line="240" w:lineRule="auto"/>
              <w:rPr>
                <w:rFonts w:eastAsia="Times New Roman"/>
                <w:color w:val="000000"/>
                <w:lang w:val="es-MX"/>
              </w:rPr>
            </w:pPr>
            <w:r w:rsidRPr="00BE177A">
              <w:rPr>
                <w:rFonts w:eastAsia="Times New Roman"/>
                <w:color w:val="000000"/>
                <w:lang w:val="es-MX"/>
              </w:rPr>
              <w:t xml:space="preserve">Miguel Salvador </w:t>
            </w:r>
          </w:p>
        </w:tc>
        <w:tc>
          <w:tcPr>
            <w:tcW w:w="1840" w:type="dxa"/>
            <w:tcBorders>
              <w:top w:val="nil"/>
              <w:left w:val="nil"/>
              <w:bottom w:val="single" w:sz="4" w:space="0" w:color="auto"/>
              <w:right w:val="single" w:sz="4" w:space="0" w:color="auto"/>
            </w:tcBorders>
            <w:shd w:val="clear" w:color="auto" w:fill="auto"/>
            <w:noWrap/>
            <w:vAlign w:val="center"/>
            <w:hideMark/>
          </w:tcPr>
          <w:p w:rsidR="00BE177A" w:rsidRPr="00BE177A" w:rsidRDefault="00BE177A" w:rsidP="00BE177A">
            <w:pPr>
              <w:spacing w:after="0" w:line="240" w:lineRule="auto"/>
              <w:rPr>
                <w:rFonts w:eastAsia="Times New Roman"/>
                <w:color w:val="000000"/>
                <w:lang w:val="es-MX"/>
              </w:rPr>
            </w:pPr>
            <w:r w:rsidRPr="00BE177A">
              <w:rPr>
                <w:rFonts w:eastAsia="Times New Roman"/>
                <w:color w:val="000000"/>
                <w:lang w:val="es-MX"/>
              </w:rPr>
              <w:t xml:space="preserve"> Gómez </w:t>
            </w:r>
          </w:p>
        </w:tc>
        <w:tc>
          <w:tcPr>
            <w:tcW w:w="1520" w:type="dxa"/>
            <w:tcBorders>
              <w:top w:val="nil"/>
              <w:left w:val="nil"/>
              <w:bottom w:val="single" w:sz="4" w:space="0" w:color="auto"/>
              <w:right w:val="single" w:sz="4" w:space="0" w:color="auto"/>
            </w:tcBorders>
            <w:shd w:val="clear" w:color="auto" w:fill="auto"/>
            <w:noWrap/>
            <w:vAlign w:val="center"/>
            <w:hideMark/>
          </w:tcPr>
          <w:p w:rsidR="00BE177A" w:rsidRPr="00BE177A" w:rsidRDefault="00BE177A" w:rsidP="00BE177A">
            <w:pPr>
              <w:spacing w:after="0" w:line="240" w:lineRule="auto"/>
              <w:rPr>
                <w:rFonts w:eastAsia="Times New Roman"/>
                <w:color w:val="000000"/>
                <w:lang w:val="es-MX"/>
              </w:rPr>
            </w:pPr>
            <w:r w:rsidRPr="00BE177A">
              <w:rPr>
                <w:rFonts w:eastAsia="Times New Roman"/>
                <w:color w:val="000000"/>
                <w:lang w:val="es-MX"/>
              </w:rPr>
              <w:t>González</w:t>
            </w:r>
          </w:p>
        </w:tc>
        <w:tc>
          <w:tcPr>
            <w:tcW w:w="1150" w:type="dxa"/>
            <w:tcBorders>
              <w:top w:val="nil"/>
              <w:left w:val="nil"/>
              <w:bottom w:val="single" w:sz="4" w:space="0" w:color="auto"/>
              <w:right w:val="single" w:sz="4" w:space="0" w:color="auto"/>
            </w:tcBorders>
            <w:shd w:val="clear" w:color="auto" w:fill="auto"/>
            <w:noWrap/>
            <w:vAlign w:val="bottom"/>
            <w:hideMark/>
          </w:tcPr>
          <w:p w:rsidR="00BE177A" w:rsidRPr="00BE177A" w:rsidRDefault="00BE177A" w:rsidP="00BE177A">
            <w:pPr>
              <w:spacing w:after="0" w:line="240" w:lineRule="auto"/>
              <w:jc w:val="right"/>
              <w:rPr>
                <w:rFonts w:eastAsia="Times New Roman"/>
                <w:color w:val="000000"/>
                <w:lang w:val="es-MX"/>
              </w:rPr>
            </w:pPr>
            <w:r w:rsidRPr="00BE177A">
              <w:rPr>
                <w:rFonts w:eastAsia="Times New Roman"/>
                <w:color w:val="000000"/>
                <w:lang w:val="es-MX"/>
              </w:rPr>
              <w:t>1</w:t>
            </w:r>
          </w:p>
        </w:tc>
      </w:tr>
      <w:tr w:rsidR="00BE177A" w:rsidRPr="00BE177A" w:rsidTr="00604CD9">
        <w:trPr>
          <w:trHeight w:val="288"/>
        </w:trPr>
        <w:tc>
          <w:tcPr>
            <w:tcW w:w="620" w:type="dxa"/>
            <w:tcBorders>
              <w:top w:val="nil"/>
              <w:left w:val="nil"/>
              <w:bottom w:val="nil"/>
              <w:right w:val="nil"/>
            </w:tcBorders>
            <w:shd w:val="clear" w:color="auto" w:fill="auto"/>
            <w:noWrap/>
            <w:vAlign w:val="bottom"/>
            <w:hideMark/>
          </w:tcPr>
          <w:p w:rsidR="00BE177A" w:rsidRPr="00BE177A" w:rsidRDefault="00BE177A" w:rsidP="00BE177A">
            <w:pPr>
              <w:spacing w:after="0" w:line="240" w:lineRule="auto"/>
              <w:jc w:val="right"/>
              <w:rPr>
                <w:rFonts w:eastAsia="Times New Roman"/>
                <w:color w:val="000000"/>
                <w:lang w:val="es-MX"/>
              </w:rPr>
            </w:pPr>
            <w:r w:rsidRPr="00BE177A">
              <w:rPr>
                <w:rFonts w:eastAsia="Times New Roman"/>
                <w:color w:val="000000"/>
                <w:lang w:val="es-MX"/>
              </w:rPr>
              <w:t>8</w:t>
            </w:r>
          </w:p>
        </w:tc>
        <w:tc>
          <w:tcPr>
            <w:tcW w:w="1507" w:type="dxa"/>
            <w:tcBorders>
              <w:top w:val="nil"/>
              <w:left w:val="single" w:sz="4" w:space="0" w:color="auto"/>
              <w:bottom w:val="single" w:sz="4" w:space="0" w:color="auto"/>
              <w:right w:val="single" w:sz="4" w:space="0" w:color="auto"/>
            </w:tcBorders>
            <w:shd w:val="clear" w:color="auto" w:fill="auto"/>
            <w:noWrap/>
            <w:vAlign w:val="center"/>
            <w:hideMark/>
          </w:tcPr>
          <w:p w:rsidR="00BE177A" w:rsidRPr="00BE177A" w:rsidRDefault="00BE177A" w:rsidP="00BE177A">
            <w:pPr>
              <w:spacing w:after="0" w:line="240" w:lineRule="auto"/>
              <w:rPr>
                <w:rFonts w:eastAsia="Times New Roman"/>
                <w:lang w:val="es-MX"/>
              </w:rPr>
            </w:pPr>
            <w:r w:rsidRPr="00BE177A">
              <w:rPr>
                <w:rFonts w:eastAsia="Times New Roman"/>
                <w:lang w:val="es-MX"/>
              </w:rPr>
              <w:t>Baja California</w:t>
            </w:r>
          </w:p>
        </w:tc>
        <w:tc>
          <w:tcPr>
            <w:tcW w:w="1853" w:type="dxa"/>
            <w:tcBorders>
              <w:top w:val="nil"/>
              <w:left w:val="nil"/>
              <w:bottom w:val="single" w:sz="4" w:space="0" w:color="auto"/>
              <w:right w:val="single" w:sz="4" w:space="0" w:color="auto"/>
            </w:tcBorders>
            <w:shd w:val="clear" w:color="auto" w:fill="auto"/>
            <w:noWrap/>
            <w:vAlign w:val="bottom"/>
            <w:hideMark/>
          </w:tcPr>
          <w:p w:rsidR="00BE177A" w:rsidRPr="00BE177A" w:rsidRDefault="00BE177A" w:rsidP="00BE177A">
            <w:pPr>
              <w:spacing w:after="0" w:line="240" w:lineRule="auto"/>
              <w:rPr>
                <w:rFonts w:eastAsia="Times New Roman"/>
                <w:color w:val="000000"/>
                <w:lang w:val="es-MX"/>
              </w:rPr>
            </w:pPr>
            <w:r w:rsidRPr="00BE177A">
              <w:rPr>
                <w:rFonts w:eastAsia="Times New Roman"/>
                <w:color w:val="000000"/>
                <w:lang w:val="es-MX"/>
              </w:rPr>
              <w:t>Jurídica</w:t>
            </w:r>
          </w:p>
        </w:tc>
        <w:tc>
          <w:tcPr>
            <w:tcW w:w="2000" w:type="dxa"/>
            <w:tcBorders>
              <w:top w:val="nil"/>
              <w:left w:val="nil"/>
              <w:bottom w:val="single" w:sz="4" w:space="0" w:color="auto"/>
              <w:right w:val="single" w:sz="4" w:space="0" w:color="auto"/>
            </w:tcBorders>
            <w:shd w:val="clear" w:color="auto" w:fill="auto"/>
            <w:noWrap/>
            <w:vAlign w:val="bottom"/>
            <w:hideMark/>
          </w:tcPr>
          <w:p w:rsidR="00BE177A" w:rsidRPr="00BE177A" w:rsidRDefault="00BE177A" w:rsidP="00BE177A">
            <w:pPr>
              <w:spacing w:after="0" w:line="240" w:lineRule="auto"/>
              <w:rPr>
                <w:rFonts w:eastAsia="Times New Roman"/>
                <w:color w:val="000000"/>
                <w:lang w:val="es-MX"/>
              </w:rPr>
            </w:pPr>
            <w:r w:rsidRPr="00BE177A">
              <w:rPr>
                <w:rFonts w:eastAsia="Times New Roman"/>
                <w:color w:val="000000"/>
                <w:lang w:val="es-MX"/>
              </w:rPr>
              <w:t>Ricardo Esteban</w:t>
            </w:r>
          </w:p>
        </w:tc>
        <w:tc>
          <w:tcPr>
            <w:tcW w:w="1840" w:type="dxa"/>
            <w:tcBorders>
              <w:top w:val="nil"/>
              <w:left w:val="nil"/>
              <w:bottom w:val="single" w:sz="4" w:space="0" w:color="auto"/>
              <w:right w:val="single" w:sz="4" w:space="0" w:color="auto"/>
            </w:tcBorders>
            <w:shd w:val="clear" w:color="auto" w:fill="auto"/>
            <w:noWrap/>
            <w:vAlign w:val="center"/>
            <w:hideMark/>
          </w:tcPr>
          <w:p w:rsidR="00BE177A" w:rsidRPr="00BE177A" w:rsidRDefault="00BE177A" w:rsidP="00BE177A">
            <w:pPr>
              <w:spacing w:after="0" w:line="240" w:lineRule="auto"/>
              <w:rPr>
                <w:rFonts w:eastAsia="Times New Roman"/>
                <w:color w:val="000000"/>
                <w:lang w:val="es-MX"/>
              </w:rPr>
            </w:pPr>
            <w:r w:rsidRPr="00BE177A">
              <w:rPr>
                <w:rFonts w:eastAsia="Times New Roman"/>
                <w:color w:val="000000"/>
                <w:lang w:val="es-MX"/>
              </w:rPr>
              <w:t xml:space="preserve">Zurita </w:t>
            </w:r>
          </w:p>
        </w:tc>
        <w:tc>
          <w:tcPr>
            <w:tcW w:w="1520" w:type="dxa"/>
            <w:tcBorders>
              <w:top w:val="nil"/>
              <w:left w:val="nil"/>
              <w:bottom w:val="single" w:sz="4" w:space="0" w:color="auto"/>
              <w:right w:val="single" w:sz="4" w:space="0" w:color="auto"/>
            </w:tcBorders>
            <w:shd w:val="clear" w:color="auto" w:fill="auto"/>
            <w:noWrap/>
            <w:vAlign w:val="center"/>
            <w:hideMark/>
          </w:tcPr>
          <w:p w:rsidR="00BE177A" w:rsidRPr="00BE177A" w:rsidRDefault="00BE177A" w:rsidP="00BE177A">
            <w:pPr>
              <w:spacing w:after="0" w:line="240" w:lineRule="auto"/>
              <w:rPr>
                <w:rFonts w:eastAsia="Times New Roman"/>
                <w:color w:val="000000"/>
                <w:lang w:val="es-MX"/>
              </w:rPr>
            </w:pPr>
            <w:r w:rsidRPr="00BE177A">
              <w:rPr>
                <w:rFonts w:eastAsia="Times New Roman"/>
                <w:color w:val="000000"/>
                <w:lang w:val="es-MX"/>
              </w:rPr>
              <w:t>López</w:t>
            </w:r>
          </w:p>
        </w:tc>
        <w:tc>
          <w:tcPr>
            <w:tcW w:w="1150" w:type="dxa"/>
            <w:tcBorders>
              <w:top w:val="nil"/>
              <w:left w:val="nil"/>
              <w:bottom w:val="single" w:sz="4" w:space="0" w:color="auto"/>
              <w:right w:val="single" w:sz="4" w:space="0" w:color="auto"/>
            </w:tcBorders>
            <w:shd w:val="clear" w:color="auto" w:fill="auto"/>
            <w:noWrap/>
            <w:vAlign w:val="bottom"/>
            <w:hideMark/>
          </w:tcPr>
          <w:p w:rsidR="00BE177A" w:rsidRPr="00BE177A" w:rsidRDefault="00BE177A" w:rsidP="00BE177A">
            <w:pPr>
              <w:spacing w:after="0" w:line="240" w:lineRule="auto"/>
              <w:jc w:val="right"/>
              <w:rPr>
                <w:rFonts w:eastAsia="Times New Roman"/>
                <w:color w:val="000000"/>
                <w:lang w:val="es-MX"/>
              </w:rPr>
            </w:pPr>
            <w:r w:rsidRPr="00BE177A">
              <w:rPr>
                <w:rFonts w:eastAsia="Times New Roman"/>
                <w:color w:val="000000"/>
                <w:lang w:val="es-MX"/>
              </w:rPr>
              <w:t>1</w:t>
            </w:r>
          </w:p>
        </w:tc>
      </w:tr>
      <w:tr w:rsidR="00BE177A" w:rsidRPr="00BE177A" w:rsidTr="00604CD9">
        <w:trPr>
          <w:trHeight w:val="288"/>
        </w:trPr>
        <w:tc>
          <w:tcPr>
            <w:tcW w:w="620" w:type="dxa"/>
            <w:tcBorders>
              <w:top w:val="nil"/>
              <w:left w:val="nil"/>
              <w:bottom w:val="nil"/>
              <w:right w:val="nil"/>
            </w:tcBorders>
            <w:shd w:val="clear" w:color="auto" w:fill="auto"/>
            <w:noWrap/>
            <w:vAlign w:val="bottom"/>
            <w:hideMark/>
          </w:tcPr>
          <w:p w:rsidR="00BE177A" w:rsidRPr="00BE177A" w:rsidRDefault="00BE177A" w:rsidP="00BE177A">
            <w:pPr>
              <w:spacing w:after="0" w:line="240" w:lineRule="auto"/>
              <w:jc w:val="right"/>
              <w:rPr>
                <w:rFonts w:eastAsia="Times New Roman"/>
                <w:color w:val="000000"/>
                <w:lang w:val="es-MX"/>
              </w:rPr>
            </w:pPr>
            <w:r w:rsidRPr="00BE177A">
              <w:rPr>
                <w:rFonts w:eastAsia="Times New Roman"/>
                <w:color w:val="000000"/>
                <w:lang w:val="es-MX"/>
              </w:rPr>
              <w:t>9</w:t>
            </w:r>
          </w:p>
        </w:tc>
        <w:tc>
          <w:tcPr>
            <w:tcW w:w="1507" w:type="dxa"/>
            <w:tcBorders>
              <w:top w:val="nil"/>
              <w:left w:val="single" w:sz="4" w:space="0" w:color="auto"/>
              <w:bottom w:val="single" w:sz="4" w:space="0" w:color="auto"/>
              <w:right w:val="single" w:sz="4" w:space="0" w:color="auto"/>
            </w:tcBorders>
            <w:shd w:val="clear" w:color="auto" w:fill="auto"/>
            <w:noWrap/>
            <w:vAlign w:val="center"/>
            <w:hideMark/>
          </w:tcPr>
          <w:p w:rsidR="00BE177A" w:rsidRPr="00BE177A" w:rsidRDefault="00BE177A" w:rsidP="00BE177A">
            <w:pPr>
              <w:spacing w:after="0" w:line="240" w:lineRule="auto"/>
              <w:rPr>
                <w:rFonts w:eastAsia="Times New Roman"/>
                <w:color w:val="000000"/>
                <w:lang w:val="es-MX"/>
              </w:rPr>
            </w:pPr>
            <w:r w:rsidRPr="00BE177A">
              <w:rPr>
                <w:rFonts w:eastAsia="Times New Roman"/>
                <w:color w:val="000000"/>
                <w:lang w:val="es-MX"/>
              </w:rPr>
              <w:t>Sonora</w:t>
            </w:r>
          </w:p>
        </w:tc>
        <w:tc>
          <w:tcPr>
            <w:tcW w:w="1853" w:type="dxa"/>
            <w:tcBorders>
              <w:top w:val="nil"/>
              <w:left w:val="nil"/>
              <w:bottom w:val="single" w:sz="4" w:space="0" w:color="auto"/>
              <w:right w:val="single" w:sz="4" w:space="0" w:color="auto"/>
            </w:tcBorders>
            <w:shd w:val="clear" w:color="auto" w:fill="auto"/>
            <w:noWrap/>
            <w:vAlign w:val="bottom"/>
            <w:hideMark/>
          </w:tcPr>
          <w:p w:rsidR="00BE177A" w:rsidRPr="00BE177A" w:rsidRDefault="00BE177A" w:rsidP="00BE177A">
            <w:pPr>
              <w:spacing w:after="0" w:line="240" w:lineRule="auto"/>
              <w:rPr>
                <w:rFonts w:eastAsia="Times New Roman"/>
                <w:color w:val="000000"/>
                <w:lang w:val="es-MX"/>
              </w:rPr>
            </w:pPr>
            <w:r w:rsidRPr="00BE177A">
              <w:rPr>
                <w:rFonts w:eastAsia="Times New Roman"/>
                <w:color w:val="000000"/>
                <w:lang w:val="es-MX"/>
              </w:rPr>
              <w:t>Vinculación</w:t>
            </w:r>
          </w:p>
        </w:tc>
        <w:tc>
          <w:tcPr>
            <w:tcW w:w="2000" w:type="dxa"/>
            <w:tcBorders>
              <w:top w:val="nil"/>
              <w:left w:val="nil"/>
              <w:bottom w:val="single" w:sz="4" w:space="0" w:color="auto"/>
              <w:right w:val="single" w:sz="4" w:space="0" w:color="auto"/>
            </w:tcBorders>
            <w:shd w:val="clear" w:color="auto" w:fill="auto"/>
            <w:noWrap/>
            <w:vAlign w:val="center"/>
            <w:hideMark/>
          </w:tcPr>
          <w:p w:rsidR="00BE177A" w:rsidRPr="00BE177A" w:rsidRDefault="00BE177A" w:rsidP="00BE177A">
            <w:pPr>
              <w:spacing w:after="0" w:line="240" w:lineRule="auto"/>
              <w:rPr>
                <w:rFonts w:eastAsia="Times New Roman"/>
                <w:color w:val="000000"/>
                <w:lang w:val="es-MX"/>
              </w:rPr>
            </w:pPr>
            <w:r w:rsidRPr="00BE177A">
              <w:rPr>
                <w:rFonts w:eastAsia="Times New Roman"/>
                <w:color w:val="000000"/>
                <w:lang w:val="es-MX"/>
              </w:rPr>
              <w:t xml:space="preserve">Iván Eduardo </w:t>
            </w:r>
          </w:p>
        </w:tc>
        <w:tc>
          <w:tcPr>
            <w:tcW w:w="1840" w:type="dxa"/>
            <w:tcBorders>
              <w:top w:val="nil"/>
              <w:left w:val="nil"/>
              <w:bottom w:val="single" w:sz="4" w:space="0" w:color="auto"/>
              <w:right w:val="single" w:sz="4" w:space="0" w:color="auto"/>
            </w:tcBorders>
            <w:shd w:val="clear" w:color="auto" w:fill="auto"/>
            <w:noWrap/>
            <w:vAlign w:val="center"/>
            <w:hideMark/>
          </w:tcPr>
          <w:p w:rsidR="00BE177A" w:rsidRPr="00BE177A" w:rsidRDefault="00BE177A" w:rsidP="00BE177A">
            <w:pPr>
              <w:spacing w:after="0" w:line="240" w:lineRule="auto"/>
              <w:rPr>
                <w:rFonts w:eastAsia="Times New Roman"/>
                <w:color w:val="000000"/>
                <w:lang w:val="es-MX"/>
              </w:rPr>
            </w:pPr>
            <w:r w:rsidRPr="00BE177A">
              <w:rPr>
                <w:rFonts w:eastAsia="Times New Roman"/>
                <w:color w:val="000000"/>
                <w:lang w:val="es-MX"/>
              </w:rPr>
              <w:t>Andrade</w:t>
            </w:r>
          </w:p>
        </w:tc>
        <w:tc>
          <w:tcPr>
            <w:tcW w:w="1520" w:type="dxa"/>
            <w:tcBorders>
              <w:top w:val="nil"/>
              <w:left w:val="nil"/>
              <w:bottom w:val="single" w:sz="4" w:space="0" w:color="auto"/>
              <w:right w:val="single" w:sz="4" w:space="0" w:color="auto"/>
            </w:tcBorders>
            <w:shd w:val="clear" w:color="auto" w:fill="auto"/>
            <w:noWrap/>
            <w:vAlign w:val="center"/>
            <w:hideMark/>
          </w:tcPr>
          <w:p w:rsidR="00BE177A" w:rsidRPr="00BE177A" w:rsidRDefault="00BE177A" w:rsidP="00BE177A">
            <w:pPr>
              <w:spacing w:after="0" w:line="240" w:lineRule="auto"/>
              <w:rPr>
                <w:rFonts w:eastAsia="Times New Roman"/>
                <w:color w:val="000000"/>
                <w:lang w:val="es-MX"/>
              </w:rPr>
            </w:pPr>
            <w:r w:rsidRPr="00BE177A">
              <w:rPr>
                <w:rFonts w:eastAsia="Times New Roman"/>
                <w:color w:val="000000"/>
                <w:lang w:val="es-MX"/>
              </w:rPr>
              <w:t>Rembau</w:t>
            </w:r>
          </w:p>
        </w:tc>
        <w:tc>
          <w:tcPr>
            <w:tcW w:w="1150" w:type="dxa"/>
            <w:tcBorders>
              <w:top w:val="nil"/>
              <w:left w:val="nil"/>
              <w:bottom w:val="single" w:sz="4" w:space="0" w:color="auto"/>
              <w:right w:val="single" w:sz="4" w:space="0" w:color="auto"/>
            </w:tcBorders>
            <w:shd w:val="clear" w:color="auto" w:fill="auto"/>
            <w:noWrap/>
            <w:vAlign w:val="bottom"/>
            <w:hideMark/>
          </w:tcPr>
          <w:p w:rsidR="00BE177A" w:rsidRPr="00BE177A" w:rsidRDefault="00BE177A" w:rsidP="00BE177A">
            <w:pPr>
              <w:spacing w:after="0" w:line="240" w:lineRule="auto"/>
              <w:jc w:val="right"/>
              <w:rPr>
                <w:rFonts w:eastAsia="Times New Roman"/>
                <w:color w:val="000000"/>
                <w:lang w:val="es-MX"/>
              </w:rPr>
            </w:pPr>
            <w:r w:rsidRPr="00BE177A">
              <w:rPr>
                <w:rFonts w:eastAsia="Times New Roman"/>
                <w:color w:val="000000"/>
                <w:lang w:val="es-MX"/>
              </w:rPr>
              <w:t>1</w:t>
            </w:r>
          </w:p>
        </w:tc>
      </w:tr>
      <w:tr w:rsidR="00BE177A" w:rsidRPr="00BE177A" w:rsidTr="00604CD9">
        <w:trPr>
          <w:trHeight w:val="288"/>
        </w:trPr>
        <w:tc>
          <w:tcPr>
            <w:tcW w:w="620" w:type="dxa"/>
            <w:tcBorders>
              <w:top w:val="nil"/>
              <w:left w:val="nil"/>
              <w:bottom w:val="nil"/>
              <w:right w:val="nil"/>
            </w:tcBorders>
            <w:shd w:val="clear" w:color="auto" w:fill="auto"/>
            <w:noWrap/>
            <w:vAlign w:val="bottom"/>
            <w:hideMark/>
          </w:tcPr>
          <w:p w:rsidR="00BE177A" w:rsidRPr="00BE177A" w:rsidRDefault="00BE177A" w:rsidP="00BE177A">
            <w:pPr>
              <w:spacing w:after="0" w:line="240" w:lineRule="auto"/>
              <w:jc w:val="right"/>
              <w:rPr>
                <w:rFonts w:eastAsia="Times New Roman"/>
                <w:color w:val="000000"/>
                <w:lang w:val="es-MX"/>
              </w:rPr>
            </w:pPr>
          </w:p>
        </w:tc>
        <w:tc>
          <w:tcPr>
            <w:tcW w:w="1507" w:type="dxa"/>
            <w:tcBorders>
              <w:top w:val="nil"/>
              <w:left w:val="nil"/>
              <w:bottom w:val="nil"/>
              <w:right w:val="nil"/>
            </w:tcBorders>
            <w:shd w:val="clear" w:color="auto" w:fill="auto"/>
            <w:noWrap/>
            <w:vAlign w:val="bottom"/>
            <w:hideMark/>
          </w:tcPr>
          <w:p w:rsidR="00BE177A" w:rsidRPr="00BE177A" w:rsidRDefault="00BE177A" w:rsidP="00BE177A">
            <w:pPr>
              <w:spacing w:after="0" w:line="240" w:lineRule="auto"/>
              <w:rPr>
                <w:rFonts w:ascii="Times New Roman" w:eastAsia="Times New Roman" w:hAnsi="Times New Roman" w:cs="Times New Roman"/>
                <w:sz w:val="20"/>
                <w:szCs w:val="20"/>
                <w:lang w:val="es-MX"/>
              </w:rPr>
            </w:pPr>
          </w:p>
        </w:tc>
        <w:tc>
          <w:tcPr>
            <w:tcW w:w="1853" w:type="dxa"/>
            <w:tcBorders>
              <w:top w:val="nil"/>
              <w:left w:val="nil"/>
              <w:bottom w:val="nil"/>
              <w:right w:val="nil"/>
            </w:tcBorders>
            <w:shd w:val="clear" w:color="auto" w:fill="auto"/>
            <w:noWrap/>
            <w:vAlign w:val="bottom"/>
            <w:hideMark/>
          </w:tcPr>
          <w:p w:rsidR="00BE177A" w:rsidRPr="00BE177A" w:rsidRDefault="00BE177A" w:rsidP="00BE177A">
            <w:pPr>
              <w:spacing w:after="0" w:line="240" w:lineRule="auto"/>
              <w:rPr>
                <w:rFonts w:ascii="Times New Roman" w:eastAsia="Times New Roman" w:hAnsi="Times New Roman" w:cs="Times New Roman"/>
                <w:sz w:val="20"/>
                <w:szCs w:val="20"/>
                <w:lang w:val="es-MX"/>
              </w:rPr>
            </w:pPr>
          </w:p>
        </w:tc>
        <w:tc>
          <w:tcPr>
            <w:tcW w:w="2000" w:type="dxa"/>
            <w:tcBorders>
              <w:top w:val="nil"/>
              <w:left w:val="nil"/>
              <w:bottom w:val="nil"/>
              <w:right w:val="nil"/>
            </w:tcBorders>
            <w:shd w:val="clear" w:color="auto" w:fill="auto"/>
            <w:noWrap/>
            <w:vAlign w:val="bottom"/>
            <w:hideMark/>
          </w:tcPr>
          <w:p w:rsidR="00BE177A" w:rsidRPr="00BE177A" w:rsidRDefault="00BE177A" w:rsidP="00BE177A">
            <w:pPr>
              <w:spacing w:after="0" w:line="240" w:lineRule="auto"/>
              <w:rPr>
                <w:rFonts w:ascii="Times New Roman" w:eastAsia="Times New Roman" w:hAnsi="Times New Roman" w:cs="Times New Roman"/>
                <w:sz w:val="20"/>
                <w:szCs w:val="20"/>
                <w:lang w:val="es-MX"/>
              </w:rPr>
            </w:pPr>
          </w:p>
        </w:tc>
        <w:tc>
          <w:tcPr>
            <w:tcW w:w="1840" w:type="dxa"/>
            <w:tcBorders>
              <w:top w:val="nil"/>
              <w:left w:val="nil"/>
              <w:bottom w:val="nil"/>
              <w:right w:val="nil"/>
            </w:tcBorders>
            <w:shd w:val="clear" w:color="auto" w:fill="auto"/>
            <w:noWrap/>
            <w:vAlign w:val="bottom"/>
            <w:hideMark/>
          </w:tcPr>
          <w:p w:rsidR="00BE177A" w:rsidRPr="00BE177A" w:rsidRDefault="00BE177A" w:rsidP="00BE177A">
            <w:pPr>
              <w:spacing w:after="0" w:line="240" w:lineRule="auto"/>
              <w:rPr>
                <w:rFonts w:ascii="Times New Roman" w:eastAsia="Times New Roman" w:hAnsi="Times New Roman" w:cs="Times New Roman"/>
                <w:sz w:val="20"/>
                <w:szCs w:val="20"/>
                <w:lang w:val="es-MX"/>
              </w:rPr>
            </w:pPr>
          </w:p>
        </w:tc>
        <w:tc>
          <w:tcPr>
            <w:tcW w:w="1520" w:type="dxa"/>
            <w:tcBorders>
              <w:top w:val="nil"/>
              <w:left w:val="single" w:sz="4" w:space="0" w:color="auto"/>
              <w:bottom w:val="single" w:sz="4" w:space="0" w:color="auto"/>
              <w:right w:val="single" w:sz="4" w:space="0" w:color="auto"/>
            </w:tcBorders>
            <w:shd w:val="clear" w:color="auto" w:fill="auto"/>
            <w:noWrap/>
            <w:vAlign w:val="bottom"/>
            <w:hideMark/>
          </w:tcPr>
          <w:p w:rsidR="00BE177A" w:rsidRPr="00BE177A" w:rsidRDefault="00BE177A" w:rsidP="00BE177A">
            <w:pPr>
              <w:spacing w:after="0" w:line="240" w:lineRule="auto"/>
              <w:rPr>
                <w:rFonts w:eastAsia="Times New Roman"/>
                <w:color w:val="000000"/>
                <w:lang w:val="es-MX"/>
              </w:rPr>
            </w:pPr>
            <w:r w:rsidRPr="00BE177A">
              <w:rPr>
                <w:rFonts w:eastAsia="Times New Roman"/>
                <w:color w:val="000000"/>
                <w:lang w:val="es-MX"/>
              </w:rPr>
              <w:t>TOTAL</w:t>
            </w:r>
          </w:p>
        </w:tc>
        <w:tc>
          <w:tcPr>
            <w:tcW w:w="1150" w:type="dxa"/>
            <w:tcBorders>
              <w:top w:val="nil"/>
              <w:left w:val="nil"/>
              <w:bottom w:val="single" w:sz="4" w:space="0" w:color="auto"/>
              <w:right w:val="single" w:sz="4" w:space="0" w:color="auto"/>
            </w:tcBorders>
            <w:shd w:val="clear" w:color="auto" w:fill="auto"/>
            <w:noWrap/>
            <w:vAlign w:val="bottom"/>
            <w:hideMark/>
          </w:tcPr>
          <w:p w:rsidR="00BE177A" w:rsidRPr="00BE177A" w:rsidRDefault="00BE177A" w:rsidP="00BE177A">
            <w:pPr>
              <w:spacing w:after="0" w:line="240" w:lineRule="auto"/>
              <w:jc w:val="right"/>
              <w:rPr>
                <w:rFonts w:eastAsia="Times New Roman"/>
                <w:color w:val="000000"/>
                <w:lang w:val="es-MX"/>
              </w:rPr>
            </w:pPr>
            <w:r w:rsidRPr="00BE177A">
              <w:rPr>
                <w:rFonts w:eastAsia="Times New Roman"/>
                <w:color w:val="000000"/>
                <w:lang w:val="es-MX"/>
              </w:rPr>
              <w:t>8</w:t>
            </w:r>
          </w:p>
        </w:tc>
      </w:tr>
    </w:tbl>
    <w:p w:rsidR="00BE177A" w:rsidRDefault="00BE177A" w:rsidP="00A41DD1">
      <w:pPr>
        <w:spacing w:after="0" w:line="276" w:lineRule="auto"/>
        <w:jc w:val="both"/>
        <w:rPr>
          <w:sz w:val="24"/>
          <w:szCs w:val="24"/>
        </w:rPr>
      </w:pPr>
    </w:p>
    <w:tbl>
      <w:tblPr>
        <w:tblpPr w:leftFromText="141" w:rightFromText="141" w:vertAnchor="text" w:horzAnchor="margin" w:tblpXSpec="center" w:tblpY="113"/>
        <w:tblW w:w="10348" w:type="dxa"/>
        <w:tblCellMar>
          <w:left w:w="70" w:type="dxa"/>
          <w:right w:w="70" w:type="dxa"/>
        </w:tblCellMar>
        <w:tblLook w:val="04A0" w:firstRow="1" w:lastRow="0" w:firstColumn="1" w:lastColumn="0" w:noHBand="0" w:noVBand="1"/>
      </w:tblPr>
      <w:tblGrid>
        <w:gridCol w:w="567"/>
        <w:gridCol w:w="1418"/>
        <w:gridCol w:w="1984"/>
        <w:gridCol w:w="1843"/>
        <w:gridCol w:w="1985"/>
        <w:gridCol w:w="1559"/>
        <w:gridCol w:w="992"/>
      </w:tblGrid>
      <w:tr w:rsidR="00BE177A" w:rsidRPr="00BE177A" w:rsidTr="00BE177A">
        <w:trPr>
          <w:trHeight w:val="312"/>
        </w:trPr>
        <w:tc>
          <w:tcPr>
            <w:tcW w:w="567" w:type="dxa"/>
            <w:tcBorders>
              <w:top w:val="nil"/>
              <w:left w:val="nil"/>
              <w:bottom w:val="nil"/>
              <w:right w:val="nil"/>
            </w:tcBorders>
            <w:shd w:val="clear" w:color="auto" w:fill="auto"/>
            <w:noWrap/>
            <w:vAlign w:val="bottom"/>
            <w:hideMark/>
          </w:tcPr>
          <w:p w:rsidR="00BE177A" w:rsidRPr="00BE177A" w:rsidRDefault="00BE177A" w:rsidP="00BE177A">
            <w:pPr>
              <w:spacing w:after="0" w:line="240" w:lineRule="auto"/>
              <w:rPr>
                <w:rFonts w:ascii="Times New Roman" w:eastAsia="Times New Roman" w:hAnsi="Times New Roman" w:cs="Times New Roman"/>
                <w:sz w:val="24"/>
                <w:szCs w:val="24"/>
                <w:lang w:val="es-MX"/>
              </w:rPr>
            </w:pPr>
          </w:p>
        </w:tc>
        <w:tc>
          <w:tcPr>
            <w:tcW w:w="1418" w:type="dxa"/>
            <w:tcBorders>
              <w:top w:val="nil"/>
              <w:left w:val="nil"/>
              <w:bottom w:val="nil"/>
              <w:right w:val="nil"/>
            </w:tcBorders>
            <w:shd w:val="clear" w:color="auto" w:fill="auto"/>
            <w:noWrap/>
            <w:vAlign w:val="bottom"/>
            <w:hideMark/>
          </w:tcPr>
          <w:p w:rsidR="00BE177A" w:rsidRPr="00BE177A" w:rsidRDefault="00BE177A" w:rsidP="00BE177A">
            <w:pPr>
              <w:spacing w:after="0" w:line="240" w:lineRule="auto"/>
              <w:rPr>
                <w:rFonts w:ascii="Times New Roman" w:eastAsia="Times New Roman" w:hAnsi="Times New Roman" w:cs="Times New Roman"/>
                <w:sz w:val="20"/>
                <w:szCs w:val="20"/>
                <w:lang w:val="es-MX"/>
              </w:rPr>
            </w:pPr>
          </w:p>
        </w:tc>
        <w:tc>
          <w:tcPr>
            <w:tcW w:w="1984" w:type="dxa"/>
            <w:tcBorders>
              <w:top w:val="nil"/>
              <w:left w:val="nil"/>
              <w:bottom w:val="nil"/>
              <w:right w:val="nil"/>
            </w:tcBorders>
            <w:shd w:val="clear" w:color="auto" w:fill="auto"/>
            <w:noWrap/>
            <w:vAlign w:val="bottom"/>
            <w:hideMark/>
          </w:tcPr>
          <w:p w:rsidR="00BE177A" w:rsidRPr="00BE177A" w:rsidRDefault="00BE177A" w:rsidP="00BE177A">
            <w:pPr>
              <w:spacing w:after="0" w:line="240" w:lineRule="auto"/>
              <w:rPr>
                <w:rFonts w:ascii="Times New Roman" w:eastAsia="Times New Roman" w:hAnsi="Times New Roman" w:cs="Times New Roman"/>
                <w:sz w:val="20"/>
                <w:szCs w:val="20"/>
                <w:lang w:val="es-MX"/>
              </w:rPr>
            </w:pPr>
          </w:p>
        </w:tc>
        <w:tc>
          <w:tcPr>
            <w:tcW w:w="184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E177A" w:rsidRPr="00BE177A" w:rsidRDefault="00BE177A" w:rsidP="00BE177A">
            <w:pPr>
              <w:spacing w:after="0" w:line="240" w:lineRule="auto"/>
              <w:rPr>
                <w:rFonts w:eastAsia="Times New Roman"/>
                <w:b/>
                <w:bCs/>
                <w:color w:val="000000"/>
                <w:sz w:val="24"/>
                <w:szCs w:val="24"/>
                <w:lang w:val="es-MX"/>
              </w:rPr>
            </w:pPr>
            <w:r w:rsidRPr="00BE177A">
              <w:rPr>
                <w:rFonts w:eastAsia="Times New Roman"/>
                <w:b/>
                <w:bCs/>
                <w:color w:val="000000"/>
                <w:sz w:val="24"/>
                <w:szCs w:val="24"/>
                <w:lang w:val="es-MX"/>
              </w:rPr>
              <w:t>SECRETARIOS</w:t>
            </w:r>
          </w:p>
        </w:tc>
        <w:tc>
          <w:tcPr>
            <w:tcW w:w="1985" w:type="dxa"/>
            <w:tcBorders>
              <w:top w:val="nil"/>
              <w:left w:val="nil"/>
              <w:bottom w:val="nil"/>
              <w:right w:val="nil"/>
            </w:tcBorders>
            <w:shd w:val="clear" w:color="auto" w:fill="auto"/>
            <w:noWrap/>
            <w:vAlign w:val="bottom"/>
            <w:hideMark/>
          </w:tcPr>
          <w:p w:rsidR="00BE177A" w:rsidRPr="00BE177A" w:rsidRDefault="00BE177A" w:rsidP="00BE177A">
            <w:pPr>
              <w:spacing w:after="0" w:line="240" w:lineRule="auto"/>
              <w:rPr>
                <w:rFonts w:eastAsia="Times New Roman"/>
                <w:b/>
                <w:bCs/>
                <w:color w:val="000000"/>
                <w:sz w:val="24"/>
                <w:szCs w:val="24"/>
                <w:lang w:val="es-MX"/>
              </w:rPr>
            </w:pPr>
          </w:p>
        </w:tc>
        <w:tc>
          <w:tcPr>
            <w:tcW w:w="1559" w:type="dxa"/>
            <w:tcBorders>
              <w:top w:val="nil"/>
              <w:left w:val="nil"/>
              <w:bottom w:val="nil"/>
              <w:right w:val="nil"/>
            </w:tcBorders>
            <w:shd w:val="clear" w:color="auto" w:fill="auto"/>
            <w:noWrap/>
            <w:vAlign w:val="bottom"/>
            <w:hideMark/>
          </w:tcPr>
          <w:p w:rsidR="00BE177A" w:rsidRPr="00BE177A" w:rsidRDefault="00BE177A" w:rsidP="00BE177A">
            <w:pPr>
              <w:spacing w:after="0" w:line="240" w:lineRule="auto"/>
              <w:rPr>
                <w:rFonts w:ascii="Times New Roman" w:eastAsia="Times New Roman" w:hAnsi="Times New Roman" w:cs="Times New Roman"/>
                <w:sz w:val="20"/>
                <w:szCs w:val="20"/>
                <w:lang w:val="es-MX"/>
              </w:rPr>
            </w:pPr>
          </w:p>
        </w:tc>
        <w:tc>
          <w:tcPr>
            <w:tcW w:w="992" w:type="dxa"/>
            <w:tcBorders>
              <w:top w:val="nil"/>
              <w:left w:val="nil"/>
              <w:bottom w:val="nil"/>
              <w:right w:val="nil"/>
            </w:tcBorders>
            <w:shd w:val="clear" w:color="auto" w:fill="auto"/>
            <w:noWrap/>
            <w:vAlign w:val="bottom"/>
            <w:hideMark/>
          </w:tcPr>
          <w:p w:rsidR="00BE177A" w:rsidRPr="00BE177A" w:rsidRDefault="00BE177A" w:rsidP="00BE177A">
            <w:pPr>
              <w:spacing w:after="0" w:line="240" w:lineRule="auto"/>
              <w:rPr>
                <w:rFonts w:ascii="Times New Roman" w:eastAsia="Times New Roman" w:hAnsi="Times New Roman" w:cs="Times New Roman"/>
                <w:sz w:val="20"/>
                <w:szCs w:val="20"/>
                <w:lang w:val="es-MX"/>
              </w:rPr>
            </w:pPr>
          </w:p>
        </w:tc>
      </w:tr>
      <w:tr w:rsidR="00BE177A" w:rsidRPr="00BE177A" w:rsidTr="00BE177A">
        <w:trPr>
          <w:trHeight w:val="432"/>
        </w:trPr>
        <w:tc>
          <w:tcPr>
            <w:tcW w:w="567" w:type="dxa"/>
            <w:tcBorders>
              <w:top w:val="nil"/>
              <w:left w:val="nil"/>
              <w:bottom w:val="nil"/>
              <w:right w:val="nil"/>
            </w:tcBorders>
            <w:shd w:val="clear" w:color="auto" w:fill="auto"/>
            <w:vAlign w:val="bottom"/>
            <w:hideMark/>
          </w:tcPr>
          <w:p w:rsidR="00BE177A" w:rsidRPr="00BE177A" w:rsidRDefault="00BE177A" w:rsidP="00BE177A">
            <w:pPr>
              <w:spacing w:after="0" w:line="240" w:lineRule="auto"/>
              <w:rPr>
                <w:rFonts w:ascii="Times New Roman" w:eastAsia="Times New Roman" w:hAnsi="Times New Roman" w:cs="Times New Roman"/>
                <w:sz w:val="20"/>
                <w:szCs w:val="20"/>
                <w:lang w:val="es-MX"/>
              </w:rPr>
            </w:pPr>
          </w:p>
        </w:tc>
        <w:tc>
          <w:tcPr>
            <w:tcW w:w="1418"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BE177A" w:rsidRPr="00BE177A" w:rsidRDefault="00BE177A" w:rsidP="00BE177A">
            <w:pPr>
              <w:spacing w:after="0" w:line="240" w:lineRule="auto"/>
              <w:rPr>
                <w:rFonts w:eastAsia="Times New Roman"/>
                <w:color w:val="000000"/>
                <w:sz w:val="24"/>
                <w:szCs w:val="24"/>
                <w:lang w:val="es-MX"/>
              </w:rPr>
            </w:pPr>
            <w:r w:rsidRPr="00BE177A">
              <w:rPr>
                <w:rFonts w:eastAsia="Times New Roman"/>
                <w:color w:val="000000"/>
                <w:sz w:val="24"/>
                <w:szCs w:val="24"/>
                <w:lang w:val="es-MX"/>
              </w:rPr>
              <w:t xml:space="preserve">Estado </w:t>
            </w:r>
          </w:p>
        </w:tc>
        <w:tc>
          <w:tcPr>
            <w:tcW w:w="1984" w:type="dxa"/>
            <w:tcBorders>
              <w:top w:val="single" w:sz="4" w:space="0" w:color="auto"/>
              <w:left w:val="nil"/>
              <w:bottom w:val="single" w:sz="4" w:space="0" w:color="auto"/>
              <w:right w:val="single" w:sz="4" w:space="0" w:color="auto"/>
            </w:tcBorders>
            <w:shd w:val="clear" w:color="auto" w:fill="auto"/>
            <w:vAlign w:val="bottom"/>
            <w:hideMark/>
          </w:tcPr>
          <w:p w:rsidR="00BE177A" w:rsidRPr="00BE177A" w:rsidRDefault="00BE177A" w:rsidP="00BE177A">
            <w:pPr>
              <w:spacing w:after="0" w:line="240" w:lineRule="auto"/>
              <w:rPr>
                <w:rFonts w:eastAsia="Times New Roman"/>
                <w:color w:val="000000"/>
                <w:sz w:val="24"/>
                <w:szCs w:val="24"/>
                <w:lang w:val="es-MX"/>
              </w:rPr>
            </w:pPr>
            <w:r w:rsidRPr="00BE177A">
              <w:rPr>
                <w:rFonts w:eastAsia="Times New Roman"/>
                <w:color w:val="000000"/>
                <w:sz w:val="24"/>
                <w:szCs w:val="24"/>
                <w:lang w:val="es-MX"/>
              </w:rPr>
              <w:t xml:space="preserve">Comisión </w:t>
            </w:r>
          </w:p>
        </w:tc>
        <w:tc>
          <w:tcPr>
            <w:tcW w:w="1843" w:type="dxa"/>
            <w:tcBorders>
              <w:top w:val="nil"/>
              <w:left w:val="nil"/>
              <w:bottom w:val="single" w:sz="4" w:space="0" w:color="auto"/>
              <w:right w:val="single" w:sz="4" w:space="0" w:color="auto"/>
            </w:tcBorders>
            <w:shd w:val="clear" w:color="auto" w:fill="auto"/>
            <w:noWrap/>
            <w:vAlign w:val="bottom"/>
            <w:hideMark/>
          </w:tcPr>
          <w:p w:rsidR="00BE177A" w:rsidRPr="00BE177A" w:rsidRDefault="00BE177A" w:rsidP="00BE177A">
            <w:pPr>
              <w:spacing w:after="0" w:line="240" w:lineRule="auto"/>
              <w:rPr>
                <w:rFonts w:eastAsia="Times New Roman"/>
                <w:color w:val="000000"/>
                <w:sz w:val="24"/>
                <w:szCs w:val="24"/>
                <w:lang w:val="es-MX"/>
              </w:rPr>
            </w:pPr>
            <w:r w:rsidRPr="00BE177A">
              <w:rPr>
                <w:rFonts w:eastAsia="Times New Roman"/>
                <w:color w:val="000000"/>
                <w:sz w:val="24"/>
                <w:szCs w:val="24"/>
                <w:lang w:val="es-MX"/>
              </w:rPr>
              <w:t>Nombre</w:t>
            </w:r>
          </w:p>
        </w:tc>
        <w:tc>
          <w:tcPr>
            <w:tcW w:w="1985" w:type="dxa"/>
            <w:tcBorders>
              <w:top w:val="single" w:sz="4" w:space="0" w:color="auto"/>
              <w:left w:val="nil"/>
              <w:bottom w:val="single" w:sz="4" w:space="0" w:color="auto"/>
              <w:right w:val="single" w:sz="4" w:space="0" w:color="auto"/>
            </w:tcBorders>
            <w:shd w:val="clear" w:color="auto" w:fill="auto"/>
            <w:noWrap/>
            <w:vAlign w:val="bottom"/>
            <w:hideMark/>
          </w:tcPr>
          <w:p w:rsidR="00BE177A" w:rsidRPr="00BE177A" w:rsidRDefault="00BE177A" w:rsidP="00BE177A">
            <w:pPr>
              <w:spacing w:after="0" w:line="240" w:lineRule="auto"/>
              <w:rPr>
                <w:rFonts w:eastAsia="Times New Roman"/>
                <w:color w:val="000000"/>
                <w:sz w:val="24"/>
                <w:szCs w:val="24"/>
                <w:lang w:val="es-MX"/>
              </w:rPr>
            </w:pPr>
            <w:r w:rsidRPr="00BE177A">
              <w:rPr>
                <w:rFonts w:eastAsia="Times New Roman"/>
                <w:color w:val="000000"/>
                <w:sz w:val="24"/>
                <w:szCs w:val="24"/>
                <w:lang w:val="es-MX"/>
              </w:rPr>
              <w:t>1_Apellido</w:t>
            </w:r>
          </w:p>
        </w:tc>
        <w:tc>
          <w:tcPr>
            <w:tcW w:w="1559" w:type="dxa"/>
            <w:tcBorders>
              <w:top w:val="single" w:sz="4" w:space="0" w:color="auto"/>
              <w:left w:val="nil"/>
              <w:bottom w:val="single" w:sz="4" w:space="0" w:color="auto"/>
              <w:right w:val="single" w:sz="4" w:space="0" w:color="auto"/>
            </w:tcBorders>
            <w:shd w:val="clear" w:color="auto" w:fill="auto"/>
            <w:noWrap/>
            <w:vAlign w:val="bottom"/>
            <w:hideMark/>
          </w:tcPr>
          <w:p w:rsidR="00BE177A" w:rsidRPr="00BE177A" w:rsidRDefault="00BE177A" w:rsidP="00BE177A">
            <w:pPr>
              <w:spacing w:after="0" w:line="240" w:lineRule="auto"/>
              <w:rPr>
                <w:rFonts w:eastAsia="Times New Roman"/>
                <w:color w:val="000000"/>
                <w:sz w:val="24"/>
                <w:szCs w:val="24"/>
                <w:lang w:val="es-MX"/>
              </w:rPr>
            </w:pPr>
            <w:r w:rsidRPr="00BE177A">
              <w:rPr>
                <w:rFonts w:eastAsia="Times New Roman"/>
                <w:color w:val="000000"/>
                <w:sz w:val="24"/>
                <w:szCs w:val="24"/>
                <w:lang w:val="es-MX"/>
              </w:rPr>
              <w:t>2_Apellido</w:t>
            </w:r>
          </w:p>
        </w:tc>
        <w:tc>
          <w:tcPr>
            <w:tcW w:w="992" w:type="dxa"/>
            <w:tcBorders>
              <w:top w:val="single" w:sz="4" w:space="0" w:color="auto"/>
              <w:left w:val="nil"/>
              <w:bottom w:val="single" w:sz="4" w:space="0" w:color="auto"/>
              <w:right w:val="single" w:sz="4" w:space="0" w:color="auto"/>
            </w:tcBorders>
            <w:shd w:val="clear" w:color="auto" w:fill="auto"/>
            <w:vAlign w:val="bottom"/>
            <w:hideMark/>
          </w:tcPr>
          <w:p w:rsidR="00BE177A" w:rsidRPr="00BE177A" w:rsidRDefault="00BE177A" w:rsidP="00BE177A">
            <w:pPr>
              <w:spacing w:after="0" w:line="240" w:lineRule="auto"/>
              <w:rPr>
                <w:rFonts w:eastAsia="Times New Roman"/>
                <w:color w:val="000000"/>
                <w:sz w:val="24"/>
                <w:szCs w:val="24"/>
                <w:lang w:val="es-MX"/>
              </w:rPr>
            </w:pPr>
            <w:r w:rsidRPr="00BE177A">
              <w:rPr>
                <w:rFonts w:eastAsia="Times New Roman"/>
                <w:color w:val="000000"/>
                <w:sz w:val="24"/>
                <w:szCs w:val="24"/>
                <w:lang w:val="es-MX"/>
              </w:rPr>
              <w:t xml:space="preserve">Asiste </w:t>
            </w:r>
          </w:p>
        </w:tc>
      </w:tr>
      <w:tr w:rsidR="00BE177A" w:rsidRPr="00BE177A" w:rsidTr="00BE177A">
        <w:trPr>
          <w:trHeight w:val="288"/>
        </w:trPr>
        <w:tc>
          <w:tcPr>
            <w:tcW w:w="567" w:type="dxa"/>
            <w:tcBorders>
              <w:top w:val="nil"/>
              <w:left w:val="nil"/>
              <w:bottom w:val="nil"/>
              <w:right w:val="nil"/>
            </w:tcBorders>
            <w:shd w:val="clear" w:color="auto" w:fill="auto"/>
            <w:noWrap/>
            <w:vAlign w:val="bottom"/>
            <w:hideMark/>
          </w:tcPr>
          <w:p w:rsidR="00BE177A" w:rsidRPr="00BE177A" w:rsidRDefault="00BE177A" w:rsidP="00BE177A">
            <w:pPr>
              <w:spacing w:after="0" w:line="240" w:lineRule="auto"/>
              <w:jc w:val="right"/>
              <w:rPr>
                <w:rFonts w:eastAsia="Times New Roman"/>
                <w:color w:val="000000"/>
                <w:lang w:val="es-MX"/>
              </w:rPr>
            </w:pPr>
            <w:r w:rsidRPr="00BE177A">
              <w:rPr>
                <w:rFonts w:eastAsia="Times New Roman"/>
                <w:color w:val="000000"/>
                <w:lang w:val="es-MX"/>
              </w:rPr>
              <w:t>1</w:t>
            </w:r>
          </w:p>
        </w:tc>
        <w:tc>
          <w:tcPr>
            <w:tcW w:w="1418" w:type="dxa"/>
            <w:tcBorders>
              <w:top w:val="nil"/>
              <w:left w:val="single" w:sz="4" w:space="0" w:color="auto"/>
              <w:bottom w:val="single" w:sz="4" w:space="0" w:color="auto"/>
              <w:right w:val="single" w:sz="4" w:space="0" w:color="auto"/>
            </w:tcBorders>
            <w:shd w:val="clear" w:color="auto" w:fill="auto"/>
            <w:noWrap/>
            <w:vAlign w:val="center"/>
            <w:hideMark/>
          </w:tcPr>
          <w:p w:rsidR="00BE177A" w:rsidRPr="00BE177A" w:rsidRDefault="00BE177A" w:rsidP="00BE177A">
            <w:pPr>
              <w:spacing w:after="0" w:line="240" w:lineRule="auto"/>
              <w:rPr>
                <w:rFonts w:eastAsia="Times New Roman"/>
                <w:color w:val="000000"/>
                <w:lang w:val="es-MX"/>
              </w:rPr>
            </w:pPr>
            <w:r w:rsidRPr="00BE177A">
              <w:rPr>
                <w:rFonts w:eastAsia="Times New Roman"/>
                <w:color w:val="000000"/>
                <w:lang w:val="es-MX"/>
              </w:rPr>
              <w:t>Coahuila</w:t>
            </w:r>
          </w:p>
        </w:tc>
        <w:tc>
          <w:tcPr>
            <w:tcW w:w="1984" w:type="dxa"/>
            <w:tcBorders>
              <w:top w:val="nil"/>
              <w:left w:val="nil"/>
              <w:bottom w:val="single" w:sz="4" w:space="0" w:color="auto"/>
              <w:right w:val="single" w:sz="4" w:space="0" w:color="auto"/>
            </w:tcBorders>
            <w:shd w:val="clear" w:color="auto" w:fill="auto"/>
            <w:noWrap/>
            <w:vAlign w:val="bottom"/>
            <w:hideMark/>
          </w:tcPr>
          <w:p w:rsidR="00BE177A" w:rsidRPr="00BE177A" w:rsidRDefault="00BE177A" w:rsidP="00BE177A">
            <w:pPr>
              <w:spacing w:after="0" w:line="240" w:lineRule="auto"/>
              <w:rPr>
                <w:rFonts w:eastAsia="Times New Roman"/>
                <w:color w:val="000000"/>
                <w:lang w:val="es-MX"/>
              </w:rPr>
            </w:pPr>
            <w:r w:rsidRPr="00BE177A">
              <w:rPr>
                <w:rFonts w:eastAsia="Times New Roman"/>
                <w:color w:val="000000"/>
                <w:lang w:val="es-MX"/>
              </w:rPr>
              <w:t>Indicadores</w:t>
            </w:r>
          </w:p>
        </w:tc>
        <w:tc>
          <w:tcPr>
            <w:tcW w:w="1843" w:type="dxa"/>
            <w:tcBorders>
              <w:top w:val="nil"/>
              <w:left w:val="nil"/>
              <w:bottom w:val="single" w:sz="4" w:space="0" w:color="auto"/>
              <w:right w:val="single" w:sz="4" w:space="0" w:color="auto"/>
            </w:tcBorders>
            <w:shd w:val="clear" w:color="auto" w:fill="auto"/>
            <w:noWrap/>
            <w:vAlign w:val="bottom"/>
            <w:hideMark/>
          </w:tcPr>
          <w:p w:rsidR="00BE177A" w:rsidRPr="00BE177A" w:rsidRDefault="00BE177A" w:rsidP="00BE177A">
            <w:pPr>
              <w:spacing w:after="0" w:line="240" w:lineRule="auto"/>
              <w:rPr>
                <w:rFonts w:eastAsia="Times New Roman"/>
                <w:color w:val="000000"/>
                <w:lang w:val="es-MX"/>
              </w:rPr>
            </w:pPr>
            <w:r w:rsidRPr="00BE177A">
              <w:rPr>
                <w:rFonts w:eastAsia="Times New Roman"/>
                <w:color w:val="000000"/>
                <w:lang w:val="es-MX"/>
              </w:rPr>
              <w:t xml:space="preserve">Jafia </w:t>
            </w:r>
          </w:p>
        </w:tc>
        <w:tc>
          <w:tcPr>
            <w:tcW w:w="1985" w:type="dxa"/>
            <w:tcBorders>
              <w:top w:val="nil"/>
              <w:left w:val="nil"/>
              <w:bottom w:val="single" w:sz="4" w:space="0" w:color="auto"/>
              <w:right w:val="single" w:sz="4" w:space="0" w:color="auto"/>
            </w:tcBorders>
            <w:shd w:val="clear" w:color="auto" w:fill="auto"/>
            <w:noWrap/>
            <w:vAlign w:val="center"/>
            <w:hideMark/>
          </w:tcPr>
          <w:p w:rsidR="00BE177A" w:rsidRPr="00BE177A" w:rsidRDefault="00BE177A" w:rsidP="00BE177A">
            <w:pPr>
              <w:spacing w:after="0" w:line="240" w:lineRule="auto"/>
              <w:rPr>
                <w:rFonts w:eastAsia="Times New Roman"/>
                <w:color w:val="000000"/>
                <w:lang w:val="es-MX"/>
              </w:rPr>
            </w:pPr>
            <w:r w:rsidRPr="00BE177A">
              <w:rPr>
                <w:rFonts w:eastAsia="Times New Roman"/>
                <w:color w:val="000000"/>
                <w:lang w:val="es-MX"/>
              </w:rPr>
              <w:t>Pacheco</w:t>
            </w:r>
          </w:p>
        </w:tc>
        <w:tc>
          <w:tcPr>
            <w:tcW w:w="1559" w:type="dxa"/>
            <w:tcBorders>
              <w:top w:val="nil"/>
              <w:left w:val="nil"/>
              <w:bottom w:val="single" w:sz="4" w:space="0" w:color="auto"/>
              <w:right w:val="single" w:sz="4" w:space="0" w:color="auto"/>
            </w:tcBorders>
            <w:shd w:val="clear" w:color="auto" w:fill="auto"/>
            <w:noWrap/>
            <w:vAlign w:val="center"/>
            <w:hideMark/>
          </w:tcPr>
          <w:p w:rsidR="00BE177A" w:rsidRPr="00BE177A" w:rsidRDefault="00BE177A" w:rsidP="00BE177A">
            <w:pPr>
              <w:spacing w:after="0" w:line="240" w:lineRule="auto"/>
              <w:rPr>
                <w:rFonts w:eastAsia="Times New Roman"/>
                <w:color w:val="000000"/>
                <w:lang w:val="es-MX"/>
              </w:rPr>
            </w:pPr>
            <w:r w:rsidRPr="00BE177A">
              <w:rPr>
                <w:rFonts w:eastAsia="Times New Roman"/>
                <w:color w:val="000000"/>
                <w:lang w:val="es-MX"/>
              </w:rPr>
              <w:t xml:space="preserve"> Valtierra</w:t>
            </w:r>
          </w:p>
        </w:tc>
        <w:tc>
          <w:tcPr>
            <w:tcW w:w="992" w:type="dxa"/>
            <w:tcBorders>
              <w:top w:val="nil"/>
              <w:left w:val="nil"/>
              <w:bottom w:val="single" w:sz="4" w:space="0" w:color="auto"/>
              <w:right w:val="single" w:sz="4" w:space="0" w:color="auto"/>
            </w:tcBorders>
            <w:shd w:val="clear" w:color="auto" w:fill="auto"/>
            <w:noWrap/>
            <w:vAlign w:val="bottom"/>
            <w:hideMark/>
          </w:tcPr>
          <w:p w:rsidR="00BE177A" w:rsidRPr="00BE177A" w:rsidRDefault="00BE177A" w:rsidP="00BE177A">
            <w:pPr>
              <w:spacing w:after="0" w:line="240" w:lineRule="auto"/>
              <w:jc w:val="right"/>
              <w:rPr>
                <w:rFonts w:eastAsia="Times New Roman"/>
                <w:color w:val="000000"/>
                <w:lang w:val="es-MX"/>
              </w:rPr>
            </w:pPr>
            <w:r w:rsidRPr="00BE177A">
              <w:rPr>
                <w:rFonts w:eastAsia="Times New Roman"/>
                <w:color w:val="000000"/>
                <w:lang w:val="es-MX"/>
              </w:rPr>
              <w:t>1</w:t>
            </w:r>
          </w:p>
        </w:tc>
      </w:tr>
      <w:tr w:rsidR="00BE177A" w:rsidRPr="00BE177A" w:rsidTr="00BE177A">
        <w:trPr>
          <w:trHeight w:val="288"/>
        </w:trPr>
        <w:tc>
          <w:tcPr>
            <w:tcW w:w="567" w:type="dxa"/>
            <w:tcBorders>
              <w:top w:val="nil"/>
              <w:left w:val="nil"/>
              <w:bottom w:val="nil"/>
              <w:right w:val="nil"/>
            </w:tcBorders>
            <w:shd w:val="clear" w:color="auto" w:fill="auto"/>
            <w:noWrap/>
            <w:vAlign w:val="bottom"/>
            <w:hideMark/>
          </w:tcPr>
          <w:p w:rsidR="00BE177A" w:rsidRPr="00BE177A" w:rsidRDefault="00BE177A" w:rsidP="00BE177A">
            <w:pPr>
              <w:spacing w:after="0" w:line="240" w:lineRule="auto"/>
              <w:jc w:val="right"/>
              <w:rPr>
                <w:rFonts w:eastAsia="Times New Roman"/>
                <w:color w:val="000000"/>
                <w:lang w:val="es-MX"/>
              </w:rPr>
            </w:pPr>
            <w:r w:rsidRPr="00BE177A">
              <w:rPr>
                <w:rFonts w:eastAsia="Times New Roman"/>
                <w:color w:val="000000"/>
                <w:lang w:val="es-MX"/>
              </w:rPr>
              <w:t>2</w:t>
            </w:r>
          </w:p>
        </w:tc>
        <w:tc>
          <w:tcPr>
            <w:tcW w:w="1418" w:type="dxa"/>
            <w:tcBorders>
              <w:top w:val="nil"/>
              <w:left w:val="single" w:sz="4" w:space="0" w:color="auto"/>
              <w:bottom w:val="single" w:sz="4" w:space="0" w:color="auto"/>
              <w:right w:val="single" w:sz="4" w:space="0" w:color="auto"/>
            </w:tcBorders>
            <w:shd w:val="clear" w:color="auto" w:fill="auto"/>
            <w:noWrap/>
            <w:vAlign w:val="center"/>
            <w:hideMark/>
          </w:tcPr>
          <w:p w:rsidR="00BE177A" w:rsidRPr="00BE177A" w:rsidRDefault="00BE177A" w:rsidP="00BE177A">
            <w:pPr>
              <w:spacing w:after="0" w:line="240" w:lineRule="auto"/>
              <w:rPr>
                <w:rFonts w:eastAsia="Times New Roman"/>
                <w:color w:val="000000"/>
                <w:lang w:val="es-MX"/>
              </w:rPr>
            </w:pPr>
            <w:r w:rsidRPr="00BE177A">
              <w:rPr>
                <w:rFonts w:eastAsia="Times New Roman"/>
                <w:color w:val="000000"/>
                <w:lang w:val="es-MX"/>
              </w:rPr>
              <w:t>Sonora</w:t>
            </w:r>
          </w:p>
        </w:tc>
        <w:tc>
          <w:tcPr>
            <w:tcW w:w="1984" w:type="dxa"/>
            <w:tcBorders>
              <w:top w:val="nil"/>
              <w:left w:val="nil"/>
              <w:bottom w:val="single" w:sz="4" w:space="0" w:color="auto"/>
              <w:right w:val="single" w:sz="4" w:space="0" w:color="auto"/>
            </w:tcBorders>
            <w:shd w:val="clear" w:color="auto" w:fill="auto"/>
            <w:noWrap/>
            <w:vAlign w:val="bottom"/>
            <w:hideMark/>
          </w:tcPr>
          <w:p w:rsidR="00BE177A" w:rsidRPr="00BE177A" w:rsidRDefault="00BE177A" w:rsidP="00BE177A">
            <w:pPr>
              <w:spacing w:after="0" w:line="240" w:lineRule="auto"/>
              <w:rPr>
                <w:rFonts w:eastAsia="Times New Roman"/>
                <w:color w:val="000000"/>
                <w:lang w:val="es-MX"/>
              </w:rPr>
            </w:pPr>
            <w:r w:rsidRPr="00BE177A">
              <w:rPr>
                <w:rFonts w:eastAsia="Times New Roman"/>
                <w:color w:val="000000"/>
                <w:lang w:val="es-MX"/>
              </w:rPr>
              <w:t>Comunicación</w:t>
            </w:r>
          </w:p>
        </w:tc>
        <w:tc>
          <w:tcPr>
            <w:tcW w:w="1843" w:type="dxa"/>
            <w:tcBorders>
              <w:top w:val="nil"/>
              <w:left w:val="nil"/>
              <w:bottom w:val="single" w:sz="4" w:space="0" w:color="auto"/>
              <w:right w:val="single" w:sz="4" w:space="0" w:color="auto"/>
            </w:tcBorders>
            <w:shd w:val="clear" w:color="auto" w:fill="auto"/>
            <w:noWrap/>
            <w:vAlign w:val="center"/>
            <w:hideMark/>
          </w:tcPr>
          <w:p w:rsidR="00BE177A" w:rsidRPr="00BE177A" w:rsidRDefault="00BE177A" w:rsidP="00BE177A">
            <w:pPr>
              <w:spacing w:after="0" w:line="240" w:lineRule="auto"/>
              <w:rPr>
                <w:rFonts w:eastAsia="Times New Roman"/>
                <w:color w:val="000000"/>
                <w:lang w:val="es-MX"/>
              </w:rPr>
            </w:pPr>
            <w:r w:rsidRPr="00BE177A">
              <w:rPr>
                <w:rFonts w:eastAsia="Times New Roman"/>
                <w:color w:val="000000"/>
                <w:lang w:val="es-MX"/>
              </w:rPr>
              <w:t xml:space="preserve">Iván Eduardo </w:t>
            </w:r>
          </w:p>
        </w:tc>
        <w:tc>
          <w:tcPr>
            <w:tcW w:w="1985" w:type="dxa"/>
            <w:tcBorders>
              <w:top w:val="nil"/>
              <w:left w:val="nil"/>
              <w:bottom w:val="single" w:sz="4" w:space="0" w:color="auto"/>
              <w:right w:val="single" w:sz="4" w:space="0" w:color="auto"/>
            </w:tcBorders>
            <w:shd w:val="clear" w:color="auto" w:fill="auto"/>
            <w:noWrap/>
            <w:vAlign w:val="center"/>
            <w:hideMark/>
          </w:tcPr>
          <w:p w:rsidR="00BE177A" w:rsidRPr="00BE177A" w:rsidRDefault="00BE177A" w:rsidP="00BE177A">
            <w:pPr>
              <w:spacing w:after="0" w:line="240" w:lineRule="auto"/>
              <w:rPr>
                <w:rFonts w:eastAsia="Times New Roman"/>
                <w:color w:val="000000"/>
                <w:lang w:val="es-MX"/>
              </w:rPr>
            </w:pPr>
            <w:r w:rsidRPr="00BE177A">
              <w:rPr>
                <w:rFonts w:eastAsia="Times New Roman"/>
                <w:color w:val="000000"/>
                <w:lang w:val="es-MX"/>
              </w:rPr>
              <w:t>Andrade</w:t>
            </w:r>
          </w:p>
        </w:tc>
        <w:tc>
          <w:tcPr>
            <w:tcW w:w="1559" w:type="dxa"/>
            <w:tcBorders>
              <w:top w:val="nil"/>
              <w:left w:val="nil"/>
              <w:bottom w:val="single" w:sz="4" w:space="0" w:color="auto"/>
              <w:right w:val="single" w:sz="4" w:space="0" w:color="auto"/>
            </w:tcBorders>
            <w:shd w:val="clear" w:color="auto" w:fill="auto"/>
            <w:noWrap/>
            <w:vAlign w:val="center"/>
            <w:hideMark/>
          </w:tcPr>
          <w:p w:rsidR="00BE177A" w:rsidRPr="00BE177A" w:rsidRDefault="00BE177A" w:rsidP="00BE177A">
            <w:pPr>
              <w:spacing w:after="0" w:line="240" w:lineRule="auto"/>
              <w:rPr>
                <w:rFonts w:eastAsia="Times New Roman"/>
                <w:color w:val="000000"/>
                <w:lang w:val="es-MX"/>
              </w:rPr>
            </w:pPr>
            <w:r w:rsidRPr="00BE177A">
              <w:rPr>
                <w:rFonts w:eastAsia="Times New Roman"/>
                <w:color w:val="000000"/>
                <w:lang w:val="es-MX"/>
              </w:rPr>
              <w:t>Rembau</w:t>
            </w:r>
          </w:p>
        </w:tc>
        <w:tc>
          <w:tcPr>
            <w:tcW w:w="992" w:type="dxa"/>
            <w:tcBorders>
              <w:top w:val="nil"/>
              <w:left w:val="nil"/>
              <w:bottom w:val="single" w:sz="4" w:space="0" w:color="auto"/>
              <w:right w:val="single" w:sz="4" w:space="0" w:color="auto"/>
            </w:tcBorders>
            <w:shd w:val="clear" w:color="auto" w:fill="auto"/>
            <w:noWrap/>
            <w:vAlign w:val="bottom"/>
            <w:hideMark/>
          </w:tcPr>
          <w:p w:rsidR="00BE177A" w:rsidRPr="00BE177A" w:rsidRDefault="00BE177A" w:rsidP="00BE177A">
            <w:pPr>
              <w:spacing w:after="0" w:line="240" w:lineRule="auto"/>
              <w:jc w:val="right"/>
              <w:rPr>
                <w:rFonts w:eastAsia="Times New Roman"/>
                <w:color w:val="000000"/>
                <w:lang w:val="es-MX"/>
              </w:rPr>
            </w:pPr>
            <w:r w:rsidRPr="00BE177A">
              <w:rPr>
                <w:rFonts w:eastAsia="Times New Roman"/>
                <w:color w:val="000000"/>
                <w:lang w:val="es-MX"/>
              </w:rPr>
              <w:t>1</w:t>
            </w:r>
          </w:p>
        </w:tc>
      </w:tr>
      <w:tr w:rsidR="00BE177A" w:rsidRPr="00BE177A" w:rsidTr="00BE177A">
        <w:trPr>
          <w:trHeight w:val="288"/>
        </w:trPr>
        <w:tc>
          <w:tcPr>
            <w:tcW w:w="567" w:type="dxa"/>
            <w:tcBorders>
              <w:top w:val="nil"/>
              <w:left w:val="nil"/>
              <w:bottom w:val="nil"/>
              <w:right w:val="nil"/>
            </w:tcBorders>
            <w:shd w:val="clear" w:color="auto" w:fill="auto"/>
            <w:noWrap/>
            <w:vAlign w:val="bottom"/>
            <w:hideMark/>
          </w:tcPr>
          <w:p w:rsidR="00BE177A" w:rsidRPr="00BE177A" w:rsidRDefault="00BE177A" w:rsidP="00BE177A">
            <w:pPr>
              <w:spacing w:after="0" w:line="240" w:lineRule="auto"/>
              <w:jc w:val="right"/>
              <w:rPr>
                <w:rFonts w:eastAsia="Times New Roman"/>
                <w:color w:val="000000"/>
                <w:lang w:val="es-MX"/>
              </w:rPr>
            </w:pPr>
            <w:r w:rsidRPr="00BE177A">
              <w:rPr>
                <w:rFonts w:eastAsia="Times New Roman"/>
                <w:color w:val="000000"/>
                <w:lang w:val="es-MX"/>
              </w:rPr>
              <w:t>3</w:t>
            </w:r>
          </w:p>
        </w:tc>
        <w:tc>
          <w:tcPr>
            <w:tcW w:w="1418" w:type="dxa"/>
            <w:tcBorders>
              <w:top w:val="nil"/>
              <w:left w:val="single" w:sz="4" w:space="0" w:color="auto"/>
              <w:bottom w:val="single" w:sz="4" w:space="0" w:color="auto"/>
              <w:right w:val="single" w:sz="4" w:space="0" w:color="auto"/>
            </w:tcBorders>
            <w:shd w:val="clear" w:color="auto" w:fill="auto"/>
            <w:noWrap/>
            <w:vAlign w:val="bottom"/>
            <w:hideMark/>
          </w:tcPr>
          <w:p w:rsidR="00BE177A" w:rsidRPr="00BE177A" w:rsidRDefault="00BE177A" w:rsidP="00BE177A">
            <w:pPr>
              <w:spacing w:after="0" w:line="240" w:lineRule="auto"/>
              <w:rPr>
                <w:rFonts w:eastAsia="Times New Roman"/>
                <w:color w:val="000000"/>
                <w:lang w:val="es-MX"/>
              </w:rPr>
            </w:pPr>
            <w:r w:rsidRPr="00BE177A">
              <w:rPr>
                <w:rFonts w:eastAsia="Times New Roman"/>
                <w:color w:val="000000"/>
                <w:lang w:val="es-MX"/>
              </w:rPr>
              <w:t> </w:t>
            </w:r>
          </w:p>
        </w:tc>
        <w:tc>
          <w:tcPr>
            <w:tcW w:w="1984" w:type="dxa"/>
            <w:tcBorders>
              <w:top w:val="nil"/>
              <w:left w:val="nil"/>
              <w:bottom w:val="single" w:sz="4" w:space="0" w:color="auto"/>
              <w:right w:val="single" w:sz="4" w:space="0" w:color="auto"/>
            </w:tcBorders>
            <w:shd w:val="clear" w:color="auto" w:fill="auto"/>
            <w:noWrap/>
            <w:vAlign w:val="bottom"/>
            <w:hideMark/>
          </w:tcPr>
          <w:p w:rsidR="00BE177A" w:rsidRPr="00BE177A" w:rsidRDefault="00BE177A" w:rsidP="00BE177A">
            <w:pPr>
              <w:spacing w:after="0" w:line="240" w:lineRule="auto"/>
              <w:rPr>
                <w:rFonts w:eastAsia="Times New Roman"/>
                <w:color w:val="000000"/>
                <w:lang w:val="es-MX"/>
              </w:rPr>
            </w:pPr>
            <w:r w:rsidRPr="00BE177A">
              <w:rPr>
                <w:rFonts w:eastAsia="Times New Roman"/>
                <w:color w:val="000000"/>
                <w:lang w:val="es-MX"/>
              </w:rPr>
              <w:t>Denuncias</w:t>
            </w:r>
          </w:p>
        </w:tc>
        <w:tc>
          <w:tcPr>
            <w:tcW w:w="1843" w:type="dxa"/>
            <w:tcBorders>
              <w:top w:val="nil"/>
              <w:left w:val="nil"/>
              <w:bottom w:val="single" w:sz="4" w:space="0" w:color="auto"/>
              <w:right w:val="single" w:sz="4" w:space="0" w:color="auto"/>
            </w:tcBorders>
            <w:shd w:val="clear" w:color="auto" w:fill="auto"/>
            <w:noWrap/>
            <w:vAlign w:val="bottom"/>
            <w:hideMark/>
          </w:tcPr>
          <w:p w:rsidR="00BE177A" w:rsidRPr="00BE177A" w:rsidRDefault="00BE177A" w:rsidP="00BE177A">
            <w:pPr>
              <w:spacing w:after="0" w:line="240" w:lineRule="auto"/>
              <w:rPr>
                <w:rFonts w:eastAsia="Times New Roman"/>
                <w:color w:val="000000"/>
                <w:lang w:val="es-MX"/>
              </w:rPr>
            </w:pPr>
            <w:r w:rsidRPr="00BE177A">
              <w:rPr>
                <w:rFonts w:eastAsia="Times New Roman"/>
                <w:color w:val="000000"/>
                <w:lang w:val="es-MX"/>
              </w:rPr>
              <w:t> </w:t>
            </w:r>
          </w:p>
        </w:tc>
        <w:tc>
          <w:tcPr>
            <w:tcW w:w="1985" w:type="dxa"/>
            <w:tcBorders>
              <w:top w:val="nil"/>
              <w:left w:val="nil"/>
              <w:bottom w:val="single" w:sz="4" w:space="0" w:color="auto"/>
              <w:right w:val="single" w:sz="4" w:space="0" w:color="auto"/>
            </w:tcBorders>
            <w:shd w:val="clear" w:color="auto" w:fill="auto"/>
            <w:noWrap/>
            <w:vAlign w:val="bottom"/>
            <w:hideMark/>
          </w:tcPr>
          <w:p w:rsidR="00BE177A" w:rsidRPr="00BE177A" w:rsidRDefault="00BE177A" w:rsidP="00BE177A">
            <w:pPr>
              <w:spacing w:after="0" w:line="240" w:lineRule="auto"/>
              <w:rPr>
                <w:rFonts w:eastAsia="Times New Roman"/>
                <w:color w:val="000000"/>
                <w:lang w:val="es-MX"/>
              </w:rPr>
            </w:pPr>
            <w:r w:rsidRPr="00BE177A">
              <w:rPr>
                <w:rFonts w:eastAsia="Times New Roman"/>
                <w:color w:val="000000"/>
                <w:lang w:val="es-MX"/>
              </w:rPr>
              <w:t> </w:t>
            </w:r>
          </w:p>
        </w:tc>
        <w:tc>
          <w:tcPr>
            <w:tcW w:w="1559" w:type="dxa"/>
            <w:tcBorders>
              <w:top w:val="nil"/>
              <w:left w:val="nil"/>
              <w:bottom w:val="single" w:sz="4" w:space="0" w:color="auto"/>
              <w:right w:val="single" w:sz="4" w:space="0" w:color="auto"/>
            </w:tcBorders>
            <w:shd w:val="clear" w:color="auto" w:fill="auto"/>
            <w:noWrap/>
            <w:vAlign w:val="bottom"/>
            <w:hideMark/>
          </w:tcPr>
          <w:p w:rsidR="00BE177A" w:rsidRPr="00BE177A" w:rsidRDefault="00BE177A" w:rsidP="00BE177A">
            <w:pPr>
              <w:spacing w:after="0" w:line="240" w:lineRule="auto"/>
              <w:rPr>
                <w:rFonts w:eastAsia="Times New Roman"/>
                <w:color w:val="000000"/>
                <w:lang w:val="es-MX"/>
              </w:rPr>
            </w:pPr>
            <w:r w:rsidRPr="00BE177A">
              <w:rPr>
                <w:rFonts w:eastAsia="Times New Roman"/>
                <w:color w:val="000000"/>
                <w:lang w:val="es-MX"/>
              </w:rPr>
              <w:t> </w:t>
            </w:r>
          </w:p>
        </w:tc>
        <w:tc>
          <w:tcPr>
            <w:tcW w:w="992" w:type="dxa"/>
            <w:tcBorders>
              <w:top w:val="nil"/>
              <w:left w:val="nil"/>
              <w:bottom w:val="single" w:sz="4" w:space="0" w:color="auto"/>
              <w:right w:val="single" w:sz="4" w:space="0" w:color="auto"/>
            </w:tcBorders>
            <w:shd w:val="clear" w:color="auto" w:fill="auto"/>
            <w:noWrap/>
            <w:vAlign w:val="bottom"/>
            <w:hideMark/>
          </w:tcPr>
          <w:p w:rsidR="00BE177A" w:rsidRPr="00BE177A" w:rsidRDefault="00BE177A" w:rsidP="00BE177A">
            <w:pPr>
              <w:spacing w:after="0" w:line="240" w:lineRule="auto"/>
              <w:rPr>
                <w:rFonts w:eastAsia="Times New Roman"/>
                <w:color w:val="000000"/>
                <w:lang w:val="es-MX"/>
              </w:rPr>
            </w:pPr>
            <w:r w:rsidRPr="00BE177A">
              <w:rPr>
                <w:rFonts w:eastAsia="Times New Roman"/>
                <w:color w:val="000000"/>
                <w:lang w:val="es-MX"/>
              </w:rPr>
              <w:t> </w:t>
            </w:r>
          </w:p>
        </w:tc>
      </w:tr>
      <w:tr w:rsidR="00BE177A" w:rsidRPr="00BE177A" w:rsidTr="00BE177A">
        <w:trPr>
          <w:trHeight w:val="288"/>
        </w:trPr>
        <w:tc>
          <w:tcPr>
            <w:tcW w:w="567" w:type="dxa"/>
            <w:tcBorders>
              <w:top w:val="nil"/>
              <w:left w:val="nil"/>
              <w:bottom w:val="nil"/>
              <w:right w:val="nil"/>
            </w:tcBorders>
            <w:shd w:val="clear" w:color="auto" w:fill="auto"/>
            <w:noWrap/>
            <w:vAlign w:val="bottom"/>
            <w:hideMark/>
          </w:tcPr>
          <w:p w:rsidR="00BE177A" w:rsidRPr="00BE177A" w:rsidRDefault="00BE177A" w:rsidP="00BE177A">
            <w:pPr>
              <w:spacing w:after="0" w:line="240" w:lineRule="auto"/>
              <w:jc w:val="right"/>
              <w:rPr>
                <w:rFonts w:eastAsia="Times New Roman"/>
                <w:color w:val="000000"/>
                <w:lang w:val="es-MX"/>
              </w:rPr>
            </w:pPr>
            <w:r w:rsidRPr="00BE177A">
              <w:rPr>
                <w:rFonts w:eastAsia="Times New Roman"/>
                <w:color w:val="000000"/>
                <w:lang w:val="es-MX"/>
              </w:rPr>
              <w:t>4</w:t>
            </w:r>
          </w:p>
        </w:tc>
        <w:tc>
          <w:tcPr>
            <w:tcW w:w="1418" w:type="dxa"/>
            <w:tcBorders>
              <w:top w:val="nil"/>
              <w:left w:val="single" w:sz="4" w:space="0" w:color="auto"/>
              <w:bottom w:val="single" w:sz="4" w:space="0" w:color="auto"/>
              <w:right w:val="single" w:sz="4" w:space="0" w:color="auto"/>
            </w:tcBorders>
            <w:shd w:val="clear" w:color="auto" w:fill="auto"/>
            <w:noWrap/>
            <w:vAlign w:val="center"/>
            <w:hideMark/>
          </w:tcPr>
          <w:p w:rsidR="00BE177A" w:rsidRPr="00BE177A" w:rsidRDefault="00BE177A" w:rsidP="00BE177A">
            <w:pPr>
              <w:spacing w:after="0" w:line="240" w:lineRule="auto"/>
              <w:rPr>
                <w:rFonts w:eastAsia="Times New Roman"/>
                <w:color w:val="000000"/>
                <w:lang w:val="es-MX"/>
              </w:rPr>
            </w:pPr>
            <w:r w:rsidRPr="00BE177A">
              <w:rPr>
                <w:rFonts w:eastAsia="Times New Roman"/>
                <w:color w:val="000000"/>
                <w:lang w:val="es-MX"/>
              </w:rPr>
              <w:t>Quintana Roo</w:t>
            </w:r>
          </w:p>
        </w:tc>
        <w:tc>
          <w:tcPr>
            <w:tcW w:w="1984" w:type="dxa"/>
            <w:tcBorders>
              <w:top w:val="nil"/>
              <w:left w:val="nil"/>
              <w:bottom w:val="single" w:sz="4" w:space="0" w:color="auto"/>
              <w:right w:val="single" w:sz="4" w:space="0" w:color="auto"/>
            </w:tcBorders>
            <w:shd w:val="clear" w:color="auto" w:fill="auto"/>
            <w:noWrap/>
            <w:vAlign w:val="bottom"/>
            <w:hideMark/>
          </w:tcPr>
          <w:p w:rsidR="00BE177A" w:rsidRPr="00BE177A" w:rsidRDefault="00BE177A" w:rsidP="00BE177A">
            <w:pPr>
              <w:spacing w:after="0" w:line="240" w:lineRule="auto"/>
              <w:rPr>
                <w:rFonts w:eastAsia="Times New Roman"/>
                <w:color w:val="000000"/>
                <w:lang w:val="es-MX"/>
              </w:rPr>
            </w:pPr>
            <w:r w:rsidRPr="00BE177A">
              <w:rPr>
                <w:rFonts w:eastAsia="Times New Roman"/>
                <w:color w:val="000000"/>
                <w:lang w:val="es-MX"/>
              </w:rPr>
              <w:t>Educación</w:t>
            </w:r>
          </w:p>
        </w:tc>
        <w:tc>
          <w:tcPr>
            <w:tcW w:w="1843" w:type="dxa"/>
            <w:tcBorders>
              <w:top w:val="nil"/>
              <w:left w:val="nil"/>
              <w:bottom w:val="single" w:sz="4" w:space="0" w:color="auto"/>
              <w:right w:val="single" w:sz="4" w:space="0" w:color="auto"/>
            </w:tcBorders>
            <w:shd w:val="clear" w:color="auto" w:fill="auto"/>
            <w:noWrap/>
            <w:vAlign w:val="bottom"/>
            <w:hideMark/>
          </w:tcPr>
          <w:p w:rsidR="00BE177A" w:rsidRPr="00BE177A" w:rsidRDefault="00BE177A" w:rsidP="00BE177A">
            <w:pPr>
              <w:spacing w:after="0" w:line="240" w:lineRule="auto"/>
              <w:rPr>
                <w:rFonts w:eastAsia="Times New Roman"/>
                <w:color w:val="000000"/>
                <w:lang w:val="es-MX"/>
              </w:rPr>
            </w:pPr>
            <w:r w:rsidRPr="00BE177A">
              <w:rPr>
                <w:rFonts w:eastAsia="Times New Roman"/>
                <w:color w:val="000000"/>
                <w:lang w:val="es-MX"/>
              </w:rPr>
              <w:t xml:space="preserve">Raúl </w:t>
            </w:r>
          </w:p>
        </w:tc>
        <w:tc>
          <w:tcPr>
            <w:tcW w:w="1985" w:type="dxa"/>
            <w:tcBorders>
              <w:top w:val="nil"/>
              <w:left w:val="nil"/>
              <w:bottom w:val="single" w:sz="4" w:space="0" w:color="auto"/>
              <w:right w:val="single" w:sz="4" w:space="0" w:color="auto"/>
            </w:tcBorders>
            <w:shd w:val="clear" w:color="auto" w:fill="auto"/>
            <w:noWrap/>
            <w:vAlign w:val="center"/>
            <w:hideMark/>
          </w:tcPr>
          <w:p w:rsidR="00BE177A" w:rsidRPr="00BE177A" w:rsidRDefault="00BE177A" w:rsidP="00BE177A">
            <w:pPr>
              <w:spacing w:after="0" w:line="240" w:lineRule="auto"/>
              <w:rPr>
                <w:rFonts w:eastAsia="Times New Roman"/>
                <w:color w:val="000000"/>
                <w:lang w:val="es-MX"/>
              </w:rPr>
            </w:pPr>
            <w:r w:rsidRPr="00BE177A">
              <w:rPr>
                <w:rFonts w:eastAsia="Times New Roman"/>
                <w:color w:val="000000"/>
                <w:lang w:val="es-MX"/>
              </w:rPr>
              <w:t>Cazares</w:t>
            </w:r>
          </w:p>
        </w:tc>
        <w:tc>
          <w:tcPr>
            <w:tcW w:w="1559" w:type="dxa"/>
            <w:tcBorders>
              <w:top w:val="nil"/>
              <w:left w:val="nil"/>
              <w:bottom w:val="single" w:sz="4" w:space="0" w:color="auto"/>
              <w:right w:val="single" w:sz="4" w:space="0" w:color="auto"/>
            </w:tcBorders>
            <w:shd w:val="clear" w:color="auto" w:fill="auto"/>
            <w:noWrap/>
            <w:vAlign w:val="center"/>
            <w:hideMark/>
          </w:tcPr>
          <w:p w:rsidR="00BE177A" w:rsidRPr="00BE177A" w:rsidRDefault="00BE177A" w:rsidP="00BE177A">
            <w:pPr>
              <w:spacing w:after="0" w:line="240" w:lineRule="auto"/>
              <w:rPr>
                <w:rFonts w:eastAsia="Times New Roman"/>
                <w:color w:val="000000"/>
                <w:lang w:val="es-MX"/>
              </w:rPr>
            </w:pPr>
            <w:r w:rsidRPr="00BE177A">
              <w:rPr>
                <w:rFonts w:eastAsia="Times New Roman"/>
                <w:color w:val="000000"/>
                <w:lang w:val="es-MX"/>
              </w:rPr>
              <w:t>Urban</w:t>
            </w:r>
          </w:p>
        </w:tc>
        <w:tc>
          <w:tcPr>
            <w:tcW w:w="992" w:type="dxa"/>
            <w:tcBorders>
              <w:top w:val="nil"/>
              <w:left w:val="nil"/>
              <w:bottom w:val="single" w:sz="4" w:space="0" w:color="auto"/>
              <w:right w:val="single" w:sz="4" w:space="0" w:color="auto"/>
            </w:tcBorders>
            <w:shd w:val="clear" w:color="auto" w:fill="auto"/>
            <w:noWrap/>
            <w:vAlign w:val="bottom"/>
            <w:hideMark/>
          </w:tcPr>
          <w:p w:rsidR="00BE177A" w:rsidRPr="00BE177A" w:rsidRDefault="00BE177A" w:rsidP="00BE177A">
            <w:pPr>
              <w:spacing w:after="0" w:line="240" w:lineRule="auto"/>
              <w:jc w:val="right"/>
              <w:rPr>
                <w:rFonts w:eastAsia="Times New Roman"/>
                <w:color w:val="000000"/>
                <w:lang w:val="es-MX"/>
              </w:rPr>
            </w:pPr>
            <w:r w:rsidRPr="00BE177A">
              <w:rPr>
                <w:rFonts w:eastAsia="Times New Roman"/>
                <w:color w:val="000000"/>
                <w:lang w:val="es-MX"/>
              </w:rPr>
              <w:t>1</w:t>
            </w:r>
          </w:p>
        </w:tc>
      </w:tr>
      <w:tr w:rsidR="00BE177A" w:rsidRPr="00BE177A" w:rsidTr="00BE177A">
        <w:trPr>
          <w:trHeight w:val="288"/>
        </w:trPr>
        <w:tc>
          <w:tcPr>
            <w:tcW w:w="567" w:type="dxa"/>
            <w:tcBorders>
              <w:top w:val="nil"/>
              <w:left w:val="nil"/>
              <w:bottom w:val="nil"/>
              <w:right w:val="nil"/>
            </w:tcBorders>
            <w:shd w:val="clear" w:color="auto" w:fill="auto"/>
            <w:noWrap/>
            <w:vAlign w:val="bottom"/>
            <w:hideMark/>
          </w:tcPr>
          <w:p w:rsidR="00BE177A" w:rsidRPr="00BE177A" w:rsidRDefault="00BE177A" w:rsidP="00BE177A">
            <w:pPr>
              <w:spacing w:after="0" w:line="240" w:lineRule="auto"/>
              <w:jc w:val="right"/>
              <w:rPr>
                <w:rFonts w:eastAsia="Times New Roman"/>
                <w:color w:val="000000"/>
                <w:lang w:val="es-MX"/>
              </w:rPr>
            </w:pPr>
            <w:r w:rsidRPr="00BE177A">
              <w:rPr>
                <w:rFonts w:eastAsia="Times New Roman"/>
                <w:color w:val="000000"/>
                <w:lang w:val="es-MX"/>
              </w:rPr>
              <w:t>5</w:t>
            </w:r>
          </w:p>
        </w:tc>
        <w:tc>
          <w:tcPr>
            <w:tcW w:w="1418" w:type="dxa"/>
            <w:tcBorders>
              <w:top w:val="nil"/>
              <w:left w:val="single" w:sz="4" w:space="0" w:color="auto"/>
              <w:bottom w:val="single" w:sz="4" w:space="0" w:color="auto"/>
              <w:right w:val="single" w:sz="4" w:space="0" w:color="auto"/>
            </w:tcBorders>
            <w:shd w:val="clear" w:color="auto" w:fill="auto"/>
            <w:noWrap/>
            <w:vAlign w:val="center"/>
            <w:hideMark/>
          </w:tcPr>
          <w:p w:rsidR="00BE177A" w:rsidRPr="00BE177A" w:rsidRDefault="00BE177A" w:rsidP="00BE177A">
            <w:pPr>
              <w:spacing w:after="0" w:line="240" w:lineRule="auto"/>
              <w:rPr>
                <w:rFonts w:eastAsia="Times New Roman"/>
                <w:color w:val="000000"/>
                <w:lang w:val="es-MX"/>
              </w:rPr>
            </w:pPr>
            <w:r w:rsidRPr="00BE177A">
              <w:rPr>
                <w:rFonts w:eastAsia="Times New Roman"/>
                <w:color w:val="000000"/>
                <w:lang w:val="es-MX"/>
              </w:rPr>
              <w:t>Veracruz</w:t>
            </w:r>
          </w:p>
        </w:tc>
        <w:tc>
          <w:tcPr>
            <w:tcW w:w="1984" w:type="dxa"/>
            <w:tcBorders>
              <w:top w:val="nil"/>
              <w:left w:val="nil"/>
              <w:bottom w:val="single" w:sz="4" w:space="0" w:color="auto"/>
              <w:right w:val="single" w:sz="4" w:space="0" w:color="auto"/>
            </w:tcBorders>
            <w:shd w:val="clear" w:color="auto" w:fill="auto"/>
            <w:noWrap/>
            <w:vAlign w:val="bottom"/>
            <w:hideMark/>
          </w:tcPr>
          <w:p w:rsidR="00BE177A" w:rsidRPr="00BE177A" w:rsidRDefault="00BE177A" w:rsidP="00BE177A">
            <w:pPr>
              <w:spacing w:after="0" w:line="240" w:lineRule="auto"/>
              <w:rPr>
                <w:rFonts w:eastAsia="Times New Roman"/>
                <w:color w:val="000000"/>
                <w:lang w:val="es-MX"/>
              </w:rPr>
            </w:pPr>
            <w:r w:rsidRPr="00BE177A">
              <w:rPr>
                <w:rFonts w:eastAsia="Times New Roman"/>
                <w:color w:val="000000"/>
                <w:lang w:val="es-MX"/>
              </w:rPr>
              <w:t>Municipios</w:t>
            </w:r>
          </w:p>
        </w:tc>
        <w:tc>
          <w:tcPr>
            <w:tcW w:w="1843" w:type="dxa"/>
            <w:tcBorders>
              <w:top w:val="nil"/>
              <w:left w:val="nil"/>
              <w:bottom w:val="single" w:sz="4" w:space="0" w:color="auto"/>
              <w:right w:val="single" w:sz="4" w:space="0" w:color="auto"/>
            </w:tcBorders>
            <w:shd w:val="clear" w:color="auto" w:fill="auto"/>
            <w:noWrap/>
            <w:vAlign w:val="bottom"/>
            <w:hideMark/>
          </w:tcPr>
          <w:p w:rsidR="00BE177A" w:rsidRPr="00BE177A" w:rsidRDefault="00BE177A" w:rsidP="00BE177A">
            <w:pPr>
              <w:spacing w:after="0" w:line="240" w:lineRule="auto"/>
              <w:rPr>
                <w:rFonts w:eastAsia="Times New Roman"/>
                <w:color w:val="000000"/>
                <w:lang w:val="es-MX"/>
              </w:rPr>
            </w:pPr>
            <w:r w:rsidRPr="00BE177A">
              <w:rPr>
                <w:rFonts w:eastAsia="Times New Roman"/>
                <w:color w:val="000000"/>
                <w:lang w:val="es-MX"/>
              </w:rPr>
              <w:t>Adriana</w:t>
            </w:r>
          </w:p>
        </w:tc>
        <w:tc>
          <w:tcPr>
            <w:tcW w:w="1985" w:type="dxa"/>
            <w:tcBorders>
              <w:top w:val="nil"/>
              <w:left w:val="nil"/>
              <w:bottom w:val="single" w:sz="4" w:space="0" w:color="auto"/>
              <w:right w:val="single" w:sz="4" w:space="0" w:color="auto"/>
            </w:tcBorders>
            <w:shd w:val="clear" w:color="auto" w:fill="auto"/>
            <w:noWrap/>
            <w:vAlign w:val="center"/>
            <w:hideMark/>
          </w:tcPr>
          <w:p w:rsidR="00BE177A" w:rsidRPr="00BE177A" w:rsidRDefault="00BE177A" w:rsidP="00BE177A">
            <w:pPr>
              <w:spacing w:after="0" w:line="240" w:lineRule="auto"/>
              <w:rPr>
                <w:rFonts w:eastAsia="Times New Roman"/>
                <w:color w:val="000000"/>
                <w:lang w:val="es-MX"/>
              </w:rPr>
            </w:pPr>
            <w:r w:rsidRPr="00BE177A">
              <w:rPr>
                <w:rFonts w:eastAsia="Times New Roman"/>
                <w:color w:val="000000"/>
                <w:lang w:val="es-MX"/>
              </w:rPr>
              <w:t>Del Valle</w:t>
            </w:r>
          </w:p>
        </w:tc>
        <w:tc>
          <w:tcPr>
            <w:tcW w:w="1559" w:type="dxa"/>
            <w:tcBorders>
              <w:top w:val="nil"/>
              <w:left w:val="nil"/>
              <w:bottom w:val="single" w:sz="4" w:space="0" w:color="auto"/>
              <w:right w:val="single" w:sz="4" w:space="0" w:color="auto"/>
            </w:tcBorders>
            <w:shd w:val="clear" w:color="auto" w:fill="auto"/>
            <w:noWrap/>
            <w:vAlign w:val="center"/>
            <w:hideMark/>
          </w:tcPr>
          <w:p w:rsidR="00BE177A" w:rsidRPr="00BE177A" w:rsidRDefault="00BE177A" w:rsidP="00BE177A">
            <w:pPr>
              <w:spacing w:after="0" w:line="240" w:lineRule="auto"/>
              <w:rPr>
                <w:rFonts w:eastAsia="Times New Roman"/>
                <w:color w:val="000000"/>
                <w:lang w:val="es-MX"/>
              </w:rPr>
            </w:pPr>
            <w:r w:rsidRPr="00BE177A">
              <w:rPr>
                <w:rFonts w:eastAsia="Times New Roman"/>
                <w:color w:val="000000"/>
                <w:lang w:val="es-MX"/>
              </w:rPr>
              <w:t>Garrido</w:t>
            </w:r>
          </w:p>
        </w:tc>
        <w:tc>
          <w:tcPr>
            <w:tcW w:w="992" w:type="dxa"/>
            <w:tcBorders>
              <w:top w:val="nil"/>
              <w:left w:val="nil"/>
              <w:bottom w:val="single" w:sz="4" w:space="0" w:color="auto"/>
              <w:right w:val="single" w:sz="4" w:space="0" w:color="auto"/>
            </w:tcBorders>
            <w:shd w:val="clear" w:color="auto" w:fill="auto"/>
            <w:noWrap/>
            <w:vAlign w:val="bottom"/>
            <w:hideMark/>
          </w:tcPr>
          <w:p w:rsidR="00BE177A" w:rsidRPr="00BE177A" w:rsidRDefault="00BE177A" w:rsidP="00BE177A">
            <w:pPr>
              <w:spacing w:after="0" w:line="240" w:lineRule="auto"/>
              <w:jc w:val="right"/>
              <w:rPr>
                <w:rFonts w:eastAsia="Times New Roman"/>
                <w:color w:val="000000"/>
                <w:lang w:val="es-MX"/>
              </w:rPr>
            </w:pPr>
            <w:r w:rsidRPr="00BE177A">
              <w:rPr>
                <w:rFonts w:eastAsia="Times New Roman"/>
                <w:color w:val="000000"/>
                <w:lang w:val="es-MX"/>
              </w:rPr>
              <w:t>1</w:t>
            </w:r>
          </w:p>
        </w:tc>
      </w:tr>
      <w:tr w:rsidR="00BE177A" w:rsidRPr="00BE177A" w:rsidTr="00BE177A">
        <w:trPr>
          <w:trHeight w:val="288"/>
        </w:trPr>
        <w:tc>
          <w:tcPr>
            <w:tcW w:w="567" w:type="dxa"/>
            <w:tcBorders>
              <w:top w:val="nil"/>
              <w:left w:val="nil"/>
              <w:bottom w:val="nil"/>
              <w:right w:val="nil"/>
            </w:tcBorders>
            <w:shd w:val="clear" w:color="auto" w:fill="auto"/>
            <w:noWrap/>
            <w:vAlign w:val="bottom"/>
            <w:hideMark/>
          </w:tcPr>
          <w:p w:rsidR="00BE177A" w:rsidRPr="00BE177A" w:rsidRDefault="00BE177A" w:rsidP="00BE177A">
            <w:pPr>
              <w:spacing w:after="0" w:line="240" w:lineRule="auto"/>
              <w:jc w:val="right"/>
              <w:rPr>
                <w:rFonts w:eastAsia="Times New Roman"/>
                <w:color w:val="000000"/>
                <w:lang w:val="es-MX"/>
              </w:rPr>
            </w:pPr>
            <w:r w:rsidRPr="00BE177A">
              <w:rPr>
                <w:rFonts w:eastAsia="Times New Roman"/>
                <w:color w:val="000000"/>
                <w:lang w:val="es-MX"/>
              </w:rPr>
              <w:t>6</w:t>
            </w:r>
          </w:p>
        </w:tc>
        <w:tc>
          <w:tcPr>
            <w:tcW w:w="1418" w:type="dxa"/>
            <w:tcBorders>
              <w:top w:val="nil"/>
              <w:left w:val="single" w:sz="4" w:space="0" w:color="auto"/>
              <w:bottom w:val="single" w:sz="4" w:space="0" w:color="auto"/>
              <w:right w:val="single" w:sz="4" w:space="0" w:color="auto"/>
            </w:tcBorders>
            <w:shd w:val="clear" w:color="auto" w:fill="auto"/>
            <w:noWrap/>
            <w:vAlign w:val="center"/>
            <w:hideMark/>
          </w:tcPr>
          <w:p w:rsidR="00BE177A" w:rsidRPr="00BE177A" w:rsidRDefault="00BE177A" w:rsidP="00BE177A">
            <w:pPr>
              <w:spacing w:after="0" w:line="240" w:lineRule="auto"/>
              <w:rPr>
                <w:rFonts w:eastAsia="Times New Roman"/>
                <w:color w:val="000000"/>
                <w:lang w:val="es-MX"/>
              </w:rPr>
            </w:pPr>
            <w:r w:rsidRPr="00BE177A">
              <w:rPr>
                <w:rFonts w:eastAsia="Times New Roman"/>
                <w:color w:val="000000"/>
                <w:lang w:val="es-MX"/>
              </w:rPr>
              <w:t>Nayarit</w:t>
            </w:r>
          </w:p>
        </w:tc>
        <w:tc>
          <w:tcPr>
            <w:tcW w:w="1984" w:type="dxa"/>
            <w:tcBorders>
              <w:top w:val="nil"/>
              <w:left w:val="nil"/>
              <w:bottom w:val="single" w:sz="4" w:space="0" w:color="auto"/>
              <w:right w:val="single" w:sz="4" w:space="0" w:color="auto"/>
            </w:tcBorders>
            <w:shd w:val="clear" w:color="auto" w:fill="auto"/>
            <w:noWrap/>
            <w:vAlign w:val="bottom"/>
            <w:hideMark/>
          </w:tcPr>
          <w:p w:rsidR="00BE177A" w:rsidRPr="00BE177A" w:rsidRDefault="00BE177A" w:rsidP="00BE177A">
            <w:pPr>
              <w:spacing w:after="0" w:line="240" w:lineRule="auto"/>
              <w:rPr>
                <w:rFonts w:eastAsia="Times New Roman"/>
                <w:color w:val="000000"/>
                <w:lang w:val="es-MX"/>
              </w:rPr>
            </w:pPr>
            <w:r w:rsidRPr="00BE177A">
              <w:rPr>
                <w:rFonts w:eastAsia="Times New Roman"/>
                <w:color w:val="000000"/>
                <w:lang w:val="es-MX"/>
              </w:rPr>
              <w:t>Gobierno Abierto</w:t>
            </w:r>
          </w:p>
        </w:tc>
        <w:tc>
          <w:tcPr>
            <w:tcW w:w="1843" w:type="dxa"/>
            <w:tcBorders>
              <w:top w:val="nil"/>
              <w:left w:val="nil"/>
              <w:bottom w:val="single" w:sz="4" w:space="0" w:color="auto"/>
              <w:right w:val="single" w:sz="4" w:space="0" w:color="auto"/>
            </w:tcBorders>
            <w:shd w:val="clear" w:color="auto" w:fill="auto"/>
            <w:noWrap/>
            <w:vAlign w:val="bottom"/>
            <w:hideMark/>
          </w:tcPr>
          <w:p w:rsidR="00BE177A" w:rsidRPr="00BE177A" w:rsidRDefault="00BE177A" w:rsidP="00BE177A">
            <w:pPr>
              <w:spacing w:after="0" w:line="240" w:lineRule="auto"/>
              <w:rPr>
                <w:rFonts w:eastAsia="Times New Roman"/>
                <w:color w:val="000000"/>
                <w:lang w:val="es-MX"/>
              </w:rPr>
            </w:pPr>
            <w:r w:rsidRPr="00BE177A">
              <w:rPr>
                <w:rFonts w:eastAsia="Times New Roman"/>
                <w:color w:val="000000"/>
                <w:lang w:val="es-MX"/>
              </w:rPr>
              <w:t xml:space="preserve">José Luis </w:t>
            </w:r>
          </w:p>
        </w:tc>
        <w:tc>
          <w:tcPr>
            <w:tcW w:w="1985" w:type="dxa"/>
            <w:tcBorders>
              <w:top w:val="nil"/>
              <w:left w:val="nil"/>
              <w:bottom w:val="single" w:sz="4" w:space="0" w:color="auto"/>
              <w:right w:val="single" w:sz="4" w:space="0" w:color="auto"/>
            </w:tcBorders>
            <w:shd w:val="clear" w:color="auto" w:fill="auto"/>
            <w:noWrap/>
            <w:vAlign w:val="center"/>
            <w:hideMark/>
          </w:tcPr>
          <w:p w:rsidR="00BE177A" w:rsidRPr="00BE177A" w:rsidRDefault="00BE177A" w:rsidP="00BE177A">
            <w:pPr>
              <w:spacing w:after="0" w:line="240" w:lineRule="auto"/>
              <w:rPr>
                <w:rFonts w:eastAsia="Times New Roman"/>
                <w:color w:val="000000"/>
                <w:lang w:val="es-MX"/>
              </w:rPr>
            </w:pPr>
            <w:r w:rsidRPr="00BE177A">
              <w:rPr>
                <w:rFonts w:eastAsia="Times New Roman"/>
                <w:color w:val="000000"/>
                <w:lang w:val="es-MX"/>
              </w:rPr>
              <w:t>Anaya</w:t>
            </w:r>
          </w:p>
        </w:tc>
        <w:tc>
          <w:tcPr>
            <w:tcW w:w="1559" w:type="dxa"/>
            <w:tcBorders>
              <w:top w:val="nil"/>
              <w:left w:val="nil"/>
              <w:bottom w:val="single" w:sz="4" w:space="0" w:color="auto"/>
              <w:right w:val="single" w:sz="4" w:space="0" w:color="auto"/>
            </w:tcBorders>
            <w:shd w:val="clear" w:color="auto" w:fill="auto"/>
            <w:noWrap/>
            <w:vAlign w:val="center"/>
            <w:hideMark/>
          </w:tcPr>
          <w:p w:rsidR="00BE177A" w:rsidRPr="00BE177A" w:rsidRDefault="00BE177A" w:rsidP="00BE177A">
            <w:pPr>
              <w:spacing w:after="0" w:line="240" w:lineRule="auto"/>
              <w:rPr>
                <w:rFonts w:eastAsia="Times New Roman"/>
                <w:color w:val="000000"/>
                <w:lang w:val="es-MX"/>
              </w:rPr>
            </w:pPr>
            <w:r w:rsidRPr="00BE177A">
              <w:rPr>
                <w:rFonts w:eastAsia="Times New Roman"/>
                <w:color w:val="000000"/>
                <w:lang w:val="es-MX"/>
              </w:rPr>
              <w:t>Rios</w:t>
            </w:r>
          </w:p>
        </w:tc>
        <w:tc>
          <w:tcPr>
            <w:tcW w:w="992" w:type="dxa"/>
            <w:tcBorders>
              <w:top w:val="nil"/>
              <w:left w:val="nil"/>
              <w:bottom w:val="single" w:sz="4" w:space="0" w:color="auto"/>
              <w:right w:val="single" w:sz="4" w:space="0" w:color="auto"/>
            </w:tcBorders>
            <w:shd w:val="clear" w:color="auto" w:fill="auto"/>
            <w:noWrap/>
            <w:vAlign w:val="bottom"/>
            <w:hideMark/>
          </w:tcPr>
          <w:p w:rsidR="00BE177A" w:rsidRPr="00BE177A" w:rsidRDefault="00BE177A" w:rsidP="00BE177A">
            <w:pPr>
              <w:spacing w:after="0" w:line="240" w:lineRule="auto"/>
              <w:jc w:val="right"/>
              <w:rPr>
                <w:rFonts w:eastAsia="Times New Roman"/>
                <w:color w:val="000000"/>
                <w:lang w:val="es-MX"/>
              </w:rPr>
            </w:pPr>
            <w:r w:rsidRPr="00BE177A">
              <w:rPr>
                <w:rFonts w:eastAsia="Times New Roman"/>
                <w:color w:val="000000"/>
                <w:lang w:val="es-MX"/>
              </w:rPr>
              <w:t>1</w:t>
            </w:r>
          </w:p>
        </w:tc>
      </w:tr>
      <w:tr w:rsidR="00BE177A" w:rsidRPr="00BE177A" w:rsidTr="00BE177A">
        <w:trPr>
          <w:trHeight w:val="288"/>
        </w:trPr>
        <w:tc>
          <w:tcPr>
            <w:tcW w:w="567" w:type="dxa"/>
            <w:tcBorders>
              <w:top w:val="nil"/>
              <w:left w:val="nil"/>
              <w:bottom w:val="nil"/>
              <w:right w:val="nil"/>
            </w:tcBorders>
            <w:shd w:val="clear" w:color="auto" w:fill="auto"/>
            <w:noWrap/>
            <w:vAlign w:val="bottom"/>
            <w:hideMark/>
          </w:tcPr>
          <w:p w:rsidR="00BE177A" w:rsidRPr="00BE177A" w:rsidRDefault="00BE177A" w:rsidP="00BE177A">
            <w:pPr>
              <w:spacing w:after="0" w:line="240" w:lineRule="auto"/>
              <w:jc w:val="right"/>
              <w:rPr>
                <w:rFonts w:eastAsia="Times New Roman"/>
                <w:color w:val="000000"/>
                <w:lang w:val="es-MX"/>
              </w:rPr>
            </w:pPr>
            <w:r w:rsidRPr="00BE177A">
              <w:rPr>
                <w:rFonts w:eastAsia="Times New Roman"/>
                <w:color w:val="000000"/>
                <w:lang w:val="es-MX"/>
              </w:rPr>
              <w:t>7</w:t>
            </w:r>
          </w:p>
        </w:tc>
        <w:tc>
          <w:tcPr>
            <w:tcW w:w="1418" w:type="dxa"/>
            <w:tcBorders>
              <w:top w:val="nil"/>
              <w:left w:val="single" w:sz="4" w:space="0" w:color="auto"/>
              <w:bottom w:val="single" w:sz="4" w:space="0" w:color="auto"/>
              <w:right w:val="single" w:sz="4" w:space="0" w:color="auto"/>
            </w:tcBorders>
            <w:shd w:val="clear" w:color="auto" w:fill="auto"/>
            <w:noWrap/>
            <w:vAlign w:val="center"/>
            <w:hideMark/>
          </w:tcPr>
          <w:p w:rsidR="00BE177A" w:rsidRPr="00BE177A" w:rsidRDefault="00BE177A" w:rsidP="00BE177A">
            <w:pPr>
              <w:spacing w:after="0" w:line="240" w:lineRule="auto"/>
              <w:rPr>
                <w:rFonts w:eastAsia="Times New Roman"/>
                <w:color w:val="000000"/>
                <w:lang w:val="es-MX"/>
              </w:rPr>
            </w:pPr>
            <w:r w:rsidRPr="00BE177A">
              <w:rPr>
                <w:rFonts w:eastAsia="Times New Roman"/>
                <w:color w:val="000000"/>
                <w:lang w:val="es-MX"/>
              </w:rPr>
              <w:t>Quintana Roo</w:t>
            </w:r>
          </w:p>
        </w:tc>
        <w:tc>
          <w:tcPr>
            <w:tcW w:w="1984" w:type="dxa"/>
            <w:tcBorders>
              <w:top w:val="nil"/>
              <w:left w:val="nil"/>
              <w:bottom w:val="single" w:sz="4" w:space="0" w:color="auto"/>
              <w:right w:val="single" w:sz="4" w:space="0" w:color="auto"/>
            </w:tcBorders>
            <w:shd w:val="clear" w:color="auto" w:fill="auto"/>
            <w:noWrap/>
            <w:vAlign w:val="bottom"/>
            <w:hideMark/>
          </w:tcPr>
          <w:p w:rsidR="00BE177A" w:rsidRPr="00BE177A" w:rsidRDefault="00BE177A" w:rsidP="00BE177A">
            <w:pPr>
              <w:spacing w:after="0" w:line="240" w:lineRule="auto"/>
              <w:rPr>
                <w:rFonts w:eastAsia="Times New Roman"/>
                <w:color w:val="000000"/>
                <w:lang w:val="es-MX"/>
              </w:rPr>
            </w:pPr>
            <w:r w:rsidRPr="00BE177A">
              <w:rPr>
                <w:rFonts w:eastAsia="Times New Roman"/>
                <w:color w:val="000000"/>
                <w:lang w:val="es-MX"/>
              </w:rPr>
              <w:t xml:space="preserve">PNA </w:t>
            </w:r>
          </w:p>
        </w:tc>
        <w:tc>
          <w:tcPr>
            <w:tcW w:w="1843" w:type="dxa"/>
            <w:tcBorders>
              <w:top w:val="nil"/>
              <w:left w:val="nil"/>
              <w:bottom w:val="single" w:sz="4" w:space="0" w:color="auto"/>
              <w:right w:val="single" w:sz="4" w:space="0" w:color="auto"/>
            </w:tcBorders>
            <w:shd w:val="clear" w:color="auto" w:fill="auto"/>
            <w:noWrap/>
            <w:vAlign w:val="bottom"/>
            <w:hideMark/>
          </w:tcPr>
          <w:p w:rsidR="00BE177A" w:rsidRPr="00BE177A" w:rsidRDefault="00BE177A" w:rsidP="00BE177A">
            <w:pPr>
              <w:spacing w:after="0" w:line="240" w:lineRule="auto"/>
              <w:rPr>
                <w:rFonts w:eastAsia="Times New Roman"/>
                <w:color w:val="000000"/>
                <w:lang w:val="es-MX"/>
              </w:rPr>
            </w:pPr>
            <w:r w:rsidRPr="00BE177A">
              <w:rPr>
                <w:rFonts w:eastAsia="Times New Roman"/>
                <w:color w:val="000000"/>
                <w:lang w:val="es-MX"/>
              </w:rPr>
              <w:t>Janet</w:t>
            </w:r>
          </w:p>
        </w:tc>
        <w:tc>
          <w:tcPr>
            <w:tcW w:w="1985" w:type="dxa"/>
            <w:tcBorders>
              <w:top w:val="nil"/>
              <w:left w:val="nil"/>
              <w:bottom w:val="single" w:sz="4" w:space="0" w:color="auto"/>
              <w:right w:val="single" w:sz="4" w:space="0" w:color="auto"/>
            </w:tcBorders>
            <w:shd w:val="clear" w:color="auto" w:fill="auto"/>
            <w:noWrap/>
            <w:vAlign w:val="center"/>
            <w:hideMark/>
          </w:tcPr>
          <w:p w:rsidR="00BE177A" w:rsidRPr="00BE177A" w:rsidRDefault="00BE177A" w:rsidP="00BE177A">
            <w:pPr>
              <w:spacing w:after="0" w:line="240" w:lineRule="auto"/>
              <w:rPr>
                <w:rFonts w:eastAsia="Times New Roman"/>
                <w:color w:val="000000"/>
                <w:lang w:val="es-MX"/>
              </w:rPr>
            </w:pPr>
            <w:r w:rsidRPr="00BE177A">
              <w:rPr>
                <w:rFonts w:eastAsia="Times New Roman"/>
                <w:color w:val="000000"/>
                <w:lang w:val="es-MX"/>
              </w:rPr>
              <w:t xml:space="preserve">Aguirre </w:t>
            </w:r>
          </w:p>
        </w:tc>
        <w:tc>
          <w:tcPr>
            <w:tcW w:w="1559" w:type="dxa"/>
            <w:tcBorders>
              <w:top w:val="nil"/>
              <w:left w:val="nil"/>
              <w:bottom w:val="single" w:sz="4" w:space="0" w:color="auto"/>
              <w:right w:val="single" w:sz="4" w:space="0" w:color="auto"/>
            </w:tcBorders>
            <w:shd w:val="clear" w:color="auto" w:fill="auto"/>
            <w:noWrap/>
            <w:vAlign w:val="center"/>
            <w:hideMark/>
          </w:tcPr>
          <w:p w:rsidR="00BE177A" w:rsidRPr="00BE177A" w:rsidRDefault="00BE177A" w:rsidP="00BE177A">
            <w:pPr>
              <w:spacing w:after="0" w:line="240" w:lineRule="auto"/>
              <w:rPr>
                <w:rFonts w:eastAsia="Times New Roman"/>
                <w:color w:val="000000"/>
                <w:lang w:val="es-MX"/>
              </w:rPr>
            </w:pPr>
            <w:r w:rsidRPr="00BE177A">
              <w:rPr>
                <w:rFonts w:eastAsia="Times New Roman"/>
                <w:color w:val="000000"/>
                <w:lang w:val="es-MX"/>
              </w:rPr>
              <w:t>Dergal</w:t>
            </w:r>
          </w:p>
        </w:tc>
        <w:tc>
          <w:tcPr>
            <w:tcW w:w="992" w:type="dxa"/>
            <w:tcBorders>
              <w:top w:val="nil"/>
              <w:left w:val="nil"/>
              <w:bottom w:val="single" w:sz="4" w:space="0" w:color="auto"/>
              <w:right w:val="single" w:sz="4" w:space="0" w:color="auto"/>
            </w:tcBorders>
            <w:shd w:val="clear" w:color="auto" w:fill="auto"/>
            <w:noWrap/>
            <w:vAlign w:val="bottom"/>
            <w:hideMark/>
          </w:tcPr>
          <w:p w:rsidR="00BE177A" w:rsidRPr="00BE177A" w:rsidRDefault="00BE177A" w:rsidP="00BE177A">
            <w:pPr>
              <w:spacing w:after="0" w:line="240" w:lineRule="auto"/>
              <w:jc w:val="right"/>
              <w:rPr>
                <w:rFonts w:eastAsia="Times New Roman"/>
                <w:color w:val="000000"/>
                <w:lang w:val="es-MX"/>
              </w:rPr>
            </w:pPr>
            <w:r w:rsidRPr="00BE177A">
              <w:rPr>
                <w:rFonts w:eastAsia="Times New Roman"/>
                <w:color w:val="000000"/>
                <w:lang w:val="es-MX"/>
              </w:rPr>
              <w:t>1</w:t>
            </w:r>
          </w:p>
        </w:tc>
      </w:tr>
      <w:tr w:rsidR="00BE177A" w:rsidRPr="00BE177A" w:rsidTr="00BE177A">
        <w:trPr>
          <w:trHeight w:val="288"/>
        </w:trPr>
        <w:tc>
          <w:tcPr>
            <w:tcW w:w="567" w:type="dxa"/>
            <w:tcBorders>
              <w:top w:val="nil"/>
              <w:left w:val="nil"/>
              <w:bottom w:val="nil"/>
              <w:right w:val="nil"/>
            </w:tcBorders>
            <w:shd w:val="clear" w:color="auto" w:fill="auto"/>
            <w:noWrap/>
            <w:vAlign w:val="bottom"/>
            <w:hideMark/>
          </w:tcPr>
          <w:p w:rsidR="00BE177A" w:rsidRPr="00BE177A" w:rsidRDefault="00BE177A" w:rsidP="00BE177A">
            <w:pPr>
              <w:spacing w:after="0" w:line="240" w:lineRule="auto"/>
              <w:jc w:val="right"/>
              <w:rPr>
                <w:rFonts w:eastAsia="Times New Roman"/>
                <w:color w:val="000000"/>
                <w:lang w:val="es-MX"/>
              </w:rPr>
            </w:pPr>
            <w:r w:rsidRPr="00BE177A">
              <w:rPr>
                <w:rFonts w:eastAsia="Times New Roman"/>
                <w:color w:val="000000"/>
                <w:lang w:val="es-MX"/>
              </w:rPr>
              <w:lastRenderedPageBreak/>
              <w:t>8</w:t>
            </w:r>
          </w:p>
        </w:tc>
        <w:tc>
          <w:tcPr>
            <w:tcW w:w="1418" w:type="dxa"/>
            <w:tcBorders>
              <w:top w:val="nil"/>
              <w:left w:val="single" w:sz="4" w:space="0" w:color="auto"/>
              <w:bottom w:val="single" w:sz="4" w:space="0" w:color="auto"/>
              <w:right w:val="single" w:sz="4" w:space="0" w:color="auto"/>
            </w:tcBorders>
            <w:shd w:val="clear" w:color="auto" w:fill="auto"/>
            <w:noWrap/>
            <w:vAlign w:val="center"/>
            <w:hideMark/>
          </w:tcPr>
          <w:p w:rsidR="00BE177A" w:rsidRPr="00BE177A" w:rsidRDefault="00BE177A" w:rsidP="00BE177A">
            <w:pPr>
              <w:spacing w:after="0" w:line="240" w:lineRule="auto"/>
              <w:rPr>
                <w:rFonts w:eastAsia="Times New Roman"/>
                <w:color w:val="000000"/>
                <w:lang w:val="es-MX"/>
              </w:rPr>
            </w:pPr>
            <w:r w:rsidRPr="00BE177A">
              <w:rPr>
                <w:rFonts w:eastAsia="Times New Roman"/>
                <w:color w:val="000000"/>
                <w:lang w:val="es-MX"/>
              </w:rPr>
              <w:t>Puebla</w:t>
            </w:r>
          </w:p>
        </w:tc>
        <w:tc>
          <w:tcPr>
            <w:tcW w:w="1984" w:type="dxa"/>
            <w:tcBorders>
              <w:top w:val="nil"/>
              <w:left w:val="nil"/>
              <w:bottom w:val="single" w:sz="4" w:space="0" w:color="auto"/>
              <w:right w:val="single" w:sz="4" w:space="0" w:color="auto"/>
            </w:tcBorders>
            <w:shd w:val="clear" w:color="auto" w:fill="auto"/>
            <w:noWrap/>
            <w:vAlign w:val="bottom"/>
            <w:hideMark/>
          </w:tcPr>
          <w:p w:rsidR="00BE177A" w:rsidRPr="00BE177A" w:rsidRDefault="00BE177A" w:rsidP="00BE177A">
            <w:pPr>
              <w:spacing w:after="0" w:line="240" w:lineRule="auto"/>
              <w:rPr>
                <w:rFonts w:eastAsia="Times New Roman"/>
                <w:color w:val="000000"/>
                <w:lang w:val="es-MX"/>
              </w:rPr>
            </w:pPr>
            <w:r w:rsidRPr="00BE177A">
              <w:rPr>
                <w:rFonts w:eastAsia="Times New Roman"/>
                <w:color w:val="000000"/>
                <w:lang w:val="es-MX"/>
              </w:rPr>
              <w:t>Jurídica</w:t>
            </w:r>
          </w:p>
        </w:tc>
        <w:tc>
          <w:tcPr>
            <w:tcW w:w="1843" w:type="dxa"/>
            <w:tcBorders>
              <w:top w:val="nil"/>
              <w:left w:val="nil"/>
              <w:bottom w:val="single" w:sz="4" w:space="0" w:color="auto"/>
              <w:right w:val="single" w:sz="4" w:space="0" w:color="auto"/>
            </w:tcBorders>
            <w:shd w:val="clear" w:color="auto" w:fill="auto"/>
            <w:noWrap/>
            <w:vAlign w:val="bottom"/>
            <w:hideMark/>
          </w:tcPr>
          <w:p w:rsidR="00BE177A" w:rsidRPr="00BE177A" w:rsidRDefault="00BE177A" w:rsidP="00BE177A">
            <w:pPr>
              <w:spacing w:after="0" w:line="240" w:lineRule="auto"/>
              <w:rPr>
                <w:rFonts w:eastAsia="Times New Roman"/>
                <w:color w:val="000000"/>
                <w:lang w:val="es-MX"/>
              </w:rPr>
            </w:pPr>
            <w:r w:rsidRPr="00BE177A">
              <w:rPr>
                <w:rFonts w:eastAsia="Times New Roman"/>
                <w:color w:val="000000"/>
                <w:lang w:val="es-MX"/>
              </w:rPr>
              <w:t xml:space="preserve">Eira </w:t>
            </w:r>
          </w:p>
        </w:tc>
        <w:tc>
          <w:tcPr>
            <w:tcW w:w="1985" w:type="dxa"/>
            <w:tcBorders>
              <w:top w:val="nil"/>
              <w:left w:val="nil"/>
              <w:bottom w:val="single" w:sz="4" w:space="0" w:color="auto"/>
              <w:right w:val="single" w:sz="4" w:space="0" w:color="auto"/>
            </w:tcBorders>
            <w:shd w:val="clear" w:color="auto" w:fill="auto"/>
            <w:noWrap/>
            <w:vAlign w:val="center"/>
            <w:hideMark/>
          </w:tcPr>
          <w:p w:rsidR="00BE177A" w:rsidRPr="00BE177A" w:rsidRDefault="00BE177A" w:rsidP="00BE177A">
            <w:pPr>
              <w:spacing w:after="0" w:line="240" w:lineRule="auto"/>
              <w:rPr>
                <w:rFonts w:eastAsia="Times New Roman"/>
                <w:color w:val="000000"/>
                <w:lang w:val="es-MX"/>
              </w:rPr>
            </w:pPr>
            <w:r w:rsidRPr="00BE177A">
              <w:rPr>
                <w:rFonts w:eastAsia="Times New Roman"/>
                <w:color w:val="000000"/>
                <w:lang w:val="es-MX"/>
              </w:rPr>
              <w:t>Zago</w:t>
            </w:r>
          </w:p>
        </w:tc>
        <w:tc>
          <w:tcPr>
            <w:tcW w:w="1559" w:type="dxa"/>
            <w:tcBorders>
              <w:top w:val="nil"/>
              <w:left w:val="nil"/>
              <w:bottom w:val="single" w:sz="4" w:space="0" w:color="auto"/>
              <w:right w:val="single" w:sz="4" w:space="0" w:color="auto"/>
            </w:tcBorders>
            <w:shd w:val="clear" w:color="auto" w:fill="auto"/>
            <w:noWrap/>
            <w:vAlign w:val="center"/>
            <w:hideMark/>
          </w:tcPr>
          <w:p w:rsidR="00BE177A" w:rsidRPr="00BE177A" w:rsidRDefault="00BE177A" w:rsidP="00BE177A">
            <w:pPr>
              <w:spacing w:after="0" w:line="240" w:lineRule="auto"/>
              <w:rPr>
                <w:rFonts w:eastAsia="Times New Roman"/>
                <w:color w:val="000000"/>
                <w:lang w:val="es-MX"/>
              </w:rPr>
            </w:pPr>
            <w:r w:rsidRPr="00BE177A">
              <w:rPr>
                <w:rFonts w:eastAsia="Times New Roman"/>
                <w:color w:val="000000"/>
                <w:lang w:val="es-MX"/>
              </w:rPr>
              <w:t>Castro</w:t>
            </w:r>
          </w:p>
        </w:tc>
        <w:tc>
          <w:tcPr>
            <w:tcW w:w="992" w:type="dxa"/>
            <w:tcBorders>
              <w:top w:val="nil"/>
              <w:left w:val="nil"/>
              <w:bottom w:val="single" w:sz="4" w:space="0" w:color="auto"/>
              <w:right w:val="single" w:sz="4" w:space="0" w:color="auto"/>
            </w:tcBorders>
            <w:shd w:val="clear" w:color="auto" w:fill="auto"/>
            <w:noWrap/>
            <w:vAlign w:val="bottom"/>
            <w:hideMark/>
          </w:tcPr>
          <w:p w:rsidR="00BE177A" w:rsidRPr="00BE177A" w:rsidRDefault="00BE177A" w:rsidP="00BE177A">
            <w:pPr>
              <w:spacing w:after="0" w:line="240" w:lineRule="auto"/>
              <w:jc w:val="right"/>
              <w:rPr>
                <w:rFonts w:eastAsia="Times New Roman"/>
                <w:color w:val="000000"/>
                <w:lang w:val="es-MX"/>
              </w:rPr>
            </w:pPr>
            <w:r w:rsidRPr="00BE177A">
              <w:rPr>
                <w:rFonts w:eastAsia="Times New Roman"/>
                <w:color w:val="000000"/>
                <w:lang w:val="es-MX"/>
              </w:rPr>
              <w:t>1</w:t>
            </w:r>
          </w:p>
        </w:tc>
      </w:tr>
      <w:tr w:rsidR="00BE177A" w:rsidRPr="00BE177A" w:rsidTr="00BE177A">
        <w:trPr>
          <w:trHeight w:val="288"/>
        </w:trPr>
        <w:tc>
          <w:tcPr>
            <w:tcW w:w="567" w:type="dxa"/>
            <w:tcBorders>
              <w:top w:val="nil"/>
              <w:left w:val="nil"/>
              <w:bottom w:val="nil"/>
              <w:right w:val="nil"/>
            </w:tcBorders>
            <w:shd w:val="clear" w:color="auto" w:fill="auto"/>
            <w:noWrap/>
            <w:vAlign w:val="bottom"/>
            <w:hideMark/>
          </w:tcPr>
          <w:p w:rsidR="00BE177A" w:rsidRPr="00BE177A" w:rsidRDefault="00BE177A" w:rsidP="00BE177A">
            <w:pPr>
              <w:spacing w:after="0" w:line="240" w:lineRule="auto"/>
              <w:jc w:val="right"/>
              <w:rPr>
                <w:rFonts w:eastAsia="Times New Roman"/>
                <w:color w:val="000000"/>
                <w:lang w:val="es-MX"/>
              </w:rPr>
            </w:pPr>
            <w:r w:rsidRPr="00BE177A">
              <w:rPr>
                <w:rFonts w:eastAsia="Times New Roman"/>
                <w:color w:val="000000"/>
                <w:lang w:val="es-MX"/>
              </w:rPr>
              <w:t>9</w:t>
            </w:r>
          </w:p>
        </w:tc>
        <w:tc>
          <w:tcPr>
            <w:tcW w:w="1418" w:type="dxa"/>
            <w:tcBorders>
              <w:top w:val="nil"/>
              <w:left w:val="single" w:sz="4" w:space="0" w:color="auto"/>
              <w:bottom w:val="single" w:sz="4" w:space="0" w:color="auto"/>
              <w:right w:val="single" w:sz="4" w:space="0" w:color="auto"/>
            </w:tcBorders>
            <w:shd w:val="clear" w:color="auto" w:fill="auto"/>
            <w:noWrap/>
            <w:vAlign w:val="center"/>
            <w:hideMark/>
          </w:tcPr>
          <w:p w:rsidR="00BE177A" w:rsidRPr="00BE177A" w:rsidRDefault="00BE177A" w:rsidP="00BE177A">
            <w:pPr>
              <w:spacing w:after="0" w:line="240" w:lineRule="auto"/>
              <w:rPr>
                <w:rFonts w:eastAsia="Times New Roman"/>
                <w:color w:val="000000"/>
                <w:lang w:val="es-MX"/>
              </w:rPr>
            </w:pPr>
            <w:r w:rsidRPr="00BE177A">
              <w:rPr>
                <w:rFonts w:eastAsia="Times New Roman"/>
                <w:color w:val="000000"/>
                <w:lang w:val="es-MX"/>
              </w:rPr>
              <w:t>Zacatecas</w:t>
            </w:r>
          </w:p>
        </w:tc>
        <w:tc>
          <w:tcPr>
            <w:tcW w:w="1984" w:type="dxa"/>
            <w:tcBorders>
              <w:top w:val="nil"/>
              <w:left w:val="nil"/>
              <w:bottom w:val="single" w:sz="4" w:space="0" w:color="auto"/>
              <w:right w:val="single" w:sz="4" w:space="0" w:color="auto"/>
            </w:tcBorders>
            <w:shd w:val="clear" w:color="auto" w:fill="auto"/>
            <w:noWrap/>
            <w:vAlign w:val="bottom"/>
            <w:hideMark/>
          </w:tcPr>
          <w:p w:rsidR="00BE177A" w:rsidRPr="00BE177A" w:rsidRDefault="00BE177A" w:rsidP="00BE177A">
            <w:pPr>
              <w:spacing w:after="0" w:line="240" w:lineRule="auto"/>
              <w:rPr>
                <w:rFonts w:eastAsia="Times New Roman"/>
                <w:color w:val="000000"/>
                <w:lang w:val="es-MX"/>
              </w:rPr>
            </w:pPr>
            <w:r w:rsidRPr="00BE177A">
              <w:rPr>
                <w:rFonts w:eastAsia="Times New Roman"/>
                <w:color w:val="000000"/>
                <w:lang w:val="es-MX"/>
              </w:rPr>
              <w:t>Vinculación</w:t>
            </w:r>
          </w:p>
        </w:tc>
        <w:tc>
          <w:tcPr>
            <w:tcW w:w="1843" w:type="dxa"/>
            <w:tcBorders>
              <w:top w:val="nil"/>
              <w:left w:val="nil"/>
              <w:bottom w:val="single" w:sz="4" w:space="0" w:color="auto"/>
              <w:right w:val="single" w:sz="4" w:space="0" w:color="auto"/>
            </w:tcBorders>
            <w:shd w:val="clear" w:color="auto" w:fill="auto"/>
            <w:noWrap/>
            <w:vAlign w:val="bottom"/>
            <w:hideMark/>
          </w:tcPr>
          <w:p w:rsidR="00BE177A" w:rsidRPr="00BE177A" w:rsidRDefault="00BE177A" w:rsidP="00BE177A">
            <w:pPr>
              <w:spacing w:after="0" w:line="240" w:lineRule="auto"/>
              <w:rPr>
                <w:rFonts w:eastAsia="Times New Roman"/>
                <w:color w:val="000000"/>
                <w:lang w:val="es-MX"/>
              </w:rPr>
            </w:pPr>
            <w:r w:rsidRPr="00BE177A">
              <w:rPr>
                <w:rFonts w:eastAsia="Times New Roman"/>
                <w:color w:val="000000"/>
                <w:lang w:val="es-MX"/>
              </w:rPr>
              <w:t>Herlinda Goretti</w:t>
            </w:r>
          </w:p>
        </w:tc>
        <w:tc>
          <w:tcPr>
            <w:tcW w:w="1985" w:type="dxa"/>
            <w:tcBorders>
              <w:top w:val="nil"/>
              <w:left w:val="nil"/>
              <w:bottom w:val="single" w:sz="4" w:space="0" w:color="auto"/>
              <w:right w:val="single" w:sz="4" w:space="0" w:color="auto"/>
            </w:tcBorders>
            <w:shd w:val="clear" w:color="auto" w:fill="auto"/>
            <w:noWrap/>
            <w:vAlign w:val="center"/>
            <w:hideMark/>
          </w:tcPr>
          <w:p w:rsidR="00BE177A" w:rsidRPr="00BE177A" w:rsidRDefault="00BE177A" w:rsidP="00BE177A">
            <w:pPr>
              <w:spacing w:after="0" w:line="240" w:lineRule="auto"/>
              <w:rPr>
                <w:rFonts w:eastAsia="Times New Roman"/>
                <w:color w:val="000000"/>
                <w:lang w:val="es-MX"/>
              </w:rPr>
            </w:pPr>
            <w:r w:rsidRPr="00BE177A">
              <w:rPr>
                <w:rFonts w:eastAsia="Times New Roman"/>
                <w:color w:val="000000"/>
                <w:lang w:val="es-MX"/>
              </w:rPr>
              <w:t>López</w:t>
            </w:r>
          </w:p>
        </w:tc>
        <w:tc>
          <w:tcPr>
            <w:tcW w:w="1559" w:type="dxa"/>
            <w:tcBorders>
              <w:top w:val="nil"/>
              <w:left w:val="nil"/>
              <w:bottom w:val="single" w:sz="4" w:space="0" w:color="auto"/>
              <w:right w:val="single" w:sz="4" w:space="0" w:color="auto"/>
            </w:tcBorders>
            <w:shd w:val="clear" w:color="auto" w:fill="auto"/>
            <w:noWrap/>
            <w:vAlign w:val="center"/>
            <w:hideMark/>
          </w:tcPr>
          <w:p w:rsidR="00BE177A" w:rsidRPr="00BE177A" w:rsidRDefault="00BE177A" w:rsidP="00BE177A">
            <w:pPr>
              <w:spacing w:after="0" w:line="240" w:lineRule="auto"/>
              <w:rPr>
                <w:rFonts w:eastAsia="Times New Roman"/>
                <w:color w:val="000000"/>
                <w:lang w:val="es-MX"/>
              </w:rPr>
            </w:pPr>
            <w:r w:rsidRPr="00BE177A">
              <w:rPr>
                <w:rFonts w:eastAsia="Times New Roman"/>
                <w:color w:val="000000"/>
                <w:lang w:val="es-MX"/>
              </w:rPr>
              <w:t>Verver y Vargas</w:t>
            </w:r>
          </w:p>
        </w:tc>
        <w:tc>
          <w:tcPr>
            <w:tcW w:w="992" w:type="dxa"/>
            <w:tcBorders>
              <w:top w:val="nil"/>
              <w:left w:val="nil"/>
              <w:bottom w:val="single" w:sz="4" w:space="0" w:color="auto"/>
              <w:right w:val="single" w:sz="4" w:space="0" w:color="auto"/>
            </w:tcBorders>
            <w:shd w:val="clear" w:color="auto" w:fill="auto"/>
            <w:noWrap/>
            <w:vAlign w:val="bottom"/>
            <w:hideMark/>
          </w:tcPr>
          <w:p w:rsidR="00BE177A" w:rsidRPr="00BE177A" w:rsidRDefault="00BE177A" w:rsidP="00BE177A">
            <w:pPr>
              <w:spacing w:after="0" w:line="240" w:lineRule="auto"/>
              <w:jc w:val="right"/>
              <w:rPr>
                <w:rFonts w:eastAsia="Times New Roman"/>
                <w:color w:val="000000"/>
                <w:lang w:val="es-MX"/>
              </w:rPr>
            </w:pPr>
            <w:r w:rsidRPr="00BE177A">
              <w:rPr>
                <w:rFonts w:eastAsia="Times New Roman"/>
                <w:color w:val="000000"/>
                <w:lang w:val="es-MX"/>
              </w:rPr>
              <w:t>1</w:t>
            </w:r>
          </w:p>
        </w:tc>
      </w:tr>
      <w:tr w:rsidR="00BE177A" w:rsidRPr="00BE177A" w:rsidTr="00BE177A">
        <w:trPr>
          <w:trHeight w:val="288"/>
        </w:trPr>
        <w:tc>
          <w:tcPr>
            <w:tcW w:w="567" w:type="dxa"/>
            <w:tcBorders>
              <w:top w:val="nil"/>
              <w:left w:val="nil"/>
              <w:bottom w:val="nil"/>
              <w:right w:val="nil"/>
            </w:tcBorders>
            <w:shd w:val="clear" w:color="auto" w:fill="auto"/>
            <w:noWrap/>
            <w:vAlign w:val="bottom"/>
            <w:hideMark/>
          </w:tcPr>
          <w:p w:rsidR="00BE177A" w:rsidRPr="00BE177A" w:rsidRDefault="00BE177A" w:rsidP="00BE177A">
            <w:pPr>
              <w:spacing w:after="0" w:line="240" w:lineRule="auto"/>
              <w:jc w:val="right"/>
              <w:rPr>
                <w:rFonts w:eastAsia="Times New Roman"/>
                <w:color w:val="000000"/>
                <w:lang w:val="es-MX"/>
              </w:rPr>
            </w:pPr>
          </w:p>
        </w:tc>
        <w:tc>
          <w:tcPr>
            <w:tcW w:w="1418" w:type="dxa"/>
            <w:tcBorders>
              <w:top w:val="nil"/>
              <w:left w:val="nil"/>
              <w:bottom w:val="nil"/>
              <w:right w:val="nil"/>
            </w:tcBorders>
            <w:shd w:val="clear" w:color="auto" w:fill="auto"/>
            <w:noWrap/>
            <w:vAlign w:val="bottom"/>
            <w:hideMark/>
          </w:tcPr>
          <w:p w:rsidR="00BE177A" w:rsidRPr="00BE177A" w:rsidRDefault="00BE177A" w:rsidP="00BE177A">
            <w:pPr>
              <w:spacing w:after="0" w:line="240" w:lineRule="auto"/>
              <w:rPr>
                <w:rFonts w:ascii="Times New Roman" w:eastAsia="Times New Roman" w:hAnsi="Times New Roman" w:cs="Times New Roman"/>
                <w:sz w:val="20"/>
                <w:szCs w:val="20"/>
                <w:lang w:val="es-MX"/>
              </w:rPr>
            </w:pPr>
          </w:p>
        </w:tc>
        <w:tc>
          <w:tcPr>
            <w:tcW w:w="1984" w:type="dxa"/>
            <w:tcBorders>
              <w:top w:val="nil"/>
              <w:left w:val="nil"/>
              <w:bottom w:val="nil"/>
              <w:right w:val="nil"/>
            </w:tcBorders>
            <w:shd w:val="clear" w:color="auto" w:fill="auto"/>
            <w:noWrap/>
            <w:vAlign w:val="bottom"/>
            <w:hideMark/>
          </w:tcPr>
          <w:p w:rsidR="00BE177A" w:rsidRPr="00BE177A" w:rsidRDefault="00BE177A" w:rsidP="00BE177A">
            <w:pPr>
              <w:spacing w:after="0" w:line="240" w:lineRule="auto"/>
              <w:rPr>
                <w:rFonts w:ascii="Times New Roman" w:eastAsia="Times New Roman" w:hAnsi="Times New Roman" w:cs="Times New Roman"/>
                <w:sz w:val="20"/>
                <w:szCs w:val="20"/>
                <w:lang w:val="es-MX"/>
              </w:rPr>
            </w:pPr>
          </w:p>
        </w:tc>
        <w:tc>
          <w:tcPr>
            <w:tcW w:w="1843" w:type="dxa"/>
            <w:tcBorders>
              <w:top w:val="nil"/>
              <w:left w:val="nil"/>
              <w:bottom w:val="nil"/>
              <w:right w:val="nil"/>
            </w:tcBorders>
            <w:shd w:val="clear" w:color="auto" w:fill="auto"/>
            <w:noWrap/>
            <w:vAlign w:val="bottom"/>
            <w:hideMark/>
          </w:tcPr>
          <w:p w:rsidR="00BE177A" w:rsidRPr="00BE177A" w:rsidRDefault="00BE177A" w:rsidP="00BE177A">
            <w:pPr>
              <w:spacing w:after="0" w:line="240" w:lineRule="auto"/>
              <w:rPr>
                <w:rFonts w:ascii="Times New Roman" w:eastAsia="Times New Roman" w:hAnsi="Times New Roman" w:cs="Times New Roman"/>
                <w:sz w:val="20"/>
                <w:szCs w:val="20"/>
                <w:lang w:val="es-MX"/>
              </w:rPr>
            </w:pPr>
          </w:p>
        </w:tc>
        <w:tc>
          <w:tcPr>
            <w:tcW w:w="1985" w:type="dxa"/>
            <w:tcBorders>
              <w:top w:val="nil"/>
              <w:left w:val="nil"/>
              <w:bottom w:val="nil"/>
              <w:right w:val="nil"/>
            </w:tcBorders>
            <w:shd w:val="clear" w:color="auto" w:fill="auto"/>
            <w:noWrap/>
            <w:vAlign w:val="bottom"/>
            <w:hideMark/>
          </w:tcPr>
          <w:p w:rsidR="00BE177A" w:rsidRPr="00BE177A" w:rsidRDefault="00BE177A" w:rsidP="00BE177A">
            <w:pPr>
              <w:spacing w:after="0" w:line="240" w:lineRule="auto"/>
              <w:rPr>
                <w:rFonts w:ascii="Times New Roman" w:eastAsia="Times New Roman" w:hAnsi="Times New Roman" w:cs="Times New Roman"/>
                <w:sz w:val="20"/>
                <w:szCs w:val="20"/>
                <w:lang w:val="es-MX"/>
              </w:rPr>
            </w:pPr>
          </w:p>
        </w:tc>
        <w:tc>
          <w:tcPr>
            <w:tcW w:w="1559" w:type="dxa"/>
            <w:tcBorders>
              <w:top w:val="nil"/>
              <w:left w:val="single" w:sz="4" w:space="0" w:color="auto"/>
              <w:bottom w:val="single" w:sz="4" w:space="0" w:color="auto"/>
              <w:right w:val="single" w:sz="4" w:space="0" w:color="auto"/>
            </w:tcBorders>
            <w:shd w:val="clear" w:color="auto" w:fill="auto"/>
            <w:noWrap/>
            <w:vAlign w:val="bottom"/>
            <w:hideMark/>
          </w:tcPr>
          <w:p w:rsidR="00BE177A" w:rsidRPr="00BE177A" w:rsidRDefault="00BE177A" w:rsidP="00BE177A">
            <w:pPr>
              <w:spacing w:after="0" w:line="240" w:lineRule="auto"/>
              <w:rPr>
                <w:rFonts w:eastAsia="Times New Roman"/>
                <w:color w:val="000000"/>
                <w:lang w:val="es-MX"/>
              </w:rPr>
            </w:pPr>
            <w:r w:rsidRPr="00BE177A">
              <w:rPr>
                <w:rFonts w:eastAsia="Times New Roman"/>
                <w:color w:val="000000"/>
                <w:lang w:val="es-MX"/>
              </w:rPr>
              <w:t>TOTAL</w:t>
            </w:r>
          </w:p>
        </w:tc>
        <w:tc>
          <w:tcPr>
            <w:tcW w:w="992" w:type="dxa"/>
            <w:tcBorders>
              <w:top w:val="nil"/>
              <w:left w:val="nil"/>
              <w:bottom w:val="single" w:sz="4" w:space="0" w:color="auto"/>
              <w:right w:val="single" w:sz="4" w:space="0" w:color="auto"/>
            </w:tcBorders>
            <w:shd w:val="clear" w:color="auto" w:fill="auto"/>
            <w:noWrap/>
            <w:vAlign w:val="bottom"/>
            <w:hideMark/>
          </w:tcPr>
          <w:p w:rsidR="00BE177A" w:rsidRPr="00BE177A" w:rsidRDefault="00BE177A" w:rsidP="00BE177A">
            <w:pPr>
              <w:spacing w:after="0" w:line="240" w:lineRule="auto"/>
              <w:jc w:val="right"/>
              <w:rPr>
                <w:rFonts w:eastAsia="Times New Roman"/>
                <w:color w:val="000000"/>
                <w:lang w:val="es-MX"/>
              </w:rPr>
            </w:pPr>
            <w:r w:rsidRPr="00BE177A">
              <w:rPr>
                <w:rFonts w:eastAsia="Times New Roman"/>
                <w:color w:val="000000"/>
                <w:lang w:val="es-MX"/>
              </w:rPr>
              <w:t>8</w:t>
            </w:r>
          </w:p>
        </w:tc>
      </w:tr>
    </w:tbl>
    <w:p w:rsidR="00BE177A" w:rsidRDefault="00BE177A" w:rsidP="00A41DD1">
      <w:pPr>
        <w:spacing w:after="0" w:line="276" w:lineRule="auto"/>
        <w:jc w:val="both"/>
        <w:rPr>
          <w:sz w:val="24"/>
          <w:szCs w:val="24"/>
        </w:rPr>
      </w:pPr>
    </w:p>
    <w:p w:rsidR="00E820ED" w:rsidRDefault="00E820ED" w:rsidP="00A41DD1">
      <w:pPr>
        <w:spacing w:after="0" w:line="276" w:lineRule="auto"/>
        <w:jc w:val="both"/>
        <w:rPr>
          <w:sz w:val="24"/>
          <w:szCs w:val="24"/>
        </w:rPr>
      </w:pPr>
    </w:p>
    <w:p w:rsidR="00BE177A" w:rsidRDefault="00BE177A" w:rsidP="00A41DD1">
      <w:pPr>
        <w:spacing w:after="0" w:line="276" w:lineRule="auto"/>
        <w:jc w:val="both"/>
        <w:rPr>
          <w:sz w:val="24"/>
          <w:szCs w:val="24"/>
        </w:rPr>
      </w:pPr>
      <w:r>
        <w:rPr>
          <w:sz w:val="24"/>
          <w:szCs w:val="24"/>
        </w:rPr>
        <w:t>Invitados</w:t>
      </w:r>
    </w:p>
    <w:p w:rsidR="00BE177A" w:rsidRDefault="00BE177A" w:rsidP="00A41DD1">
      <w:pPr>
        <w:spacing w:after="0" w:line="276" w:lineRule="auto"/>
        <w:jc w:val="both"/>
        <w:rPr>
          <w:sz w:val="24"/>
          <w:szCs w:val="24"/>
        </w:rPr>
      </w:pPr>
    </w:p>
    <w:p w:rsidR="00BE177A" w:rsidRDefault="007E398F" w:rsidP="00BE177A">
      <w:pPr>
        <w:pStyle w:val="Prrafodelista"/>
        <w:numPr>
          <w:ilvl w:val="0"/>
          <w:numId w:val="39"/>
        </w:numPr>
        <w:spacing w:after="0" w:line="276" w:lineRule="auto"/>
        <w:jc w:val="both"/>
        <w:rPr>
          <w:sz w:val="24"/>
          <w:szCs w:val="24"/>
        </w:rPr>
      </w:pPr>
      <w:r>
        <w:rPr>
          <w:sz w:val="24"/>
          <w:szCs w:val="24"/>
        </w:rPr>
        <w:t xml:space="preserve">Pablo Villareal, SESNA. </w:t>
      </w:r>
    </w:p>
    <w:p w:rsidR="00BE177A" w:rsidRDefault="00BE177A" w:rsidP="00BE177A">
      <w:pPr>
        <w:pStyle w:val="Prrafodelista"/>
        <w:numPr>
          <w:ilvl w:val="0"/>
          <w:numId w:val="39"/>
        </w:numPr>
        <w:spacing w:after="0" w:line="276" w:lineRule="auto"/>
        <w:jc w:val="both"/>
        <w:rPr>
          <w:sz w:val="24"/>
          <w:szCs w:val="24"/>
        </w:rPr>
      </w:pPr>
      <w:r w:rsidRPr="00BE177A">
        <w:rPr>
          <w:sz w:val="24"/>
          <w:szCs w:val="24"/>
        </w:rPr>
        <w:t>Carlos Alberto Morales Domínguez, Titular de la Unidad Técnica de Fiscalización, del Instituto Nacional Electoral.</w:t>
      </w:r>
    </w:p>
    <w:p w:rsidR="007E398F" w:rsidRPr="00E820ED" w:rsidRDefault="00BE177A" w:rsidP="007E398F">
      <w:pPr>
        <w:pStyle w:val="Prrafodelista"/>
        <w:numPr>
          <w:ilvl w:val="0"/>
          <w:numId w:val="39"/>
        </w:numPr>
        <w:spacing w:after="0" w:line="276" w:lineRule="auto"/>
        <w:jc w:val="both"/>
        <w:rPr>
          <w:sz w:val="24"/>
          <w:szCs w:val="24"/>
        </w:rPr>
      </w:pPr>
      <w:r>
        <w:rPr>
          <w:sz w:val="24"/>
          <w:szCs w:val="24"/>
        </w:rPr>
        <w:t xml:space="preserve">Luis Miguel Velázquez González, Encargado de </w:t>
      </w:r>
      <w:r w:rsidRPr="007E398F">
        <w:rPr>
          <w:sz w:val="24"/>
          <w:szCs w:val="24"/>
        </w:rPr>
        <w:t>la Dirección de Programación Nacional</w:t>
      </w:r>
      <w:r w:rsidR="007E398F" w:rsidRPr="007E398F">
        <w:rPr>
          <w:sz w:val="24"/>
          <w:szCs w:val="24"/>
        </w:rPr>
        <w:t xml:space="preserve">, </w:t>
      </w:r>
      <w:r w:rsidR="007E398F" w:rsidRPr="00BE177A">
        <w:rPr>
          <w:sz w:val="24"/>
          <w:szCs w:val="24"/>
        </w:rPr>
        <w:t>del Instituto Nacional Electoral.</w:t>
      </w:r>
    </w:p>
    <w:p w:rsidR="007E398F" w:rsidRPr="007E398F" w:rsidRDefault="007E398F" w:rsidP="007E398F">
      <w:pPr>
        <w:spacing w:after="0" w:line="276" w:lineRule="auto"/>
        <w:jc w:val="both"/>
        <w:rPr>
          <w:sz w:val="24"/>
          <w:szCs w:val="24"/>
        </w:rPr>
      </w:pPr>
    </w:p>
    <w:p w:rsidR="00A41DD1" w:rsidRPr="00A41DD1" w:rsidRDefault="00A41DD1" w:rsidP="00A41DD1">
      <w:pPr>
        <w:pStyle w:val="Prrafodelista"/>
        <w:numPr>
          <w:ilvl w:val="0"/>
          <w:numId w:val="16"/>
        </w:numPr>
        <w:spacing w:after="0" w:line="276" w:lineRule="auto"/>
        <w:ind w:left="426"/>
        <w:jc w:val="both"/>
        <w:rPr>
          <w:rFonts w:asciiTheme="minorHAnsi" w:eastAsia="Arial" w:hAnsiTheme="minorHAnsi" w:cstheme="minorHAnsi"/>
          <w:b/>
          <w:bCs/>
          <w:sz w:val="24"/>
          <w:szCs w:val="24"/>
          <w:lang w:val="es-MX"/>
        </w:rPr>
      </w:pPr>
      <w:r w:rsidRPr="00A41DD1">
        <w:rPr>
          <w:b/>
          <w:bCs/>
          <w:sz w:val="24"/>
          <w:szCs w:val="24"/>
        </w:rPr>
        <w:t>Lectura y, en su caso, aprobación del Orden del Día.</w:t>
      </w:r>
    </w:p>
    <w:p w:rsidR="00A41DD1" w:rsidRDefault="00A41DD1" w:rsidP="00A41DD1">
      <w:pPr>
        <w:spacing w:after="0" w:line="276" w:lineRule="auto"/>
        <w:ind w:left="66"/>
        <w:jc w:val="both"/>
        <w:rPr>
          <w:rFonts w:asciiTheme="minorHAnsi" w:eastAsia="Arial" w:hAnsiTheme="minorHAnsi" w:cstheme="minorHAnsi"/>
          <w:sz w:val="24"/>
          <w:szCs w:val="24"/>
          <w:lang w:val="es-MX"/>
        </w:rPr>
      </w:pPr>
    </w:p>
    <w:p w:rsidR="00A41DD1" w:rsidRDefault="00FF0FD3" w:rsidP="00A41DD1">
      <w:pPr>
        <w:spacing w:after="0" w:line="276" w:lineRule="auto"/>
        <w:ind w:left="66"/>
        <w:jc w:val="both"/>
        <w:rPr>
          <w:rFonts w:asciiTheme="minorHAnsi" w:eastAsia="Arial" w:hAnsiTheme="minorHAnsi" w:cstheme="minorHAnsi"/>
          <w:sz w:val="24"/>
          <w:szCs w:val="24"/>
          <w:lang w:val="es-MX"/>
        </w:rPr>
      </w:pPr>
      <w:r>
        <w:rPr>
          <w:rFonts w:asciiTheme="minorHAnsi" w:eastAsia="Arial" w:hAnsiTheme="minorHAnsi" w:cstheme="minorHAnsi"/>
          <w:sz w:val="24"/>
          <w:szCs w:val="24"/>
          <w:lang w:val="es-MX"/>
        </w:rPr>
        <w:t xml:space="preserve">El orden del día fue aprobado por unanimidad. </w:t>
      </w:r>
    </w:p>
    <w:p w:rsidR="000B0F41" w:rsidRPr="000B0F41" w:rsidRDefault="000B0F41" w:rsidP="000B0F41">
      <w:pPr>
        <w:pStyle w:val="Prrafodelista"/>
        <w:spacing w:after="0" w:line="276" w:lineRule="auto"/>
        <w:ind w:left="426"/>
        <w:jc w:val="both"/>
        <w:rPr>
          <w:rFonts w:asciiTheme="minorHAnsi" w:eastAsia="Arial" w:hAnsiTheme="minorHAnsi" w:cstheme="minorHAnsi"/>
          <w:b/>
          <w:bCs/>
          <w:sz w:val="24"/>
          <w:szCs w:val="24"/>
          <w:lang w:val="es-MX"/>
        </w:rPr>
      </w:pPr>
    </w:p>
    <w:p w:rsidR="00A41DD1" w:rsidRPr="00A41DD1" w:rsidRDefault="00A41DD1" w:rsidP="00A41DD1">
      <w:pPr>
        <w:pStyle w:val="Prrafodelista"/>
        <w:numPr>
          <w:ilvl w:val="0"/>
          <w:numId w:val="16"/>
        </w:numPr>
        <w:spacing w:after="0" w:line="276" w:lineRule="auto"/>
        <w:ind w:left="426"/>
        <w:jc w:val="both"/>
        <w:rPr>
          <w:rFonts w:asciiTheme="minorHAnsi" w:eastAsia="Arial" w:hAnsiTheme="minorHAnsi" w:cstheme="minorHAnsi"/>
          <w:b/>
          <w:bCs/>
          <w:sz w:val="24"/>
          <w:szCs w:val="24"/>
          <w:lang w:val="es-MX"/>
        </w:rPr>
      </w:pPr>
      <w:r w:rsidRPr="00A41DD1">
        <w:rPr>
          <w:b/>
          <w:bCs/>
          <w:sz w:val="24"/>
          <w:szCs w:val="24"/>
        </w:rPr>
        <w:t xml:space="preserve">Presentación de avances en la Plataforma Digital Nacional. </w:t>
      </w:r>
    </w:p>
    <w:p w:rsidR="00A41DD1" w:rsidRDefault="00A41DD1" w:rsidP="00A41DD1">
      <w:pPr>
        <w:spacing w:after="0" w:line="276" w:lineRule="auto"/>
        <w:ind w:left="66"/>
        <w:jc w:val="both"/>
        <w:rPr>
          <w:rFonts w:asciiTheme="minorHAnsi" w:eastAsia="Arial" w:hAnsiTheme="minorHAnsi" w:cstheme="minorHAnsi"/>
          <w:sz w:val="24"/>
          <w:szCs w:val="24"/>
          <w:lang w:val="es-MX"/>
        </w:rPr>
      </w:pPr>
    </w:p>
    <w:p w:rsidR="00A41DD1" w:rsidRDefault="00F13313" w:rsidP="00A41DD1">
      <w:pPr>
        <w:spacing w:after="0" w:line="276" w:lineRule="auto"/>
        <w:ind w:left="66"/>
        <w:jc w:val="both"/>
        <w:rPr>
          <w:rFonts w:asciiTheme="minorHAnsi" w:eastAsia="Arial" w:hAnsiTheme="minorHAnsi" w:cstheme="minorHAnsi"/>
          <w:sz w:val="24"/>
          <w:szCs w:val="24"/>
          <w:lang w:val="es-MX"/>
        </w:rPr>
      </w:pPr>
      <w:r>
        <w:rPr>
          <w:rFonts w:asciiTheme="minorHAnsi" w:eastAsia="Arial" w:hAnsiTheme="minorHAnsi" w:cstheme="minorHAnsi"/>
          <w:sz w:val="24"/>
          <w:szCs w:val="24"/>
          <w:lang w:val="es-MX"/>
        </w:rPr>
        <w:t xml:space="preserve">Pablo Villarreal, expuso que </w:t>
      </w:r>
      <w:r w:rsidR="000B0F41">
        <w:rPr>
          <w:rFonts w:asciiTheme="minorHAnsi" w:eastAsia="Arial" w:hAnsiTheme="minorHAnsi" w:cstheme="minorHAnsi"/>
          <w:sz w:val="24"/>
          <w:szCs w:val="24"/>
          <w:lang w:val="es-MX"/>
        </w:rPr>
        <w:t xml:space="preserve">la PDN es una de las dos herramientas </w:t>
      </w:r>
      <w:r w:rsidR="000F1015">
        <w:rPr>
          <w:rFonts w:asciiTheme="minorHAnsi" w:eastAsia="Arial" w:hAnsiTheme="minorHAnsi" w:cstheme="minorHAnsi"/>
          <w:sz w:val="24"/>
          <w:szCs w:val="24"/>
          <w:lang w:val="es-MX"/>
        </w:rPr>
        <w:t>sustantivas</w:t>
      </w:r>
      <w:r w:rsidR="000B0F41">
        <w:rPr>
          <w:rFonts w:asciiTheme="minorHAnsi" w:eastAsia="Arial" w:hAnsiTheme="minorHAnsi" w:cstheme="minorHAnsi"/>
          <w:sz w:val="24"/>
          <w:szCs w:val="24"/>
          <w:lang w:val="es-MX"/>
        </w:rPr>
        <w:t xml:space="preserve"> de la SESNA y, por ende, de la </w:t>
      </w:r>
      <w:proofErr w:type="spellStart"/>
      <w:r w:rsidR="000B0F41">
        <w:rPr>
          <w:rFonts w:asciiTheme="minorHAnsi" w:eastAsia="Arial" w:hAnsiTheme="minorHAnsi" w:cstheme="minorHAnsi"/>
          <w:sz w:val="24"/>
          <w:szCs w:val="24"/>
          <w:lang w:val="es-MX"/>
        </w:rPr>
        <w:t>SEAs</w:t>
      </w:r>
      <w:proofErr w:type="spellEnd"/>
      <w:r w:rsidR="000B0F41">
        <w:rPr>
          <w:rFonts w:asciiTheme="minorHAnsi" w:eastAsia="Arial" w:hAnsiTheme="minorHAnsi" w:cstheme="minorHAnsi"/>
          <w:sz w:val="24"/>
          <w:szCs w:val="24"/>
          <w:lang w:val="es-MX"/>
        </w:rPr>
        <w:t xml:space="preserve"> locales. La idea es que se convierta en herramientas para que las 7 institu</w:t>
      </w:r>
      <w:r w:rsidR="009B6D02">
        <w:rPr>
          <w:rFonts w:asciiTheme="minorHAnsi" w:eastAsia="Arial" w:hAnsiTheme="minorHAnsi" w:cstheme="minorHAnsi"/>
          <w:sz w:val="24"/>
          <w:szCs w:val="24"/>
          <w:lang w:val="es-MX"/>
        </w:rPr>
        <w:t>ciones</w:t>
      </w:r>
      <w:r w:rsidR="000B0F41">
        <w:rPr>
          <w:rFonts w:asciiTheme="minorHAnsi" w:eastAsia="Arial" w:hAnsiTheme="minorHAnsi" w:cstheme="minorHAnsi"/>
          <w:sz w:val="24"/>
          <w:szCs w:val="24"/>
          <w:lang w:val="es-MX"/>
        </w:rPr>
        <w:t xml:space="preserve"> encargadas de prevenir, </w:t>
      </w:r>
      <w:r w:rsidR="009B6D02">
        <w:rPr>
          <w:rFonts w:asciiTheme="minorHAnsi" w:eastAsia="Arial" w:hAnsiTheme="minorHAnsi" w:cstheme="minorHAnsi"/>
          <w:sz w:val="24"/>
          <w:szCs w:val="24"/>
          <w:lang w:val="es-MX"/>
        </w:rPr>
        <w:t>investigar y p</w:t>
      </w:r>
      <w:r w:rsidR="000B0F41">
        <w:rPr>
          <w:rFonts w:asciiTheme="minorHAnsi" w:eastAsia="Arial" w:hAnsiTheme="minorHAnsi" w:cstheme="minorHAnsi"/>
          <w:sz w:val="24"/>
          <w:szCs w:val="24"/>
          <w:lang w:val="es-MX"/>
        </w:rPr>
        <w:t xml:space="preserve">revenir tengan elementos (evidencia) para investigar y, sobre todo, prevenir hechos de corrupción. </w:t>
      </w:r>
    </w:p>
    <w:p w:rsidR="00BA1E85" w:rsidRDefault="00BA1E85" w:rsidP="00A41DD1">
      <w:pPr>
        <w:spacing w:after="0" w:line="276" w:lineRule="auto"/>
        <w:ind w:left="66"/>
        <w:jc w:val="both"/>
        <w:rPr>
          <w:rFonts w:asciiTheme="minorHAnsi" w:eastAsia="Arial" w:hAnsiTheme="minorHAnsi" w:cstheme="minorHAnsi"/>
          <w:sz w:val="24"/>
          <w:szCs w:val="24"/>
          <w:lang w:val="es-MX"/>
        </w:rPr>
      </w:pPr>
      <w:r>
        <w:rPr>
          <w:rFonts w:asciiTheme="minorHAnsi" w:eastAsia="Arial" w:hAnsiTheme="minorHAnsi" w:cstheme="minorHAnsi"/>
          <w:sz w:val="24"/>
          <w:szCs w:val="24"/>
          <w:lang w:val="es-MX"/>
        </w:rPr>
        <w:t xml:space="preserve">En México la corrupción es la segunda preocupación de las personas, de acuerdo con Transparencia Internacional y cuesta 3.6 trillones de dólares al año. </w:t>
      </w:r>
    </w:p>
    <w:p w:rsidR="00B23EEE" w:rsidRDefault="00DE361F" w:rsidP="00A41DD1">
      <w:pPr>
        <w:spacing w:after="0" w:line="276" w:lineRule="auto"/>
        <w:ind w:left="66"/>
        <w:jc w:val="both"/>
        <w:rPr>
          <w:rFonts w:asciiTheme="minorHAnsi" w:eastAsia="Arial" w:hAnsiTheme="minorHAnsi" w:cstheme="minorHAnsi"/>
          <w:sz w:val="24"/>
          <w:szCs w:val="24"/>
          <w:lang w:val="es-MX"/>
        </w:rPr>
      </w:pPr>
      <w:r>
        <w:rPr>
          <w:rFonts w:asciiTheme="minorHAnsi" w:eastAsia="Arial" w:hAnsiTheme="minorHAnsi" w:cstheme="minorHAnsi"/>
          <w:sz w:val="24"/>
          <w:szCs w:val="24"/>
          <w:lang w:val="es-MX"/>
        </w:rPr>
        <w:t xml:space="preserve">La PDN busca proponer una nueva forma de abordar el problema de la corrupción basada en el uso de datos abiertos. </w:t>
      </w:r>
    </w:p>
    <w:p w:rsidR="00DE361F" w:rsidRDefault="00123E39" w:rsidP="00A41DD1">
      <w:pPr>
        <w:spacing w:after="0" w:line="276" w:lineRule="auto"/>
        <w:ind w:left="66"/>
        <w:jc w:val="both"/>
        <w:rPr>
          <w:rFonts w:asciiTheme="minorHAnsi" w:eastAsia="Arial" w:hAnsiTheme="minorHAnsi" w:cstheme="minorHAnsi"/>
          <w:sz w:val="24"/>
          <w:szCs w:val="24"/>
          <w:lang w:val="es-MX"/>
        </w:rPr>
      </w:pPr>
      <w:r>
        <w:rPr>
          <w:rFonts w:asciiTheme="minorHAnsi" w:eastAsia="Arial" w:hAnsiTheme="minorHAnsi" w:cstheme="minorHAnsi"/>
          <w:sz w:val="24"/>
          <w:szCs w:val="24"/>
          <w:lang w:val="es-MX"/>
        </w:rPr>
        <w:t xml:space="preserve">La </w:t>
      </w:r>
      <w:r w:rsidR="002D2F71">
        <w:rPr>
          <w:rFonts w:asciiTheme="minorHAnsi" w:eastAsia="Arial" w:hAnsiTheme="minorHAnsi" w:cstheme="minorHAnsi"/>
          <w:sz w:val="24"/>
          <w:szCs w:val="24"/>
          <w:lang w:val="es-MX"/>
        </w:rPr>
        <w:t>Plataforma Digital Nacional</w:t>
      </w:r>
      <w:r>
        <w:rPr>
          <w:rFonts w:asciiTheme="minorHAnsi" w:eastAsia="Arial" w:hAnsiTheme="minorHAnsi" w:cstheme="minorHAnsi"/>
          <w:sz w:val="24"/>
          <w:szCs w:val="24"/>
          <w:lang w:val="es-MX"/>
        </w:rPr>
        <w:t xml:space="preserve"> toma datos de los sistemas que ya existen en el gobierno de México, </w:t>
      </w:r>
      <w:r w:rsidR="007F1BB6">
        <w:rPr>
          <w:rFonts w:asciiTheme="minorHAnsi" w:eastAsia="Arial" w:hAnsiTheme="minorHAnsi" w:cstheme="minorHAnsi"/>
          <w:sz w:val="24"/>
          <w:szCs w:val="24"/>
          <w:lang w:val="es-MX"/>
        </w:rPr>
        <w:t xml:space="preserve">los cuales </w:t>
      </w:r>
      <w:r>
        <w:rPr>
          <w:rFonts w:asciiTheme="minorHAnsi" w:eastAsia="Arial" w:hAnsiTheme="minorHAnsi" w:cstheme="minorHAnsi"/>
          <w:sz w:val="24"/>
          <w:szCs w:val="24"/>
          <w:lang w:val="es-MX"/>
        </w:rPr>
        <w:t>se están ordenando con estándares internacionales</w:t>
      </w:r>
      <w:r w:rsidR="007B14D4">
        <w:rPr>
          <w:rFonts w:asciiTheme="minorHAnsi" w:eastAsia="Arial" w:hAnsiTheme="minorHAnsi" w:cstheme="minorHAnsi"/>
          <w:sz w:val="24"/>
          <w:szCs w:val="24"/>
          <w:lang w:val="es-MX"/>
        </w:rPr>
        <w:t xml:space="preserve"> (las instituciones que generan la información son quienes ordenan la información)</w:t>
      </w:r>
      <w:r>
        <w:rPr>
          <w:rFonts w:asciiTheme="minorHAnsi" w:eastAsia="Arial" w:hAnsiTheme="minorHAnsi" w:cstheme="minorHAnsi"/>
          <w:sz w:val="24"/>
          <w:szCs w:val="24"/>
          <w:lang w:val="es-MX"/>
        </w:rPr>
        <w:t xml:space="preserve">. Las instituciones siguen generando y controlando sus datos, pero ahora serán interoperables y comparables en la PDN. </w:t>
      </w:r>
      <w:r w:rsidR="002D2F71">
        <w:rPr>
          <w:rFonts w:asciiTheme="minorHAnsi" w:eastAsia="Arial" w:hAnsiTheme="minorHAnsi" w:cstheme="minorHAnsi"/>
          <w:sz w:val="24"/>
          <w:szCs w:val="24"/>
          <w:lang w:val="es-MX"/>
        </w:rPr>
        <w:t xml:space="preserve">Lo anterior, para generar inteligencia de datos anticorrupción para todos. </w:t>
      </w:r>
    </w:p>
    <w:p w:rsidR="007B14D4" w:rsidRDefault="00144725" w:rsidP="001C352F">
      <w:pPr>
        <w:spacing w:after="0" w:line="276" w:lineRule="auto"/>
        <w:ind w:left="66"/>
        <w:jc w:val="both"/>
        <w:rPr>
          <w:rFonts w:asciiTheme="minorHAnsi" w:eastAsia="Arial" w:hAnsiTheme="minorHAnsi" w:cstheme="minorHAnsi"/>
          <w:sz w:val="24"/>
          <w:szCs w:val="24"/>
          <w:lang w:val="es-MX"/>
        </w:rPr>
      </w:pPr>
      <w:r>
        <w:rPr>
          <w:rFonts w:asciiTheme="minorHAnsi" w:eastAsia="Arial" w:hAnsiTheme="minorHAnsi" w:cstheme="minorHAnsi"/>
          <w:sz w:val="24"/>
          <w:szCs w:val="24"/>
          <w:lang w:val="es-MX"/>
        </w:rPr>
        <w:t xml:space="preserve">La PDN se integra por 6 sistemas: S1 Evolución patrimonial, declaración de intereses y constancias de declaración fiscal, </w:t>
      </w:r>
      <w:r w:rsidR="001C352F">
        <w:rPr>
          <w:rFonts w:asciiTheme="minorHAnsi" w:eastAsia="Arial" w:hAnsiTheme="minorHAnsi" w:cstheme="minorHAnsi"/>
          <w:sz w:val="24"/>
          <w:szCs w:val="24"/>
          <w:lang w:val="es-MX"/>
        </w:rPr>
        <w:t>S2</w:t>
      </w:r>
      <w:r>
        <w:rPr>
          <w:rFonts w:asciiTheme="minorHAnsi" w:eastAsia="Arial" w:hAnsiTheme="minorHAnsi" w:cstheme="minorHAnsi"/>
          <w:sz w:val="24"/>
          <w:szCs w:val="24"/>
          <w:lang w:val="es-MX"/>
        </w:rPr>
        <w:t xml:space="preserve"> Servidores públicos que intervengan en pr</w:t>
      </w:r>
      <w:r w:rsidR="001C352F">
        <w:rPr>
          <w:rFonts w:asciiTheme="minorHAnsi" w:eastAsia="Arial" w:hAnsiTheme="minorHAnsi" w:cstheme="minorHAnsi"/>
          <w:sz w:val="24"/>
          <w:szCs w:val="24"/>
          <w:lang w:val="es-MX"/>
        </w:rPr>
        <w:t>ocedimientos de contratación, S3</w:t>
      </w:r>
      <w:r>
        <w:rPr>
          <w:rFonts w:asciiTheme="minorHAnsi" w:eastAsia="Arial" w:hAnsiTheme="minorHAnsi" w:cstheme="minorHAnsi"/>
          <w:sz w:val="24"/>
          <w:szCs w:val="24"/>
          <w:lang w:val="es-MX"/>
        </w:rPr>
        <w:t xml:space="preserve"> servidores públicos y</w:t>
      </w:r>
      <w:r w:rsidR="001C352F">
        <w:rPr>
          <w:rFonts w:asciiTheme="minorHAnsi" w:eastAsia="Arial" w:hAnsiTheme="minorHAnsi" w:cstheme="minorHAnsi"/>
          <w:sz w:val="24"/>
          <w:szCs w:val="24"/>
          <w:lang w:val="es-MX"/>
        </w:rPr>
        <w:t xml:space="preserve"> particulares sancionados, S4</w:t>
      </w:r>
      <w:r>
        <w:rPr>
          <w:rFonts w:asciiTheme="minorHAnsi" w:eastAsia="Arial" w:hAnsiTheme="minorHAnsi" w:cstheme="minorHAnsi"/>
          <w:sz w:val="24"/>
          <w:szCs w:val="24"/>
          <w:lang w:val="es-MX"/>
        </w:rPr>
        <w:t xml:space="preserve"> Información </w:t>
      </w:r>
      <w:r w:rsidR="001C352F">
        <w:rPr>
          <w:rFonts w:asciiTheme="minorHAnsi" w:eastAsia="Arial" w:hAnsiTheme="minorHAnsi" w:cstheme="minorHAnsi"/>
          <w:sz w:val="24"/>
          <w:szCs w:val="24"/>
          <w:lang w:val="es-MX"/>
        </w:rPr>
        <w:t>y comunicación del SNA y SNF, S5</w:t>
      </w:r>
      <w:r>
        <w:rPr>
          <w:rFonts w:asciiTheme="minorHAnsi" w:eastAsia="Arial" w:hAnsiTheme="minorHAnsi" w:cstheme="minorHAnsi"/>
          <w:sz w:val="24"/>
          <w:szCs w:val="24"/>
          <w:lang w:val="es-MX"/>
        </w:rPr>
        <w:t xml:space="preserve"> Denuncias por faltas administrativas y </w:t>
      </w:r>
      <w:r w:rsidR="001C352F">
        <w:rPr>
          <w:rFonts w:asciiTheme="minorHAnsi" w:eastAsia="Arial" w:hAnsiTheme="minorHAnsi" w:cstheme="minorHAnsi"/>
          <w:sz w:val="24"/>
          <w:szCs w:val="24"/>
          <w:lang w:val="es-MX"/>
        </w:rPr>
        <w:t xml:space="preserve">hechos de corrupción; S6 Contrataciones públicas </w:t>
      </w:r>
      <w:r>
        <w:rPr>
          <w:rFonts w:asciiTheme="minorHAnsi" w:eastAsia="Arial" w:hAnsiTheme="minorHAnsi" w:cstheme="minorHAnsi"/>
          <w:sz w:val="24"/>
          <w:szCs w:val="24"/>
          <w:lang w:val="es-MX"/>
        </w:rPr>
        <w:t xml:space="preserve">. </w:t>
      </w:r>
    </w:p>
    <w:p w:rsidR="00144725" w:rsidRDefault="00EB5639" w:rsidP="00A41DD1">
      <w:pPr>
        <w:spacing w:after="0" w:line="276" w:lineRule="auto"/>
        <w:ind w:left="66"/>
        <w:jc w:val="both"/>
        <w:rPr>
          <w:rFonts w:asciiTheme="minorHAnsi" w:eastAsia="Arial" w:hAnsiTheme="minorHAnsi" w:cstheme="minorHAnsi"/>
          <w:sz w:val="24"/>
          <w:szCs w:val="24"/>
          <w:lang w:val="es-MX"/>
        </w:rPr>
      </w:pPr>
      <w:r>
        <w:rPr>
          <w:rFonts w:asciiTheme="minorHAnsi" w:eastAsia="Arial" w:hAnsiTheme="minorHAnsi" w:cstheme="minorHAnsi"/>
          <w:sz w:val="24"/>
          <w:szCs w:val="24"/>
          <w:lang w:val="es-MX"/>
        </w:rPr>
        <w:lastRenderedPageBreak/>
        <w:t xml:space="preserve">La importancia de la Plataforma es que se pueden utilizar los datos </w:t>
      </w:r>
      <w:r w:rsidR="001C352F">
        <w:rPr>
          <w:rFonts w:asciiTheme="minorHAnsi" w:eastAsia="Arial" w:hAnsiTheme="minorHAnsi" w:cstheme="minorHAnsi"/>
          <w:sz w:val="24"/>
          <w:szCs w:val="24"/>
          <w:lang w:val="es-MX"/>
        </w:rPr>
        <w:t xml:space="preserve">a nivel nacional </w:t>
      </w:r>
      <w:r>
        <w:rPr>
          <w:rFonts w:asciiTheme="minorHAnsi" w:eastAsia="Arial" w:hAnsiTheme="minorHAnsi" w:cstheme="minorHAnsi"/>
          <w:sz w:val="24"/>
          <w:szCs w:val="24"/>
          <w:lang w:val="es-MX"/>
        </w:rPr>
        <w:t xml:space="preserve">de diversos de dichos sistemas para identificar posibles casos de corrupción. </w:t>
      </w:r>
    </w:p>
    <w:p w:rsidR="008611C5" w:rsidRDefault="009C07CE" w:rsidP="00A41DD1">
      <w:pPr>
        <w:spacing w:after="0" w:line="276" w:lineRule="auto"/>
        <w:ind w:left="66"/>
        <w:jc w:val="both"/>
        <w:rPr>
          <w:rFonts w:asciiTheme="minorHAnsi" w:eastAsia="Arial" w:hAnsiTheme="minorHAnsi" w:cstheme="minorHAnsi"/>
          <w:sz w:val="24"/>
          <w:szCs w:val="24"/>
          <w:lang w:val="es-MX"/>
        </w:rPr>
      </w:pPr>
      <w:r>
        <w:rPr>
          <w:rFonts w:asciiTheme="minorHAnsi" w:eastAsia="Arial" w:hAnsiTheme="minorHAnsi" w:cstheme="minorHAnsi"/>
          <w:sz w:val="24"/>
          <w:szCs w:val="24"/>
          <w:lang w:val="es-MX"/>
        </w:rPr>
        <w:t>La PDN es un esfuerzo sin precedente en México, respaldad</w:t>
      </w:r>
      <w:r w:rsidR="001B31D3">
        <w:rPr>
          <w:rFonts w:asciiTheme="minorHAnsi" w:eastAsia="Arial" w:hAnsiTheme="minorHAnsi" w:cstheme="minorHAnsi"/>
          <w:sz w:val="24"/>
          <w:szCs w:val="24"/>
          <w:lang w:val="es-MX"/>
        </w:rPr>
        <w:t>o</w:t>
      </w:r>
      <w:r>
        <w:rPr>
          <w:rFonts w:asciiTheme="minorHAnsi" w:eastAsia="Arial" w:hAnsiTheme="minorHAnsi" w:cstheme="minorHAnsi"/>
          <w:sz w:val="24"/>
          <w:szCs w:val="24"/>
          <w:lang w:val="es-MX"/>
        </w:rPr>
        <w:t xml:space="preserve"> por dos leyes generales </w:t>
      </w:r>
      <w:r w:rsidR="008611C5">
        <w:rPr>
          <w:rFonts w:asciiTheme="minorHAnsi" w:eastAsia="Arial" w:hAnsiTheme="minorHAnsi" w:cstheme="minorHAnsi"/>
          <w:sz w:val="24"/>
          <w:szCs w:val="24"/>
          <w:lang w:val="es-MX"/>
        </w:rPr>
        <w:t>(Ley General del sistema Nacional Anticorrupción y Ley General de Responsabilidades Administrativas)</w:t>
      </w:r>
      <w:r w:rsidR="005D73B2">
        <w:rPr>
          <w:rFonts w:asciiTheme="minorHAnsi" w:eastAsia="Arial" w:hAnsiTheme="minorHAnsi" w:cstheme="minorHAnsi"/>
          <w:sz w:val="24"/>
          <w:szCs w:val="24"/>
          <w:lang w:val="es-MX"/>
        </w:rPr>
        <w:t xml:space="preserve"> </w:t>
      </w:r>
      <w:r>
        <w:rPr>
          <w:rFonts w:asciiTheme="minorHAnsi" w:eastAsia="Arial" w:hAnsiTheme="minorHAnsi" w:cstheme="minorHAnsi"/>
          <w:sz w:val="24"/>
          <w:szCs w:val="24"/>
          <w:lang w:val="es-MX"/>
        </w:rPr>
        <w:t>y unas bases de aplicación general</w:t>
      </w:r>
      <w:r w:rsidR="008611C5">
        <w:rPr>
          <w:rFonts w:asciiTheme="minorHAnsi" w:eastAsia="Arial" w:hAnsiTheme="minorHAnsi" w:cstheme="minorHAnsi"/>
          <w:sz w:val="24"/>
          <w:szCs w:val="24"/>
          <w:lang w:val="es-MX"/>
        </w:rPr>
        <w:t xml:space="preserve"> (bases de la PDN)</w:t>
      </w:r>
      <w:r>
        <w:rPr>
          <w:rFonts w:asciiTheme="minorHAnsi" w:eastAsia="Arial" w:hAnsiTheme="minorHAnsi" w:cstheme="minorHAnsi"/>
          <w:sz w:val="24"/>
          <w:szCs w:val="24"/>
          <w:lang w:val="es-MX"/>
        </w:rPr>
        <w:t>.</w:t>
      </w:r>
    </w:p>
    <w:p w:rsidR="001B31D3" w:rsidRDefault="001B31D3" w:rsidP="00914924">
      <w:pPr>
        <w:spacing w:after="0" w:line="276" w:lineRule="auto"/>
        <w:ind w:left="66"/>
        <w:jc w:val="both"/>
        <w:rPr>
          <w:rFonts w:asciiTheme="minorHAnsi" w:eastAsia="Arial" w:hAnsiTheme="minorHAnsi" w:cstheme="minorHAnsi"/>
          <w:sz w:val="24"/>
          <w:szCs w:val="24"/>
          <w:lang w:val="es-MX"/>
        </w:rPr>
      </w:pPr>
      <w:r>
        <w:rPr>
          <w:rFonts w:asciiTheme="minorHAnsi" w:eastAsia="Arial" w:hAnsiTheme="minorHAnsi" w:cstheme="minorHAnsi"/>
          <w:sz w:val="24"/>
          <w:szCs w:val="24"/>
          <w:lang w:val="es-MX"/>
        </w:rPr>
        <w:t>Actualmente, ya existe la segunda versión Beta 0.7 (la primera se lanzó en septiembre de 2019) que tiene datos reales en los sistemas. 2, 3 (nivel federal. Estado de México, Sonora) y 6 (nivel federal). En el S1 Jalisco y Aguascalientes son los primeros dos estados en estar conectados.</w:t>
      </w:r>
      <w:r w:rsidR="00914924">
        <w:rPr>
          <w:rFonts w:asciiTheme="minorHAnsi" w:eastAsia="Arial" w:hAnsiTheme="minorHAnsi" w:cstheme="minorHAnsi"/>
          <w:sz w:val="24"/>
          <w:szCs w:val="24"/>
          <w:lang w:val="es-MX"/>
        </w:rPr>
        <w:t xml:space="preserve"> </w:t>
      </w:r>
      <w:r>
        <w:rPr>
          <w:rFonts w:asciiTheme="minorHAnsi" w:eastAsia="Arial" w:hAnsiTheme="minorHAnsi" w:cstheme="minorHAnsi"/>
          <w:sz w:val="24"/>
          <w:szCs w:val="24"/>
          <w:lang w:val="es-MX"/>
        </w:rPr>
        <w:t>También hay pilotos sub</w:t>
      </w:r>
      <w:r w:rsidR="001C352F">
        <w:rPr>
          <w:rFonts w:asciiTheme="minorHAnsi" w:eastAsia="Arial" w:hAnsiTheme="minorHAnsi" w:cstheme="minorHAnsi"/>
          <w:sz w:val="24"/>
          <w:szCs w:val="24"/>
          <w:lang w:val="es-MX"/>
        </w:rPr>
        <w:t>-</w:t>
      </w:r>
      <w:r>
        <w:rPr>
          <w:rFonts w:asciiTheme="minorHAnsi" w:eastAsia="Arial" w:hAnsiTheme="minorHAnsi" w:cstheme="minorHAnsi"/>
          <w:sz w:val="24"/>
          <w:szCs w:val="24"/>
          <w:lang w:val="es-MX"/>
        </w:rPr>
        <w:t xml:space="preserve">nacionales en los sistemas S2 con Chihuahua, Jalisco y Oaxaca. </w:t>
      </w:r>
      <w:r w:rsidR="00C027B3">
        <w:rPr>
          <w:rFonts w:asciiTheme="minorHAnsi" w:eastAsia="Arial" w:hAnsiTheme="minorHAnsi" w:cstheme="minorHAnsi"/>
          <w:sz w:val="24"/>
          <w:szCs w:val="24"/>
          <w:lang w:val="es-MX"/>
        </w:rPr>
        <w:t>Actualmente hay 4 sistemas habilitados.</w:t>
      </w:r>
    </w:p>
    <w:p w:rsidR="00914924" w:rsidRDefault="00914924" w:rsidP="00914924">
      <w:pPr>
        <w:spacing w:after="0" w:line="276" w:lineRule="auto"/>
        <w:ind w:left="66"/>
        <w:jc w:val="both"/>
        <w:rPr>
          <w:rFonts w:asciiTheme="minorHAnsi" w:eastAsia="Arial" w:hAnsiTheme="minorHAnsi" w:cstheme="minorHAnsi"/>
          <w:sz w:val="24"/>
          <w:szCs w:val="24"/>
          <w:lang w:val="es-MX"/>
        </w:rPr>
      </w:pPr>
      <w:r>
        <w:rPr>
          <w:rFonts w:asciiTheme="minorHAnsi" w:eastAsia="Arial" w:hAnsiTheme="minorHAnsi" w:cstheme="minorHAnsi"/>
          <w:sz w:val="24"/>
          <w:szCs w:val="24"/>
          <w:lang w:val="es-MX"/>
        </w:rPr>
        <w:t xml:space="preserve">Se han hecho webinars nacionales para desarrollo de S2 y S3 (29 estados). </w:t>
      </w:r>
    </w:p>
    <w:p w:rsidR="005E5D6C" w:rsidRDefault="00662D1E" w:rsidP="00914924">
      <w:pPr>
        <w:spacing w:after="0" w:line="276" w:lineRule="auto"/>
        <w:ind w:left="66"/>
        <w:jc w:val="both"/>
        <w:rPr>
          <w:rFonts w:asciiTheme="minorHAnsi" w:eastAsia="Arial" w:hAnsiTheme="minorHAnsi" w:cstheme="minorHAnsi"/>
          <w:sz w:val="24"/>
          <w:szCs w:val="24"/>
          <w:lang w:val="es-MX"/>
        </w:rPr>
      </w:pPr>
      <w:r>
        <w:rPr>
          <w:rFonts w:asciiTheme="minorHAnsi" w:eastAsia="Arial" w:hAnsiTheme="minorHAnsi" w:cstheme="minorHAnsi"/>
          <w:sz w:val="24"/>
          <w:szCs w:val="24"/>
          <w:lang w:val="es-MX"/>
        </w:rPr>
        <w:t xml:space="preserve">La PDN está hecha en código abierto. </w:t>
      </w:r>
      <w:r w:rsidR="005E5D6C">
        <w:rPr>
          <w:rFonts w:asciiTheme="minorHAnsi" w:eastAsia="Arial" w:hAnsiTheme="minorHAnsi" w:cstheme="minorHAnsi"/>
          <w:sz w:val="24"/>
          <w:szCs w:val="24"/>
          <w:lang w:val="es-MX"/>
        </w:rPr>
        <w:t xml:space="preserve">Es importante que los CPCs “empujen” a las secretarías ejecutivas estatales para que se replique el ejercicio en los estados. </w:t>
      </w:r>
    </w:p>
    <w:p w:rsidR="005E5D6C" w:rsidRDefault="00793DC7" w:rsidP="00914924">
      <w:pPr>
        <w:spacing w:after="0" w:line="276" w:lineRule="auto"/>
        <w:ind w:left="66"/>
        <w:jc w:val="both"/>
        <w:rPr>
          <w:rFonts w:asciiTheme="minorHAnsi" w:eastAsia="Arial" w:hAnsiTheme="minorHAnsi" w:cstheme="minorHAnsi"/>
          <w:sz w:val="24"/>
          <w:szCs w:val="24"/>
          <w:lang w:val="es-MX"/>
        </w:rPr>
      </w:pPr>
      <w:r>
        <w:rPr>
          <w:rFonts w:asciiTheme="minorHAnsi" w:eastAsia="Arial" w:hAnsiTheme="minorHAnsi" w:cstheme="minorHAnsi"/>
          <w:sz w:val="24"/>
          <w:szCs w:val="24"/>
          <w:lang w:val="es-MX"/>
        </w:rPr>
        <w:t xml:space="preserve">Existe heterogeneidad respecto de capacidades técnicas y tecnológicas para conectarse a la plataforma que afecta el proceso para conectarse a la Plataforma. Un gran problema también es que existen estados que no quieren compartir los datos reales. Por ello, se invita a los CPCs a sensibilizar a sus respectivos estados para que se conecten y alimenten la PDN con los datos reales de sus sistemas. </w:t>
      </w:r>
    </w:p>
    <w:p w:rsidR="00793DC7" w:rsidRDefault="009E3904" w:rsidP="00914924">
      <w:pPr>
        <w:spacing w:after="0" w:line="276" w:lineRule="auto"/>
        <w:ind w:left="66"/>
        <w:jc w:val="both"/>
        <w:rPr>
          <w:rFonts w:asciiTheme="minorHAnsi" w:eastAsia="Arial" w:hAnsiTheme="minorHAnsi" w:cstheme="minorHAnsi"/>
          <w:sz w:val="24"/>
          <w:szCs w:val="24"/>
          <w:lang w:val="es-MX"/>
        </w:rPr>
      </w:pPr>
      <w:r>
        <w:rPr>
          <w:rFonts w:asciiTheme="minorHAnsi" w:eastAsia="Arial" w:hAnsiTheme="minorHAnsi" w:cstheme="minorHAnsi"/>
          <w:sz w:val="24"/>
          <w:szCs w:val="24"/>
          <w:lang w:val="es-MX"/>
        </w:rPr>
        <w:t xml:space="preserve">Para que la PDN funcione correctamente y sirva para el propósito para el que fue creada, es importante que se conecten todas las entidades federativas. </w:t>
      </w:r>
    </w:p>
    <w:p w:rsidR="009E3904" w:rsidRDefault="005B66D4" w:rsidP="00914924">
      <w:pPr>
        <w:spacing w:after="0" w:line="276" w:lineRule="auto"/>
        <w:ind w:left="66"/>
        <w:jc w:val="both"/>
        <w:rPr>
          <w:rFonts w:asciiTheme="minorHAnsi" w:eastAsia="Arial" w:hAnsiTheme="minorHAnsi" w:cstheme="minorHAnsi"/>
          <w:sz w:val="24"/>
          <w:szCs w:val="24"/>
          <w:lang w:val="es-MX"/>
        </w:rPr>
      </w:pPr>
      <w:r>
        <w:rPr>
          <w:rFonts w:asciiTheme="minorHAnsi" w:eastAsia="Arial" w:hAnsiTheme="minorHAnsi" w:cstheme="minorHAnsi"/>
          <w:sz w:val="24"/>
          <w:szCs w:val="24"/>
          <w:lang w:val="es-MX"/>
        </w:rPr>
        <w:t>El ponente también expuso que es posible consultar un tablero de seguimiento sobre avances de interconexión sub</w:t>
      </w:r>
      <w:r w:rsidR="001C352F">
        <w:rPr>
          <w:rFonts w:asciiTheme="minorHAnsi" w:eastAsia="Arial" w:hAnsiTheme="minorHAnsi" w:cstheme="minorHAnsi"/>
          <w:sz w:val="24"/>
          <w:szCs w:val="24"/>
          <w:lang w:val="es-MX"/>
        </w:rPr>
        <w:t>-</w:t>
      </w:r>
      <w:r>
        <w:rPr>
          <w:rFonts w:asciiTheme="minorHAnsi" w:eastAsia="Arial" w:hAnsiTheme="minorHAnsi" w:cstheme="minorHAnsi"/>
          <w:sz w:val="24"/>
          <w:szCs w:val="24"/>
          <w:lang w:val="es-MX"/>
        </w:rPr>
        <w:t>nacional</w:t>
      </w:r>
      <w:r w:rsidR="00AD4FE7">
        <w:rPr>
          <w:rFonts w:asciiTheme="minorHAnsi" w:eastAsia="Arial" w:hAnsiTheme="minorHAnsi" w:cstheme="minorHAnsi"/>
          <w:sz w:val="24"/>
          <w:szCs w:val="24"/>
          <w:lang w:val="es-MX"/>
        </w:rPr>
        <w:t xml:space="preserve"> que puede ser utilizado por los CPCs para trabajar con las secretarías estatales en la conexión a la Plataforma Digital Nacional. </w:t>
      </w:r>
    </w:p>
    <w:p w:rsidR="00405607" w:rsidRDefault="00405607" w:rsidP="00914924">
      <w:pPr>
        <w:spacing w:after="0" w:line="276" w:lineRule="auto"/>
        <w:ind w:left="66"/>
        <w:jc w:val="both"/>
        <w:rPr>
          <w:rFonts w:asciiTheme="minorHAnsi" w:eastAsia="Arial" w:hAnsiTheme="minorHAnsi" w:cstheme="minorHAnsi"/>
          <w:sz w:val="24"/>
          <w:szCs w:val="24"/>
          <w:lang w:val="es-MX"/>
        </w:rPr>
      </w:pPr>
      <w:r>
        <w:rPr>
          <w:rFonts w:asciiTheme="minorHAnsi" w:eastAsia="Arial" w:hAnsiTheme="minorHAnsi" w:cstheme="minorHAnsi"/>
          <w:sz w:val="24"/>
          <w:szCs w:val="24"/>
          <w:lang w:val="es-MX"/>
        </w:rPr>
        <w:t xml:space="preserve">Finalmente, compartió la dirección electrónica de la PDN y del contacto para cualquier duda sobre </w:t>
      </w:r>
      <w:r w:rsidR="00554264">
        <w:rPr>
          <w:rFonts w:asciiTheme="minorHAnsi" w:eastAsia="Arial" w:hAnsiTheme="minorHAnsi" w:cstheme="minorHAnsi"/>
          <w:sz w:val="24"/>
          <w:szCs w:val="24"/>
          <w:lang w:val="es-MX"/>
        </w:rPr>
        <w:t>el</w:t>
      </w:r>
      <w:r>
        <w:rPr>
          <w:rFonts w:asciiTheme="minorHAnsi" w:eastAsia="Arial" w:hAnsiTheme="minorHAnsi" w:cstheme="minorHAnsi"/>
          <w:sz w:val="24"/>
          <w:szCs w:val="24"/>
          <w:lang w:val="es-MX"/>
        </w:rPr>
        <w:t xml:space="preserve"> tema:</w:t>
      </w:r>
    </w:p>
    <w:p w:rsidR="00405607" w:rsidRPr="00405607" w:rsidRDefault="00405607" w:rsidP="00405607">
      <w:pPr>
        <w:spacing w:after="0" w:line="276" w:lineRule="auto"/>
        <w:ind w:left="66"/>
        <w:jc w:val="both"/>
        <w:rPr>
          <w:rFonts w:asciiTheme="minorHAnsi" w:eastAsia="Arial" w:hAnsiTheme="minorHAnsi" w:cstheme="minorHAnsi"/>
          <w:sz w:val="24"/>
          <w:szCs w:val="24"/>
          <w:lang w:val="es-MX"/>
        </w:rPr>
      </w:pPr>
      <w:r w:rsidRPr="00405607">
        <w:rPr>
          <w:rFonts w:asciiTheme="minorHAnsi" w:eastAsia="Arial" w:hAnsiTheme="minorHAnsi" w:cstheme="minorHAnsi"/>
          <w:sz w:val="24"/>
          <w:szCs w:val="24"/>
          <w:lang w:val="es-MX"/>
        </w:rPr>
        <w:t>https://plataformadigitalnacional.org/</w:t>
      </w:r>
    </w:p>
    <w:p w:rsidR="00405607" w:rsidRDefault="00652015" w:rsidP="00405607">
      <w:pPr>
        <w:spacing w:after="0" w:line="276" w:lineRule="auto"/>
        <w:ind w:left="66"/>
        <w:jc w:val="both"/>
        <w:rPr>
          <w:rFonts w:asciiTheme="minorHAnsi" w:eastAsia="Arial" w:hAnsiTheme="minorHAnsi" w:cstheme="minorHAnsi"/>
          <w:sz w:val="24"/>
          <w:szCs w:val="24"/>
          <w:lang w:val="es-MX"/>
        </w:rPr>
      </w:pPr>
      <w:hyperlink r:id="rId7" w:history="1">
        <w:r w:rsidR="008B0C69" w:rsidRPr="005A51E6">
          <w:rPr>
            <w:rStyle w:val="Hipervnculo"/>
            <w:rFonts w:asciiTheme="minorHAnsi" w:eastAsia="Arial" w:hAnsiTheme="minorHAnsi" w:cstheme="minorHAnsi"/>
            <w:sz w:val="24"/>
            <w:szCs w:val="24"/>
            <w:lang w:val="es-MX"/>
          </w:rPr>
          <w:t>pdn@sesna.gob.mx</w:t>
        </w:r>
      </w:hyperlink>
    </w:p>
    <w:p w:rsidR="008B0C69" w:rsidRDefault="008B0C69" w:rsidP="00405607">
      <w:pPr>
        <w:spacing w:after="0" w:line="276" w:lineRule="auto"/>
        <w:ind w:left="66"/>
        <w:jc w:val="both"/>
        <w:rPr>
          <w:rFonts w:asciiTheme="minorHAnsi" w:eastAsia="Arial" w:hAnsiTheme="minorHAnsi" w:cstheme="minorHAnsi"/>
          <w:sz w:val="24"/>
          <w:szCs w:val="24"/>
          <w:lang w:val="es-MX"/>
        </w:rPr>
      </w:pPr>
      <w:r>
        <w:rPr>
          <w:rFonts w:asciiTheme="minorHAnsi" w:eastAsia="Arial" w:hAnsiTheme="minorHAnsi" w:cstheme="minorHAnsi"/>
          <w:sz w:val="24"/>
          <w:szCs w:val="24"/>
          <w:lang w:val="es-MX"/>
        </w:rPr>
        <w:t>Asimismo, el link sobre información de talleres:</w:t>
      </w:r>
    </w:p>
    <w:p w:rsidR="008B0C69" w:rsidRDefault="00652015" w:rsidP="00405607">
      <w:pPr>
        <w:spacing w:after="0" w:line="276" w:lineRule="auto"/>
        <w:ind w:left="66"/>
        <w:jc w:val="both"/>
        <w:rPr>
          <w:rFonts w:asciiTheme="minorHAnsi" w:eastAsia="Arial" w:hAnsiTheme="minorHAnsi" w:cstheme="minorHAnsi"/>
          <w:sz w:val="24"/>
          <w:szCs w:val="24"/>
          <w:lang w:val="es-MX"/>
        </w:rPr>
      </w:pPr>
      <w:hyperlink r:id="rId8" w:history="1">
        <w:r w:rsidR="008B0C69" w:rsidRPr="005A51E6">
          <w:rPr>
            <w:rStyle w:val="Hipervnculo"/>
            <w:rFonts w:asciiTheme="minorHAnsi" w:eastAsia="Arial" w:hAnsiTheme="minorHAnsi" w:cstheme="minorHAnsi"/>
            <w:sz w:val="24"/>
            <w:szCs w:val="24"/>
            <w:lang w:val="es-MX"/>
          </w:rPr>
          <w:t>https://plataformadigitalnacional.org/blog/en-busca-de-la-interconexion-a-la-plataforma-talleres-tecnicos/</w:t>
        </w:r>
      </w:hyperlink>
    </w:p>
    <w:p w:rsidR="008B0C69" w:rsidRDefault="008B0C69" w:rsidP="00405607">
      <w:pPr>
        <w:spacing w:after="0" w:line="276" w:lineRule="auto"/>
        <w:ind w:left="66"/>
        <w:jc w:val="both"/>
        <w:rPr>
          <w:rFonts w:asciiTheme="minorHAnsi" w:eastAsia="Arial" w:hAnsiTheme="minorHAnsi" w:cstheme="minorHAnsi"/>
          <w:sz w:val="24"/>
          <w:szCs w:val="24"/>
          <w:lang w:val="es-MX"/>
        </w:rPr>
      </w:pPr>
    </w:p>
    <w:p w:rsidR="00EE59F0" w:rsidRDefault="00405607" w:rsidP="00914924">
      <w:pPr>
        <w:spacing w:after="0" w:line="276" w:lineRule="auto"/>
        <w:ind w:left="66"/>
        <w:jc w:val="both"/>
        <w:rPr>
          <w:rFonts w:asciiTheme="minorHAnsi" w:eastAsia="Arial" w:hAnsiTheme="minorHAnsi" w:cstheme="minorHAnsi"/>
          <w:sz w:val="24"/>
          <w:szCs w:val="24"/>
          <w:lang w:val="es-MX"/>
        </w:rPr>
      </w:pPr>
      <w:r w:rsidRPr="00554264">
        <w:rPr>
          <w:rFonts w:asciiTheme="minorHAnsi" w:eastAsia="Arial" w:hAnsiTheme="minorHAnsi" w:cstheme="minorHAnsi"/>
          <w:sz w:val="24"/>
          <w:szCs w:val="24"/>
          <w:lang w:val="es-MX"/>
        </w:rPr>
        <w:t>Rosa María Cruz Lesbros</w:t>
      </w:r>
      <w:r>
        <w:rPr>
          <w:rFonts w:asciiTheme="minorHAnsi" w:eastAsia="Arial" w:hAnsiTheme="minorHAnsi" w:cstheme="minorHAnsi"/>
          <w:sz w:val="24"/>
          <w:szCs w:val="24"/>
          <w:lang w:val="es-MX"/>
        </w:rPr>
        <w:t xml:space="preserve">, Presidenta del CPC del SNA, destacó que es muy importante que los CPCs estén al tanto de esta herramienta y se impulse en el seno del Comité Coordinador de cada estado para dar cumplimiento a las obligaciones legales en el tema. </w:t>
      </w:r>
    </w:p>
    <w:p w:rsidR="00405607" w:rsidRDefault="00405607" w:rsidP="00914924">
      <w:pPr>
        <w:spacing w:after="0" w:line="276" w:lineRule="auto"/>
        <w:ind w:left="66"/>
        <w:jc w:val="both"/>
        <w:rPr>
          <w:rFonts w:asciiTheme="minorHAnsi" w:eastAsia="Arial" w:hAnsiTheme="minorHAnsi" w:cstheme="minorHAnsi"/>
          <w:sz w:val="24"/>
          <w:szCs w:val="24"/>
          <w:lang w:val="es-MX"/>
        </w:rPr>
      </w:pPr>
    </w:p>
    <w:p w:rsidR="008B0C69" w:rsidRDefault="008B0C69" w:rsidP="00914924">
      <w:pPr>
        <w:spacing w:after="0" w:line="276" w:lineRule="auto"/>
        <w:ind w:left="66"/>
        <w:jc w:val="both"/>
        <w:rPr>
          <w:rFonts w:asciiTheme="minorHAnsi" w:eastAsia="Arial" w:hAnsiTheme="minorHAnsi" w:cstheme="minorHAnsi"/>
          <w:sz w:val="24"/>
          <w:szCs w:val="24"/>
          <w:lang w:val="es-MX"/>
        </w:rPr>
      </w:pPr>
      <w:r>
        <w:rPr>
          <w:rFonts w:asciiTheme="minorHAnsi" w:eastAsia="Arial" w:hAnsiTheme="minorHAnsi" w:cstheme="minorHAnsi"/>
          <w:sz w:val="24"/>
          <w:szCs w:val="24"/>
          <w:lang w:val="es-MX"/>
        </w:rPr>
        <w:t>Alejandro Álvarez</w:t>
      </w:r>
      <w:r w:rsidR="00554264">
        <w:rPr>
          <w:rFonts w:asciiTheme="minorHAnsi" w:eastAsia="Arial" w:hAnsiTheme="minorHAnsi" w:cstheme="minorHAnsi"/>
          <w:sz w:val="24"/>
          <w:szCs w:val="24"/>
          <w:lang w:val="es-MX"/>
        </w:rPr>
        <w:t xml:space="preserve"> Castellanos Blancarte, Integrante del CPC Durango,</w:t>
      </w:r>
      <w:r>
        <w:rPr>
          <w:rFonts w:asciiTheme="minorHAnsi" w:eastAsia="Arial" w:hAnsiTheme="minorHAnsi" w:cstheme="minorHAnsi"/>
          <w:sz w:val="24"/>
          <w:szCs w:val="24"/>
          <w:lang w:val="es-MX"/>
        </w:rPr>
        <w:t xml:space="preserve"> preguntó si se está realizando un trabajo coordinado con el INAI para el tema de gobierno abierto. </w:t>
      </w:r>
    </w:p>
    <w:p w:rsidR="008B0C69" w:rsidRDefault="008B0C69" w:rsidP="00914924">
      <w:pPr>
        <w:spacing w:after="0" w:line="276" w:lineRule="auto"/>
        <w:ind w:left="66"/>
        <w:jc w:val="both"/>
        <w:rPr>
          <w:rFonts w:asciiTheme="minorHAnsi" w:eastAsia="Arial" w:hAnsiTheme="minorHAnsi" w:cstheme="minorHAnsi"/>
          <w:sz w:val="24"/>
          <w:szCs w:val="24"/>
          <w:lang w:val="es-MX"/>
        </w:rPr>
      </w:pPr>
    </w:p>
    <w:p w:rsidR="008B0C69" w:rsidRDefault="008B0C69" w:rsidP="00914924">
      <w:pPr>
        <w:spacing w:after="0" w:line="276" w:lineRule="auto"/>
        <w:ind w:left="66"/>
        <w:jc w:val="both"/>
        <w:rPr>
          <w:rFonts w:asciiTheme="minorHAnsi" w:eastAsia="Arial" w:hAnsiTheme="minorHAnsi" w:cstheme="minorHAnsi"/>
          <w:sz w:val="24"/>
          <w:szCs w:val="24"/>
          <w:lang w:val="es-MX"/>
        </w:rPr>
      </w:pPr>
      <w:r>
        <w:rPr>
          <w:rFonts w:asciiTheme="minorHAnsi" w:eastAsia="Arial" w:hAnsiTheme="minorHAnsi" w:cstheme="minorHAnsi"/>
          <w:sz w:val="24"/>
          <w:szCs w:val="24"/>
          <w:lang w:val="es-MX"/>
        </w:rPr>
        <w:t>El ponente explicó que el INAI está desarrollando una herramienta que permite a los estados capturar información de contrataciones.</w:t>
      </w:r>
    </w:p>
    <w:p w:rsidR="00405607" w:rsidRDefault="00405607" w:rsidP="00914924">
      <w:pPr>
        <w:spacing w:after="0" w:line="276" w:lineRule="auto"/>
        <w:ind w:left="66"/>
        <w:jc w:val="both"/>
        <w:rPr>
          <w:rFonts w:asciiTheme="minorHAnsi" w:eastAsia="Arial" w:hAnsiTheme="minorHAnsi" w:cstheme="minorHAnsi"/>
          <w:sz w:val="24"/>
          <w:szCs w:val="24"/>
          <w:lang w:val="es-MX"/>
        </w:rPr>
      </w:pPr>
    </w:p>
    <w:p w:rsidR="00AD4FE7" w:rsidRDefault="008B0C69" w:rsidP="00914924">
      <w:pPr>
        <w:spacing w:after="0" w:line="276" w:lineRule="auto"/>
        <w:ind w:left="66"/>
        <w:jc w:val="both"/>
        <w:rPr>
          <w:rFonts w:asciiTheme="minorHAnsi" w:eastAsia="Arial" w:hAnsiTheme="minorHAnsi" w:cstheme="minorHAnsi"/>
          <w:sz w:val="24"/>
          <w:szCs w:val="24"/>
          <w:lang w:val="es-MX"/>
        </w:rPr>
      </w:pPr>
      <w:r>
        <w:rPr>
          <w:rFonts w:asciiTheme="minorHAnsi" w:eastAsia="Arial" w:hAnsiTheme="minorHAnsi" w:cstheme="minorHAnsi"/>
          <w:sz w:val="24"/>
          <w:szCs w:val="24"/>
          <w:lang w:val="es-MX"/>
        </w:rPr>
        <w:t xml:space="preserve">El ponente indicó que se realizará un taller y que enviará la fecha y el link para que puedan conectarse. </w:t>
      </w:r>
    </w:p>
    <w:p w:rsidR="008E218A" w:rsidRPr="00A41DD1" w:rsidRDefault="008E218A" w:rsidP="00BE1E0E">
      <w:pPr>
        <w:spacing w:after="0" w:line="276" w:lineRule="auto"/>
        <w:jc w:val="both"/>
        <w:rPr>
          <w:rFonts w:asciiTheme="minorHAnsi" w:eastAsia="Arial" w:hAnsiTheme="minorHAnsi" w:cstheme="minorHAnsi"/>
          <w:sz w:val="24"/>
          <w:szCs w:val="24"/>
          <w:lang w:val="es-MX"/>
        </w:rPr>
      </w:pPr>
    </w:p>
    <w:p w:rsidR="00A41DD1" w:rsidRPr="00A41DD1" w:rsidRDefault="00A41DD1" w:rsidP="00A41DD1">
      <w:pPr>
        <w:pStyle w:val="Prrafodelista"/>
        <w:numPr>
          <w:ilvl w:val="0"/>
          <w:numId w:val="16"/>
        </w:numPr>
        <w:spacing w:after="0" w:line="276" w:lineRule="auto"/>
        <w:ind w:left="426"/>
        <w:jc w:val="both"/>
        <w:rPr>
          <w:rFonts w:asciiTheme="minorHAnsi" w:eastAsia="Arial" w:hAnsiTheme="minorHAnsi" w:cstheme="minorHAnsi"/>
          <w:b/>
          <w:bCs/>
          <w:sz w:val="24"/>
          <w:szCs w:val="24"/>
          <w:lang w:val="es-MX"/>
        </w:rPr>
      </w:pPr>
      <w:r w:rsidRPr="00A41DD1">
        <w:rPr>
          <w:b/>
          <w:bCs/>
          <w:sz w:val="24"/>
          <w:szCs w:val="24"/>
        </w:rPr>
        <w:t>Presentación de trabajos de las Comisiones. Retos y Perspectivas.</w:t>
      </w:r>
    </w:p>
    <w:p w:rsidR="00A41DD1" w:rsidRDefault="00A41DD1" w:rsidP="00A41DD1">
      <w:pPr>
        <w:pStyle w:val="Prrafodelista"/>
        <w:spacing w:after="0" w:line="276" w:lineRule="auto"/>
        <w:ind w:left="426"/>
        <w:jc w:val="both"/>
        <w:rPr>
          <w:b/>
          <w:bCs/>
          <w:sz w:val="24"/>
          <w:szCs w:val="24"/>
        </w:rPr>
      </w:pPr>
    </w:p>
    <w:p w:rsidR="00A41DD1" w:rsidRPr="005077F3" w:rsidRDefault="00A41DD1" w:rsidP="00A41DD1">
      <w:pPr>
        <w:pStyle w:val="Prrafodelista"/>
        <w:spacing w:after="0" w:line="276" w:lineRule="auto"/>
        <w:jc w:val="both"/>
        <w:rPr>
          <w:sz w:val="24"/>
          <w:szCs w:val="24"/>
        </w:rPr>
      </w:pPr>
      <w:r w:rsidRPr="00A41DD1">
        <w:rPr>
          <w:sz w:val="24"/>
          <w:szCs w:val="24"/>
        </w:rPr>
        <w:t>•</w:t>
      </w:r>
      <w:r w:rsidRPr="00A41DD1">
        <w:rPr>
          <w:sz w:val="24"/>
          <w:szCs w:val="24"/>
        </w:rPr>
        <w:tab/>
      </w:r>
      <w:r w:rsidRPr="005077F3">
        <w:rPr>
          <w:sz w:val="24"/>
          <w:szCs w:val="24"/>
        </w:rPr>
        <w:t>Comunicación.</w:t>
      </w:r>
    </w:p>
    <w:p w:rsidR="00E33AFA" w:rsidRPr="00E33AFA" w:rsidRDefault="00E33AFA" w:rsidP="00A41DD1">
      <w:pPr>
        <w:pStyle w:val="Prrafodelista"/>
        <w:spacing w:after="0" w:line="276" w:lineRule="auto"/>
        <w:jc w:val="both"/>
        <w:rPr>
          <w:b/>
          <w:bCs/>
          <w:sz w:val="12"/>
          <w:szCs w:val="12"/>
        </w:rPr>
      </w:pPr>
    </w:p>
    <w:p w:rsidR="00FF0FD3" w:rsidRDefault="00F13313" w:rsidP="00FF0FD3">
      <w:pPr>
        <w:spacing w:after="0" w:line="276" w:lineRule="auto"/>
        <w:jc w:val="both"/>
        <w:rPr>
          <w:sz w:val="24"/>
          <w:szCs w:val="24"/>
        </w:rPr>
      </w:pPr>
      <w:r>
        <w:rPr>
          <w:sz w:val="24"/>
          <w:szCs w:val="24"/>
        </w:rPr>
        <w:t xml:space="preserve">El Presidente de la Comisión, </w:t>
      </w:r>
      <w:r w:rsidR="00E33AFA">
        <w:rPr>
          <w:sz w:val="24"/>
          <w:szCs w:val="24"/>
        </w:rPr>
        <w:t xml:space="preserve">Javier Montes de Oca Zentella, Integrante del CPC Yucatán, </w:t>
      </w:r>
      <w:r>
        <w:rPr>
          <w:sz w:val="24"/>
          <w:szCs w:val="24"/>
        </w:rPr>
        <w:t>expuso que la comisión se integra por</w:t>
      </w:r>
      <w:r w:rsidR="00FF0FD3">
        <w:rPr>
          <w:sz w:val="24"/>
          <w:szCs w:val="24"/>
        </w:rPr>
        <w:t xml:space="preserve"> 12 </w:t>
      </w:r>
      <w:r>
        <w:rPr>
          <w:sz w:val="24"/>
          <w:szCs w:val="24"/>
        </w:rPr>
        <w:t xml:space="preserve">miembros </w:t>
      </w:r>
      <w:r w:rsidR="00FF0FD3">
        <w:rPr>
          <w:sz w:val="24"/>
          <w:szCs w:val="24"/>
        </w:rPr>
        <w:t xml:space="preserve">de CPCs del país. </w:t>
      </w:r>
      <w:r>
        <w:rPr>
          <w:sz w:val="24"/>
          <w:szCs w:val="24"/>
        </w:rPr>
        <w:t>La Comisión ha identificado las n</w:t>
      </w:r>
      <w:r w:rsidR="00FF0FD3">
        <w:rPr>
          <w:sz w:val="24"/>
          <w:szCs w:val="24"/>
        </w:rPr>
        <w:t>ecesidades internas y externas para establecer mecanismos de intercambio de información</w:t>
      </w:r>
      <w:r w:rsidR="00F900EC">
        <w:rPr>
          <w:sz w:val="24"/>
          <w:szCs w:val="24"/>
        </w:rPr>
        <w:t xml:space="preserve"> y</w:t>
      </w:r>
      <w:r w:rsidR="001C352F">
        <w:rPr>
          <w:sz w:val="24"/>
          <w:szCs w:val="24"/>
        </w:rPr>
        <w:t xml:space="preserve"> hacer eficientes</w:t>
      </w:r>
      <w:r w:rsidR="00F900EC">
        <w:rPr>
          <w:sz w:val="24"/>
          <w:szCs w:val="24"/>
        </w:rPr>
        <w:t xml:space="preserve"> procesos comunicativos exitosos. </w:t>
      </w:r>
    </w:p>
    <w:p w:rsidR="00F13313" w:rsidRPr="00E33AFA" w:rsidRDefault="00F13313" w:rsidP="00FF0FD3">
      <w:pPr>
        <w:spacing w:after="0" w:line="276" w:lineRule="auto"/>
        <w:jc w:val="both"/>
        <w:rPr>
          <w:sz w:val="16"/>
          <w:szCs w:val="16"/>
        </w:rPr>
      </w:pPr>
    </w:p>
    <w:p w:rsidR="00F900EC" w:rsidRDefault="00F900EC" w:rsidP="00FF0FD3">
      <w:pPr>
        <w:spacing w:after="0" w:line="276" w:lineRule="auto"/>
        <w:jc w:val="both"/>
        <w:rPr>
          <w:sz w:val="24"/>
          <w:szCs w:val="24"/>
        </w:rPr>
      </w:pPr>
      <w:r>
        <w:rPr>
          <w:sz w:val="24"/>
          <w:szCs w:val="24"/>
        </w:rPr>
        <w:t>Asimismo, relató los primeros pasos caminados y los 10 documentos denominados “fuente” que pueden enriquecer a la Red. También refirió un grupo de documento identificado com</w:t>
      </w:r>
      <w:r w:rsidR="00F13313">
        <w:rPr>
          <w:sz w:val="24"/>
          <w:szCs w:val="24"/>
        </w:rPr>
        <w:t>o</w:t>
      </w:r>
      <w:r>
        <w:rPr>
          <w:sz w:val="24"/>
          <w:szCs w:val="24"/>
        </w:rPr>
        <w:t xml:space="preserve"> “F11” que consisten en documentos o proyectos que se están generando en comisiones de la Red. </w:t>
      </w:r>
    </w:p>
    <w:p w:rsidR="00F13313" w:rsidRPr="00E33AFA" w:rsidRDefault="00F13313" w:rsidP="00FF0FD3">
      <w:pPr>
        <w:spacing w:after="0" w:line="276" w:lineRule="auto"/>
        <w:jc w:val="both"/>
        <w:rPr>
          <w:sz w:val="12"/>
          <w:szCs w:val="12"/>
        </w:rPr>
      </w:pPr>
    </w:p>
    <w:p w:rsidR="00F900EC" w:rsidRDefault="00F900EC" w:rsidP="00FF0FD3">
      <w:pPr>
        <w:spacing w:after="0" w:line="276" w:lineRule="auto"/>
        <w:jc w:val="both"/>
        <w:rPr>
          <w:sz w:val="24"/>
          <w:szCs w:val="24"/>
        </w:rPr>
      </w:pPr>
      <w:r>
        <w:rPr>
          <w:sz w:val="24"/>
          <w:szCs w:val="24"/>
        </w:rPr>
        <w:t xml:space="preserve">Igualmente, enlistó las acciones de comunicación sugeridas que obran en los documentos fuente. Señaló sugerencias de acciones tanto de comunicación interna como externa. </w:t>
      </w:r>
    </w:p>
    <w:p w:rsidR="00535D1C" w:rsidRPr="00E33AFA" w:rsidRDefault="00535D1C" w:rsidP="00FF0FD3">
      <w:pPr>
        <w:spacing w:after="0" w:line="276" w:lineRule="auto"/>
        <w:jc w:val="both"/>
        <w:rPr>
          <w:sz w:val="16"/>
          <w:szCs w:val="16"/>
        </w:rPr>
      </w:pPr>
    </w:p>
    <w:p w:rsidR="00F900EC" w:rsidRDefault="00F900EC" w:rsidP="00FF0FD3">
      <w:pPr>
        <w:spacing w:after="0" w:line="276" w:lineRule="auto"/>
        <w:jc w:val="both"/>
        <w:rPr>
          <w:sz w:val="24"/>
          <w:szCs w:val="24"/>
        </w:rPr>
      </w:pPr>
      <w:r>
        <w:rPr>
          <w:sz w:val="24"/>
          <w:szCs w:val="24"/>
        </w:rPr>
        <w:t>Entre otras recomendaciones, expuso la importancia de homologar a las comisiones de la Red de manera gráfica</w:t>
      </w:r>
      <w:r w:rsidR="001C352F">
        <w:rPr>
          <w:sz w:val="24"/>
          <w:szCs w:val="24"/>
        </w:rPr>
        <w:t xml:space="preserve"> (uso de un solo logo de la Red)</w:t>
      </w:r>
      <w:r>
        <w:rPr>
          <w:sz w:val="24"/>
          <w:szCs w:val="24"/>
        </w:rPr>
        <w:t>. También se propone organizar una semana anticorrupción que podría ser un evento en el que se divulgue el tema y se use el logo de la Red</w:t>
      </w:r>
      <w:r w:rsidR="00F13313">
        <w:rPr>
          <w:sz w:val="24"/>
          <w:szCs w:val="24"/>
        </w:rPr>
        <w:t xml:space="preserve"> y relató las distintas actividades que se podrían llevar a cabo.</w:t>
      </w:r>
    </w:p>
    <w:p w:rsidR="00A41DD1" w:rsidRPr="00A41DD1" w:rsidRDefault="00A41DD1" w:rsidP="00A41DD1">
      <w:pPr>
        <w:pStyle w:val="Prrafodelista"/>
        <w:spacing w:after="0" w:line="276" w:lineRule="auto"/>
        <w:jc w:val="both"/>
        <w:rPr>
          <w:sz w:val="24"/>
          <w:szCs w:val="24"/>
        </w:rPr>
      </w:pPr>
    </w:p>
    <w:p w:rsidR="00A41DD1" w:rsidRDefault="00A41DD1" w:rsidP="00A41DD1">
      <w:pPr>
        <w:pStyle w:val="Prrafodelista"/>
        <w:spacing w:after="0" w:line="276" w:lineRule="auto"/>
        <w:jc w:val="both"/>
        <w:rPr>
          <w:sz w:val="24"/>
          <w:szCs w:val="24"/>
        </w:rPr>
      </w:pPr>
      <w:r w:rsidRPr="00A41DD1">
        <w:rPr>
          <w:sz w:val="24"/>
          <w:szCs w:val="24"/>
        </w:rPr>
        <w:t>•</w:t>
      </w:r>
      <w:r w:rsidRPr="00A41DD1">
        <w:rPr>
          <w:sz w:val="24"/>
          <w:szCs w:val="24"/>
        </w:rPr>
        <w:tab/>
        <w:t>Educación</w:t>
      </w:r>
    </w:p>
    <w:p w:rsidR="00E33AFA" w:rsidRPr="00E33AFA" w:rsidRDefault="00E33AFA" w:rsidP="00A41DD1">
      <w:pPr>
        <w:pStyle w:val="Prrafodelista"/>
        <w:spacing w:after="0" w:line="276" w:lineRule="auto"/>
        <w:jc w:val="both"/>
        <w:rPr>
          <w:sz w:val="12"/>
          <w:szCs w:val="12"/>
        </w:rPr>
      </w:pPr>
    </w:p>
    <w:p w:rsidR="00535D1C" w:rsidRDefault="007C0E53" w:rsidP="00535D1C">
      <w:pPr>
        <w:spacing w:after="0" w:line="276" w:lineRule="auto"/>
        <w:jc w:val="both"/>
        <w:rPr>
          <w:sz w:val="24"/>
          <w:szCs w:val="24"/>
        </w:rPr>
      </w:pPr>
      <w:r>
        <w:rPr>
          <w:sz w:val="24"/>
          <w:szCs w:val="24"/>
        </w:rPr>
        <w:t>El Presidente de la Comisión</w:t>
      </w:r>
      <w:r w:rsidR="00A1690E" w:rsidRPr="00E33AFA">
        <w:rPr>
          <w:sz w:val="24"/>
          <w:szCs w:val="24"/>
        </w:rPr>
        <w:t xml:space="preserve">, Francisco </w:t>
      </w:r>
      <w:r w:rsidR="00E33AFA" w:rsidRPr="00E33AFA">
        <w:rPr>
          <w:sz w:val="24"/>
          <w:szCs w:val="24"/>
        </w:rPr>
        <w:t xml:space="preserve">Javier </w:t>
      </w:r>
      <w:r w:rsidR="00A1690E" w:rsidRPr="00E33AFA">
        <w:rPr>
          <w:sz w:val="24"/>
          <w:szCs w:val="24"/>
        </w:rPr>
        <w:t>Mariscal</w:t>
      </w:r>
      <w:r w:rsidR="00E33AFA" w:rsidRPr="00E33AFA">
        <w:rPr>
          <w:sz w:val="24"/>
          <w:szCs w:val="24"/>
        </w:rPr>
        <w:t xml:space="preserve"> Magdaleno, Integrante del CPC Puebla</w:t>
      </w:r>
      <w:r w:rsidR="00A1690E" w:rsidRPr="00E33AFA">
        <w:rPr>
          <w:sz w:val="24"/>
          <w:szCs w:val="24"/>
        </w:rPr>
        <w:t>,</w:t>
      </w:r>
      <w:r w:rsidR="00E33AFA">
        <w:rPr>
          <w:sz w:val="24"/>
          <w:szCs w:val="24"/>
        </w:rPr>
        <w:t xml:space="preserve"> </w:t>
      </w:r>
      <w:r>
        <w:rPr>
          <w:sz w:val="24"/>
          <w:szCs w:val="24"/>
        </w:rPr>
        <w:t xml:space="preserve">expuso </w:t>
      </w:r>
      <w:r w:rsidR="00D51949">
        <w:rPr>
          <w:sz w:val="24"/>
          <w:szCs w:val="24"/>
        </w:rPr>
        <w:t>los objetivos del plan de trabajo</w:t>
      </w:r>
      <w:r w:rsidR="0099300A">
        <w:rPr>
          <w:sz w:val="24"/>
          <w:szCs w:val="24"/>
        </w:rPr>
        <w:t xml:space="preserve">, destacando que se dio continuidad al presentado con la anterior presidenta de la comisión. </w:t>
      </w:r>
    </w:p>
    <w:p w:rsidR="0099300A" w:rsidRDefault="0099300A" w:rsidP="00535D1C">
      <w:pPr>
        <w:spacing w:after="0" w:line="276" w:lineRule="auto"/>
        <w:jc w:val="both"/>
        <w:rPr>
          <w:sz w:val="24"/>
          <w:szCs w:val="24"/>
        </w:rPr>
      </w:pPr>
      <w:r>
        <w:rPr>
          <w:sz w:val="24"/>
          <w:szCs w:val="24"/>
        </w:rPr>
        <w:t>Resaltó entre los objetivos generar impacto a largo plazo en la educación y los procesos formativos formales que se refuerce a través de campañas de concientización claras que no s</w:t>
      </w:r>
      <w:r w:rsidR="001C352F">
        <w:rPr>
          <w:sz w:val="24"/>
          <w:szCs w:val="24"/>
        </w:rPr>
        <w:t>ó</w:t>
      </w:r>
      <w:r>
        <w:rPr>
          <w:sz w:val="24"/>
          <w:szCs w:val="24"/>
        </w:rPr>
        <w:t xml:space="preserve">lo se centren en disuadir actos de corrupción, sino que también generen cambios graduales en la percepción de la sociedad sobre este problema. </w:t>
      </w:r>
    </w:p>
    <w:p w:rsidR="0099300A" w:rsidRDefault="0099300A" w:rsidP="00535D1C">
      <w:pPr>
        <w:spacing w:after="0" w:line="276" w:lineRule="auto"/>
        <w:jc w:val="both"/>
        <w:rPr>
          <w:sz w:val="24"/>
          <w:szCs w:val="24"/>
        </w:rPr>
      </w:pPr>
      <w:r>
        <w:rPr>
          <w:sz w:val="24"/>
          <w:szCs w:val="24"/>
        </w:rPr>
        <w:lastRenderedPageBreak/>
        <w:t xml:space="preserve">El objetivo específico es fomentar la adopción de valores asociados con la integridad entre la población a través de la formación cívica y ética. </w:t>
      </w:r>
    </w:p>
    <w:p w:rsidR="0099300A" w:rsidRDefault="0099300A" w:rsidP="00535D1C">
      <w:pPr>
        <w:spacing w:after="0" w:line="276" w:lineRule="auto"/>
        <w:jc w:val="both"/>
        <w:rPr>
          <w:sz w:val="24"/>
          <w:szCs w:val="24"/>
        </w:rPr>
      </w:pPr>
      <w:r>
        <w:rPr>
          <w:sz w:val="24"/>
          <w:szCs w:val="24"/>
        </w:rPr>
        <w:t xml:space="preserve">Asimismo, </w:t>
      </w:r>
      <w:r w:rsidRPr="001C352F">
        <w:rPr>
          <w:sz w:val="24"/>
          <w:szCs w:val="24"/>
        </w:rPr>
        <w:t xml:space="preserve">expuso los 3 ejes </w:t>
      </w:r>
      <w:r w:rsidR="00E92586" w:rsidRPr="001C352F">
        <w:rPr>
          <w:sz w:val="24"/>
          <w:szCs w:val="24"/>
        </w:rPr>
        <w:t xml:space="preserve">definidos para la actuación: sistema educativo nacional, </w:t>
      </w:r>
      <w:r w:rsidR="00B10122" w:rsidRPr="001C352F">
        <w:rPr>
          <w:sz w:val="24"/>
          <w:szCs w:val="24"/>
        </w:rPr>
        <w:t xml:space="preserve">servicio público </w:t>
      </w:r>
      <w:r w:rsidR="00E92586" w:rsidRPr="001C352F">
        <w:rPr>
          <w:sz w:val="24"/>
          <w:szCs w:val="24"/>
        </w:rPr>
        <w:t>de carrera y</w:t>
      </w:r>
      <w:r w:rsidR="00B10122">
        <w:rPr>
          <w:sz w:val="24"/>
          <w:szCs w:val="24"/>
        </w:rPr>
        <w:t xml:space="preserve"> cultura de integridad </w:t>
      </w:r>
      <w:r w:rsidR="00457690">
        <w:rPr>
          <w:sz w:val="24"/>
          <w:szCs w:val="24"/>
        </w:rPr>
        <w:t xml:space="preserve">profesional y empresarial. </w:t>
      </w:r>
    </w:p>
    <w:p w:rsidR="00E92586" w:rsidRDefault="00E92586" w:rsidP="00535D1C">
      <w:pPr>
        <w:spacing w:after="0" w:line="276" w:lineRule="auto"/>
        <w:jc w:val="both"/>
        <w:rPr>
          <w:sz w:val="24"/>
          <w:szCs w:val="24"/>
        </w:rPr>
      </w:pPr>
      <w:r>
        <w:rPr>
          <w:sz w:val="24"/>
          <w:szCs w:val="24"/>
        </w:rPr>
        <w:t>En el sistema Educativo Nacional se busca fomentar la colaboración interinstitucional con el Sistema Educativo Nacional en materia de formación cívica, ética, de integridad y de derechos humanos</w:t>
      </w:r>
      <w:r w:rsidR="00B10122">
        <w:rPr>
          <w:sz w:val="24"/>
          <w:szCs w:val="24"/>
        </w:rPr>
        <w:t>.</w:t>
      </w:r>
    </w:p>
    <w:p w:rsidR="00B10122" w:rsidRDefault="00B10122" w:rsidP="00535D1C">
      <w:pPr>
        <w:spacing w:after="0" w:line="276" w:lineRule="auto"/>
        <w:jc w:val="both"/>
        <w:rPr>
          <w:sz w:val="24"/>
          <w:szCs w:val="24"/>
        </w:rPr>
      </w:pPr>
      <w:r>
        <w:rPr>
          <w:sz w:val="24"/>
          <w:szCs w:val="24"/>
        </w:rPr>
        <w:t xml:space="preserve">Sobre el servicio público de carrera, las carreras deben estar basadas en el mérito, las capacidades, el desempeño y las habilidades de acuerdo con el perfil del puesto, el cargo o la comisión. Es importante que haya procesos transparentes de reclutamiento, selección, desarrollo y remoción basados en concursos abiertos; trabajar en la profesionalización de funcionarios encargados del control interno; realizarse una evaluación periódica de los servidores públicos y vinculación con instituciones de educación superior para fortalecer procesos de reclutamiento, selección y capacitación de funcionarios públicos. </w:t>
      </w:r>
    </w:p>
    <w:p w:rsidR="00B10122" w:rsidRDefault="00457690" w:rsidP="00535D1C">
      <w:pPr>
        <w:spacing w:after="0" w:line="276" w:lineRule="auto"/>
        <w:jc w:val="both"/>
        <w:rPr>
          <w:sz w:val="24"/>
          <w:szCs w:val="24"/>
        </w:rPr>
      </w:pPr>
      <w:r>
        <w:rPr>
          <w:sz w:val="24"/>
          <w:szCs w:val="24"/>
        </w:rPr>
        <w:t xml:space="preserve">Por último, sobre la cultura de integridad profesional y empresarial, es importante que los CPCs se vinculen con los sectores profesional y empresarial para promover la cultura de la integridad y el combate a la corrupción. </w:t>
      </w:r>
    </w:p>
    <w:p w:rsidR="00457690" w:rsidRDefault="00982063" w:rsidP="00535D1C">
      <w:pPr>
        <w:spacing w:after="0" w:line="276" w:lineRule="auto"/>
        <w:jc w:val="both"/>
        <w:rPr>
          <w:sz w:val="24"/>
          <w:szCs w:val="24"/>
        </w:rPr>
      </w:pPr>
      <w:r>
        <w:rPr>
          <w:sz w:val="24"/>
          <w:szCs w:val="24"/>
        </w:rPr>
        <w:t xml:space="preserve">En el marco de estos objetivos, la Comisión realizó una jornada nacional por la integridad el 8 de mayo de 2020. </w:t>
      </w:r>
      <w:r w:rsidR="007D3146">
        <w:rPr>
          <w:sz w:val="24"/>
          <w:szCs w:val="24"/>
        </w:rPr>
        <w:t xml:space="preserve">También se desarrolló la propuesta de un curso de inducción para </w:t>
      </w:r>
      <w:r w:rsidR="00EE3E99">
        <w:rPr>
          <w:sz w:val="24"/>
          <w:szCs w:val="24"/>
        </w:rPr>
        <w:t>n</w:t>
      </w:r>
      <w:r w:rsidR="007D3146">
        <w:rPr>
          <w:sz w:val="24"/>
          <w:szCs w:val="24"/>
        </w:rPr>
        <w:t>uevos integrantes de CPC</w:t>
      </w:r>
      <w:r w:rsidR="008F0DAD">
        <w:rPr>
          <w:sz w:val="24"/>
          <w:szCs w:val="24"/>
        </w:rPr>
        <w:t>s que aborda tanto funciones como parte del CPC como de la Red de CPCs. Derivado de este curso, se realizó un contacto con Max Kaiser, quien puso a disposición de manera gratuita el aula virtual que está en su canal.</w:t>
      </w:r>
    </w:p>
    <w:p w:rsidR="008F0DAD" w:rsidRDefault="008F0DAD" w:rsidP="00535D1C">
      <w:pPr>
        <w:spacing w:after="0" w:line="276" w:lineRule="auto"/>
        <w:jc w:val="both"/>
        <w:rPr>
          <w:sz w:val="24"/>
          <w:szCs w:val="24"/>
        </w:rPr>
      </w:pPr>
      <w:r>
        <w:rPr>
          <w:sz w:val="24"/>
          <w:szCs w:val="24"/>
        </w:rPr>
        <w:t>Finalmente, la Comisión está trabajando con Max Kaiser la posibilidad de realizar cápsulas teóricas.</w:t>
      </w:r>
    </w:p>
    <w:p w:rsidR="008F0DAD" w:rsidRDefault="008F0DAD" w:rsidP="00535D1C">
      <w:pPr>
        <w:spacing w:after="0" w:line="276" w:lineRule="auto"/>
        <w:jc w:val="both"/>
        <w:rPr>
          <w:sz w:val="24"/>
          <w:szCs w:val="24"/>
        </w:rPr>
      </w:pPr>
      <w:r>
        <w:rPr>
          <w:sz w:val="24"/>
          <w:szCs w:val="24"/>
        </w:rPr>
        <w:t>Por su parte, Raúl Cázares</w:t>
      </w:r>
      <w:r w:rsidR="00E33AFA">
        <w:rPr>
          <w:sz w:val="24"/>
          <w:szCs w:val="24"/>
        </w:rPr>
        <w:t xml:space="preserve"> Urban, Secretario de la Comisión e Integrante del CPC Quintana Roo, </w:t>
      </w:r>
      <w:r>
        <w:rPr>
          <w:sz w:val="24"/>
          <w:szCs w:val="24"/>
        </w:rPr>
        <w:t xml:space="preserve"> compartió que los retos de la Comisión son:</w:t>
      </w:r>
    </w:p>
    <w:p w:rsidR="008F0DAD" w:rsidRDefault="008F0DAD" w:rsidP="008F0DAD">
      <w:pPr>
        <w:pStyle w:val="Prrafodelista"/>
        <w:numPr>
          <w:ilvl w:val="0"/>
          <w:numId w:val="37"/>
        </w:numPr>
        <w:spacing w:after="0" w:line="276" w:lineRule="auto"/>
        <w:jc w:val="both"/>
        <w:rPr>
          <w:sz w:val="24"/>
          <w:szCs w:val="24"/>
        </w:rPr>
      </w:pPr>
      <w:r w:rsidRPr="008F0DAD">
        <w:rPr>
          <w:sz w:val="24"/>
          <w:szCs w:val="24"/>
        </w:rPr>
        <w:t>Generar sinergia y proactividad de los integrantes de la comisión.</w:t>
      </w:r>
    </w:p>
    <w:p w:rsidR="008F0DAD" w:rsidRDefault="008F0DAD" w:rsidP="008F0DAD">
      <w:pPr>
        <w:pStyle w:val="Prrafodelista"/>
        <w:numPr>
          <w:ilvl w:val="0"/>
          <w:numId w:val="37"/>
        </w:numPr>
        <w:spacing w:after="0" w:line="276" w:lineRule="auto"/>
        <w:jc w:val="both"/>
        <w:rPr>
          <w:sz w:val="24"/>
          <w:szCs w:val="24"/>
        </w:rPr>
      </w:pPr>
      <w:r w:rsidRPr="008F0DAD">
        <w:rPr>
          <w:sz w:val="24"/>
          <w:szCs w:val="24"/>
        </w:rPr>
        <w:t>Que los proyectos y productos impacten en los CPC directamente.</w:t>
      </w:r>
    </w:p>
    <w:p w:rsidR="008F0DAD" w:rsidRDefault="008F0DAD" w:rsidP="008F0DAD">
      <w:pPr>
        <w:pStyle w:val="Prrafodelista"/>
        <w:numPr>
          <w:ilvl w:val="0"/>
          <w:numId w:val="37"/>
        </w:numPr>
        <w:spacing w:after="0" w:line="276" w:lineRule="auto"/>
        <w:jc w:val="both"/>
        <w:rPr>
          <w:sz w:val="24"/>
          <w:szCs w:val="24"/>
        </w:rPr>
      </w:pPr>
      <w:r w:rsidRPr="008F0DAD">
        <w:rPr>
          <w:sz w:val="24"/>
          <w:szCs w:val="24"/>
        </w:rPr>
        <w:t>Apropiación del plan de trabajo por parte de todos sus integrantes.</w:t>
      </w:r>
    </w:p>
    <w:p w:rsidR="008F0DAD" w:rsidRDefault="008F0DAD" w:rsidP="008F0DAD">
      <w:pPr>
        <w:pStyle w:val="Prrafodelista"/>
        <w:numPr>
          <w:ilvl w:val="0"/>
          <w:numId w:val="37"/>
        </w:numPr>
        <w:spacing w:after="0" w:line="276" w:lineRule="auto"/>
        <w:jc w:val="both"/>
        <w:rPr>
          <w:sz w:val="24"/>
          <w:szCs w:val="24"/>
        </w:rPr>
      </w:pPr>
      <w:r w:rsidRPr="008F0DAD">
        <w:rPr>
          <w:sz w:val="24"/>
          <w:szCs w:val="24"/>
        </w:rPr>
        <w:t xml:space="preserve">Transversalizar el plan de trabajo de la Comisión. </w:t>
      </w:r>
    </w:p>
    <w:p w:rsidR="008F0DAD" w:rsidRPr="008F0DAD" w:rsidRDefault="008F0DAD" w:rsidP="008F0DAD">
      <w:pPr>
        <w:pStyle w:val="Prrafodelista"/>
        <w:numPr>
          <w:ilvl w:val="0"/>
          <w:numId w:val="37"/>
        </w:numPr>
        <w:spacing w:after="0" w:line="276" w:lineRule="auto"/>
        <w:jc w:val="both"/>
        <w:rPr>
          <w:sz w:val="24"/>
          <w:szCs w:val="24"/>
        </w:rPr>
      </w:pPr>
      <w:r w:rsidRPr="008F0DAD">
        <w:rPr>
          <w:sz w:val="24"/>
          <w:szCs w:val="24"/>
        </w:rPr>
        <w:t xml:space="preserve">Distribución equitativa del trabajo. </w:t>
      </w:r>
    </w:p>
    <w:p w:rsidR="007C0E53" w:rsidRPr="00535D1C" w:rsidRDefault="007C0E53" w:rsidP="00535D1C">
      <w:pPr>
        <w:spacing w:after="0" w:line="276" w:lineRule="auto"/>
        <w:jc w:val="both"/>
        <w:rPr>
          <w:sz w:val="24"/>
          <w:szCs w:val="24"/>
        </w:rPr>
      </w:pPr>
    </w:p>
    <w:p w:rsidR="00A41DD1" w:rsidRDefault="00A41DD1" w:rsidP="00A41DD1">
      <w:pPr>
        <w:pStyle w:val="Prrafodelista"/>
        <w:numPr>
          <w:ilvl w:val="0"/>
          <w:numId w:val="35"/>
        </w:numPr>
        <w:spacing w:after="0" w:line="276" w:lineRule="auto"/>
        <w:ind w:left="720" w:firstLine="0"/>
        <w:jc w:val="both"/>
        <w:rPr>
          <w:sz w:val="24"/>
          <w:szCs w:val="24"/>
        </w:rPr>
      </w:pPr>
      <w:r w:rsidRPr="00A41DD1">
        <w:rPr>
          <w:sz w:val="24"/>
          <w:szCs w:val="24"/>
        </w:rPr>
        <w:t>Gobierno Abierto</w:t>
      </w:r>
    </w:p>
    <w:p w:rsidR="00244698" w:rsidRPr="00E33AFA" w:rsidRDefault="00244698" w:rsidP="00244698">
      <w:pPr>
        <w:spacing w:after="0" w:line="276" w:lineRule="auto"/>
        <w:ind w:left="720"/>
        <w:jc w:val="both"/>
        <w:rPr>
          <w:sz w:val="16"/>
          <w:szCs w:val="16"/>
        </w:rPr>
      </w:pPr>
    </w:p>
    <w:p w:rsidR="00244698" w:rsidRDefault="000E43A2" w:rsidP="000E43A2">
      <w:pPr>
        <w:spacing w:after="0" w:line="276" w:lineRule="auto"/>
        <w:ind w:left="142"/>
        <w:jc w:val="both"/>
        <w:rPr>
          <w:sz w:val="24"/>
          <w:szCs w:val="24"/>
        </w:rPr>
      </w:pPr>
      <w:r>
        <w:rPr>
          <w:sz w:val="24"/>
          <w:szCs w:val="24"/>
        </w:rPr>
        <w:t xml:space="preserve">Raúl Cazares Urban, </w:t>
      </w:r>
      <w:r w:rsidR="00E33AFA">
        <w:rPr>
          <w:sz w:val="24"/>
          <w:szCs w:val="24"/>
        </w:rPr>
        <w:t xml:space="preserve">Presidente de la Comisión e Integrante del </w:t>
      </w:r>
      <w:r w:rsidR="001419CE">
        <w:rPr>
          <w:sz w:val="24"/>
          <w:szCs w:val="24"/>
        </w:rPr>
        <w:t xml:space="preserve">CPC Quintana Roo, </w:t>
      </w:r>
      <w:r>
        <w:rPr>
          <w:sz w:val="24"/>
          <w:szCs w:val="24"/>
        </w:rPr>
        <w:t xml:space="preserve">presentó el informe de actividades del primer año de la comisión de Gobierno Abierto. </w:t>
      </w:r>
    </w:p>
    <w:p w:rsidR="005165CF" w:rsidRPr="00E33AFA" w:rsidRDefault="005165CF" w:rsidP="000E43A2">
      <w:pPr>
        <w:spacing w:after="0" w:line="276" w:lineRule="auto"/>
        <w:ind w:left="142"/>
        <w:jc w:val="both"/>
        <w:rPr>
          <w:sz w:val="8"/>
          <w:szCs w:val="8"/>
        </w:rPr>
      </w:pPr>
    </w:p>
    <w:p w:rsidR="00816FD6" w:rsidRDefault="007920D5" w:rsidP="00816FD6">
      <w:pPr>
        <w:spacing w:after="0" w:line="276" w:lineRule="auto"/>
        <w:ind w:left="142"/>
        <w:jc w:val="both"/>
        <w:rPr>
          <w:sz w:val="24"/>
          <w:szCs w:val="24"/>
        </w:rPr>
      </w:pPr>
      <w:r>
        <w:rPr>
          <w:sz w:val="24"/>
          <w:szCs w:val="24"/>
        </w:rPr>
        <w:lastRenderedPageBreak/>
        <w:t>Destacó los problemas relacionados de gobierno abierto detectados en la Política Nacional Anticorrupción</w:t>
      </w:r>
      <w:r w:rsidR="00FF231E">
        <w:rPr>
          <w:sz w:val="24"/>
          <w:szCs w:val="24"/>
        </w:rPr>
        <w:t>; los principios transversales de la PNA</w:t>
      </w:r>
      <w:r w:rsidR="00261DB0">
        <w:rPr>
          <w:sz w:val="24"/>
          <w:szCs w:val="24"/>
        </w:rPr>
        <w:t>.</w:t>
      </w:r>
      <w:r w:rsidR="00816FD6">
        <w:rPr>
          <w:sz w:val="24"/>
          <w:szCs w:val="24"/>
        </w:rPr>
        <w:t xml:space="preserve"> También refirió cuál es el objetivo estratégico de la Comisión, siendo este promover y difundir la implementación de mecanismos, herramientas y ejercicios de gobierno abierto. Así, se buscó abrir espacios ciudadanos para la incidencia a través de experiencias, buenas prácticas y plataformas tecnológicas.</w:t>
      </w:r>
    </w:p>
    <w:p w:rsidR="0047599F" w:rsidRDefault="0047599F" w:rsidP="00816FD6">
      <w:pPr>
        <w:spacing w:after="0" w:line="276" w:lineRule="auto"/>
        <w:ind w:left="142"/>
        <w:jc w:val="both"/>
        <w:rPr>
          <w:sz w:val="24"/>
          <w:szCs w:val="24"/>
        </w:rPr>
      </w:pPr>
      <w:r>
        <w:rPr>
          <w:sz w:val="24"/>
          <w:szCs w:val="24"/>
        </w:rPr>
        <w:t xml:space="preserve">Expuso la vinculación y formación de capacidades desarrolladas </w:t>
      </w:r>
      <w:r w:rsidR="009C6C1A">
        <w:rPr>
          <w:sz w:val="24"/>
          <w:szCs w:val="24"/>
        </w:rPr>
        <w:t>y</w:t>
      </w:r>
      <w:r>
        <w:rPr>
          <w:sz w:val="24"/>
          <w:szCs w:val="24"/>
        </w:rPr>
        <w:t xml:space="preserve"> la organización de diversos eventos</w:t>
      </w:r>
      <w:r w:rsidR="009C6C1A">
        <w:rPr>
          <w:sz w:val="24"/>
          <w:szCs w:val="24"/>
        </w:rPr>
        <w:t>; así com</w:t>
      </w:r>
      <w:r w:rsidR="00D50539">
        <w:rPr>
          <w:sz w:val="24"/>
          <w:szCs w:val="24"/>
        </w:rPr>
        <w:t>o</w:t>
      </w:r>
      <w:r w:rsidR="009C6C1A">
        <w:rPr>
          <w:sz w:val="24"/>
          <w:szCs w:val="24"/>
        </w:rPr>
        <w:t xml:space="preserve"> las diversas reuniones estratégicas realizadas.</w:t>
      </w:r>
    </w:p>
    <w:p w:rsidR="00744B3B" w:rsidRDefault="00744B3B" w:rsidP="00816FD6">
      <w:pPr>
        <w:spacing w:after="0" w:line="276" w:lineRule="auto"/>
        <w:ind w:left="142"/>
        <w:jc w:val="both"/>
        <w:rPr>
          <w:sz w:val="24"/>
          <w:szCs w:val="24"/>
        </w:rPr>
      </w:pPr>
      <w:r>
        <w:rPr>
          <w:sz w:val="24"/>
          <w:szCs w:val="24"/>
        </w:rPr>
        <w:t>De forma particular expuso el contenido del proyecto “Observatorio electoral” que busca vigilar el gasto en campaña, compromisos de campaña y que se cumplan los requisitos para ser candidato o candidata.</w:t>
      </w:r>
    </w:p>
    <w:p w:rsidR="00744B3B" w:rsidRDefault="00FA7AC3" w:rsidP="00816FD6">
      <w:pPr>
        <w:spacing w:after="0" w:line="276" w:lineRule="auto"/>
        <w:ind w:left="142"/>
        <w:jc w:val="both"/>
        <w:rPr>
          <w:sz w:val="24"/>
          <w:szCs w:val="24"/>
        </w:rPr>
      </w:pPr>
      <w:r>
        <w:rPr>
          <w:sz w:val="24"/>
          <w:szCs w:val="24"/>
        </w:rPr>
        <w:t xml:space="preserve">Con ese proyecto se busca promover integridad, transparentar el patrimonio, denuncia ciudadana y que los partidos gasten responsablemente. </w:t>
      </w:r>
    </w:p>
    <w:p w:rsidR="00FA7AC3" w:rsidRDefault="00FA7AC3" w:rsidP="00816FD6">
      <w:pPr>
        <w:spacing w:after="0" w:line="276" w:lineRule="auto"/>
        <w:ind w:left="142"/>
        <w:jc w:val="both"/>
        <w:rPr>
          <w:sz w:val="24"/>
          <w:szCs w:val="24"/>
        </w:rPr>
      </w:pPr>
      <w:r>
        <w:rPr>
          <w:sz w:val="24"/>
          <w:szCs w:val="24"/>
        </w:rPr>
        <w:t xml:space="preserve">Finalmente, expuso </w:t>
      </w:r>
      <w:r w:rsidR="00FA3C8D">
        <w:rPr>
          <w:sz w:val="24"/>
          <w:szCs w:val="24"/>
        </w:rPr>
        <w:t>dos proyectos adicionales</w:t>
      </w:r>
      <w:r w:rsidR="006B0027">
        <w:rPr>
          <w:sz w:val="24"/>
          <w:szCs w:val="24"/>
        </w:rPr>
        <w:t xml:space="preserve"> que se ponen a disposición de los CPCs</w:t>
      </w:r>
      <w:r w:rsidR="00FA3C8D">
        <w:rPr>
          <w:sz w:val="24"/>
          <w:szCs w:val="24"/>
        </w:rPr>
        <w:t>:</w:t>
      </w:r>
    </w:p>
    <w:p w:rsidR="00FA3C8D" w:rsidRDefault="00FA3C8D" w:rsidP="00816FD6">
      <w:pPr>
        <w:spacing w:after="0" w:line="276" w:lineRule="auto"/>
        <w:ind w:left="142"/>
        <w:jc w:val="both"/>
        <w:rPr>
          <w:sz w:val="24"/>
          <w:szCs w:val="24"/>
        </w:rPr>
      </w:pPr>
      <w:r>
        <w:rPr>
          <w:sz w:val="24"/>
          <w:szCs w:val="24"/>
        </w:rPr>
        <w:t>i) Catálogo de herramientas</w:t>
      </w:r>
      <w:r w:rsidR="006B0027">
        <w:rPr>
          <w:sz w:val="24"/>
          <w:szCs w:val="24"/>
        </w:rPr>
        <w:t>.</w:t>
      </w:r>
    </w:p>
    <w:p w:rsidR="00FA3C8D" w:rsidRDefault="00FA3C8D" w:rsidP="00816FD6">
      <w:pPr>
        <w:spacing w:after="0" w:line="276" w:lineRule="auto"/>
        <w:ind w:left="142"/>
        <w:jc w:val="both"/>
        <w:rPr>
          <w:sz w:val="24"/>
          <w:szCs w:val="24"/>
        </w:rPr>
      </w:pPr>
      <w:r>
        <w:rPr>
          <w:sz w:val="24"/>
          <w:szCs w:val="24"/>
        </w:rPr>
        <w:t xml:space="preserve">ii) </w:t>
      </w:r>
      <w:r w:rsidR="00A4095C">
        <w:rPr>
          <w:sz w:val="24"/>
          <w:szCs w:val="24"/>
        </w:rPr>
        <w:t xml:space="preserve">Árbol de contenidos páginas web CPC estatales. </w:t>
      </w:r>
      <w:r w:rsidR="003303E9">
        <w:rPr>
          <w:sz w:val="24"/>
          <w:szCs w:val="24"/>
        </w:rPr>
        <w:t xml:space="preserve">Describe los mínimos indispensables que deben tener las páginas electrónicas de los CPCs. </w:t>
      </w:r>
    </w:p>
    <w:p w:rsidR="003303E9" w:rsidRDefault="00000CDD" w:rsidP="00816FD6">
      <w:pPr>
        <w:spacing w:after="0" w:line="276" w:lineRule="auto"/>
        <w:ind w:left="142"/>
        <w:jc w:val="both"/>
        <w:rPr>
          <w:sz w:val="24"/>
          <w:szCs w:val="24"/>
        </w:rPr>
      </w:pPr>
      <w:r>
        <w:rPr>
          <w:sz w:val="24"/>
          <w:szCs w:val="24"/>
        </w:rPr>
        <w:t xml:space="preserve">Por último, precisó que comparte estos dos insumos a fin de que, en su momento, se sometan a consideración de la Junta de Presidentes. </w:t>
      </w:r>
    </w:p>
    <w:p w:rsidR="000E43A2" w:rsidRPr="00244698" w:rsidRDefault="000E43A2" w:rsidP="000E43A2">
      <w:pPr>
        <w:spacing w:after="0" w:line="276" w:lineRule="auto"/>
        <w:ind w:left="142"/>
        <w:jc w:val="both"/>
        <w:rPr>
          <w:sz w:val="24"/>
          <w:szCs w:val="24"/>
        </w:rPr>
      </w:pPr>
    </w:p>
    <w:p w:rsidR="00A41DD1" w:rsidRDefault="00A41DD1" w:rsidP="00A41DD1">
      <w:pPr>
        <w:pStyle w:val="Prrafodelista"/>
        <w:spacing w:after="0" w:line="276" w:lineRule="auto"/>
        <w:jc w:val="both"/>
        <w:rPr>
          <w:sz w:val="24"/>
          <w:szCs w:val="24"/>
        </w:rPr>
      </w:pPr>
      <w:r w:rsidRPr="00A41DD1">
        <w:rPr>
          <w:sz w:val="24"/>
          <w:szCs w:val="24"/>
        </w:rPr>
        <w:t>•</w:t>
      </w:r>
      <w:r w:rsidRPr="00A41DD1">
        <w:rPr>
          <w:sz w:val="24"/>
          <w:szCs w:val="24"/>
        </w:rPr>
        <w:tab/>
        <w:t>Indicadores, Metodologías y Mapas de Riesgo</w:t>
      </w:r>
    </w:p>
    <w:p w:rsidR="00E33AFA" w:rsidRPr="00E33AFA" w:rsidRDefault="00E33AFA" w:rsidP="00A41DD1">
      <w:pPr>
        <w:pStyle w:val="Prrafodelista"/>
        <w:spacing w:after="0" w:line="276" w:lineRule="auto"/>
        <w:jc w:val="both"/>
        <w:rPr>
          <w:sz w:val="14"/>
          <w:szCs w:val="14"/>
        </w:rPr>
      </w:pPr>
    </w:p>
    <w:p w:rsidR="00F54915" w:rsidRDefault="00E33AFA" w:rsidP="00F54915">
      <w:pPr>
        <w:spacing w:after="0" w:line="276" w:lineRule="auto"/>
        <w:jc w:val="both"/>
        <w:rPr>
          <w:sz w:val="24"/>
          <w:szCs w:val="24"/>
        </w:rPr>
      </w:pPr>
      <w:r w:rsidRPr="00E33AFA">
        <w:rPr>
          <w:sz w:val="24"/>
          <w:szCs w:val="24"/>
        </w:rPr>
        <w:t xml:space="preserve">Víctor Hugo </w:t>
      </w:r>
      <w:r w:rsidR="009A73F0" w:rsidRPr="00E33AFA">
        <w:rPr>
          <w:sz w:val="24"/>
          <w:szCs w:val="24"/>
        </w:rPr>
        <w:t>Vieyra</w:t>
      </w:r>
      <w:r w:rsidRPr="00E33AFA">
        <w:rPr>
          <w:sz w:val="24"/>
          <w:szCs w:val="24"/>
        </w:rPr>
        <w:t xml:space="preserve"> Avilés</w:t>
      </w:r>
      <w:r w:rsidR="009A73F0" w:rsidRPr="00E33AFA">
        <w:rPr>
          <w:sz w:val="24"/>
          <w:szCs w:val="24"/>
        </w:rPr>
        <w:t>,</w:t>
      </w:r>
      <w:r w:rsidR="00AD3A17" w:rsidRPr="00E33AFA">
        <w:rPr>
          <w:sz w:val="24"/>
          <w:szCs w:val="24"/>
        </w:rPr>
        <w:t xml:space="preserve"> Presidente de la Comisión e</w:t>
      </w:r>
      <w:r w:rsidR="009A73F0" w:rsidRPr="00E33AFA">
        <w:rPr>
          <w:sz w:val="24"/>
          <w:szCs w:val="24"/>
        </w:rPr>
        <w:t xml:space="preserve"> </w:t>
      </w:r>
      <w:r w:rsidRPr="00E33AFA">
        <w:rPr>
          <w:sz w:val="24"/>
          <w:szCs w:val="24"/>
        </w:rPr>
        <w:t>I</w:t>
      </w:r>
      <w:r w:rsidR="009A73F0" w:rsidRPr="00E33AFA">
        <w:rPr>
          <w:sz w:val="24"/>
          <w:szCs w:val="24"/>
        </w:rPr>
        <w:t xml:space="preserve">ntegrante del CPC </w:t>
      </w:r>
      <w:r w:rsidRPr="00E33AFA">
        <w:rPr>
          <w:sz w:val="24"/>
          <w:szCs w:val="24"/>
        </w:rPr>
        <w:t>Michoacán</w:t>
      </w:r>
      <w:r w:rsidR="009A73F0" w:rsidRPr="00E33AFA">
        <w:rPr>
          <w:sz w:val="24"/>
          <w:szCs w:val="24"/>
        </w:rPr>
        <w:t>,</w:t>
      </w:r>
      <w:r w:rsidR="009A73F0">
        <w:rPr>
          <w:sz w:val="24"/>
          <w:szCs w:val="24"/>
        </w:rPr>
        <w:t xml:space="preserve"> </w:t>
      </w:r>
      <w:r w:rsidR="000456ED">
        <w:rPr>
          <w:sz w:val="24"/>
          <w:szCs w:val="24"/>
        </w:rPr>
        <w:t xml:space="preserve">expuso un resumen de las acciones que se realizaron hasta octubre del presente año. La Comisión está integrada por 18 personas que representan 14 entidades federativas y un integrante del CPC del SNA. </w:t>
      </w:r>
    </w:p>
    <w:p w:rsidR="00F54915" w:rsidRDefault="00F54915" w:rsidP="00A41DD1">
      <w:pPr>
        <w:spacing w:after="0" w:line="276" w:lineRule="auto"/>
        <w:jc w:val="both"/>
        <w:rPr>
          <w:sz w:val="24"/>
          <w:szCs w:val="24"/>
        </w:rPr>
      </w:pPr>
      <w:r>
        <w:rPr>
          <w:sz w:val="24"/>
          <w:szCs w:val="24"/>
        </w:rPr>
        <w:t xml:space="preserve">Expuso el objetivo de la Comisión y </w:t>
      </w:r>
      <w:r w:rsidR="00950573">
        <w:rPr>
          <w:sz w:val="24"/>
          <w:szCs w:val="24"/>
        </w:rPr>
        <w:t>destacó la</w:t>
      </w:r>
      <w:r>
        <w:rPr>
          <w:sz w:val="24"/>
          <w:szCs w:val="24"/>
        </w:rPr>
        <w:t xml:space="preserve"> creación e implementación de un tablero de indicadores para el monitoreo y seguimiento de los sistema</w:t>
      </w:r>
      <w:r w:rsidR="00A3347A">
        <w:rPr>
          <w:sz w:val="24"/>
          <w:szCs w:val="24"/>
        </w:rPr>
        <w:t>s</w:t>
      </w:r>
      <w:r>
        <w:rPr>
          <w:sz w:val="24"/>
          <w:szCs w:val="24"/>
        </w:rPr>
        <w:t xml:space="preserve"> locales anticorrupción. </w:t>
      </w:r>
      <w:r w:rsidR="00A3347A">
        <w:rPr>
          <w:sz w:val="24"/>
          <w:szCs w:val="24"/>
        </w:rPr>
        <w:t xml:space="preserve">Se genera en 7 etapas de planeación y 3 de ejecución. </w:t>
      </w:r>
      <w:r w:rsidR="009F2C93">
        <w:rPr>
          <w:sz w:val="24"/>
          <w:szCs w:val="24"/>
        </w:rPr>
        <w:t xml:space="preserve">Actualmente hay 38 indicadores validados. La ITAC de la EGTP del ITESM presentó el proyecto a USAID y ha sido autorizado por parte de dicha institución. </w:t>
      </w:r>
    </w:p>
    <w:p w:rsidR="00C14D88" w:rsidRDefault="00E03396" w:rsidP="00A41DD1">
      <w:pPr>
        <w:spacing w:after="0" w:line="276" w:lineRule="auto"/>
        <w:jc w:val="both"/>
        <w:rPr>
          <w:sz w:val="24"/>
          <w:szCs w:val="24"/>
        </w:rPr>
      </w:pPr>
      <w:r>
        <w:rPr>
          <w:sz w:val="24"/>
          <w:szCs w:val="24"/>
        </w:rPr>
        <w:t xml:space="preserve">Entre los retos de la comisión para el siguiente año es que, en lo que va de este año se han realizado 1 sesión ordinaria, 1 extraordinaria y más de 10 reuniones de trabajo. Se creó y envió el Plan Anual de Trabajo 2020- 2021, que contiene 3 ejes, 3 objetivos generales, 5 objetivos específicos, 19 proyectos o acciones específicas (estrategias) y 21 indicadores de evaluación y cumplimiento. </w:t>
      </w:r>
    </w:p>
    <w:p w:rsidR="00BE1E0E" w:rsidRDefault="00BE1E0E" w:rsidP="00A41DD1">
      <w:pPr>
        <w:spacing w:after="0" w:line="276" w:lineRule="auto"/>
        <w:jc w:val="both"/>
        <w:rPr>
          <w:sz w:val="24"/>
          <w:szCs w:val="24"/>
        </w:rPr>
      </w:pPr>
    </w:p>
    <w:p w:rsidR="009A73F0" w:rsidRPr="00A41DD1" w:rsidRDefault="009A73F0" w:rsidP="00A41DD1">
      <w:pPr>
        <w:spacing w:after="0" w:line="276" w:lineRule="auto"/>
        <w:jc w:val="both"/>
        <w:rPr>
          <w:sz w:val="24"/>
          <w:szCs w:val="24"/>
        </w:rPr>
      </w:pPr>
    </w:p>
    <w:p w:rsidR="00A41DD1" w:rsidRDefault="00A41DD1" w:rsidP="00A41DD1">
      <w:pPr>
        <w:pStyle w:val="Prrafodelista"/>
        <w:spacing w:after="0" w:line="276" w:lineRule="auto"/>
        <w:jc w:val="both"/>
        <w:rPr>
          <w:sz w:val="24"/>
          <w:szCs w:val="24"/>
        </w:rPr>
      </w:pPr>
      <w:r w:rsidRPr="00A41DD1">
        <w:rPr>
          <w:sz w:val="24"/>
          <w:szCs w:val="24"/>
        </w:rPr>
        <w:t>•</w:t>
      </w:r>
      <w:r w:rsidRPr="00A41DD1">
        <w:rPr>
          <w:sz w:val="24"/>
          <w:szCs w:val="24"/>
        </w:rPr>
        <w:tab/>
        <w:t>Integración de los Municipios</w:t>
      </w:r>
    </w:p>
    <w:p w:rsidR="00AD3A17" w:rsidRDefault="00AD3A17" w:rsidP="00AD3A17">
      <w:pPr>
        <w:spacing w:after="0" w:line="276" w:lineRule="auto"/>
        <w:jc w:val="both"/>
        <w:rPr>
          <w:sz w:val="24"/>
          <w:szCs w:val="24"/>
        </w:rPr>
      </w:pPr>
    </w:p>
    <w:p w:rsidR="00AD3A17" w:rsidRDefault="006E7F34" w:rsidP="00AD3A17">
      <w:pPr>
        <w:spacing w:after="0" w:line="276" w:lineRule="auto"/>
        <w:jc w:val="both"/>
        <w:rPr>
          <w:sz w:val="24"/>
          <w:szCs w:val="24"/>
        </w:rPr>
      </w:pPr>
      <w:r w:rsidRPr="00E33AFA">
        <w:rPr>
          <w:sz w:val="24"/>
          <w:szCs w:val="24"/>
        </w:rPr>
        <w:t>Ka</w:t>
      </w:r>
      <w:r w:rsidR="00E33AFA" w:rsidRPr="00E33AFA">
        <w:rPr>
          <w:sz w:val="24"/>
          <w:szCs w:val="24"/>
        </w:rPr>
        <w:t>rla Castañeda Tejeda</w:t>
      </w:r>
      <w:r w:rsidRPr="00E33AFA">
        <w:rPr>
          <w:sz w:val="24"/>
          <w:szCs w:val="24"/>
        </w:rPr>
        <w:t xml:space="preserve">, Presidenta de la Comisión </w:t>
      </w:r>
      <w:r w:rsidR="00E33AFA" w:rsidRPr="00E33AFA">
        <w:rPr>
          <w:sz w:val="24"/>
          <w:szCs w:val="24"/>
        </w:rPr>
        <w:t xml:space="preserve">e Integrare del CPC Nayarit, </w:t>
      </w:r>
      <w:r w:rsidRPr="00E33AFA">
        <w:rPr>
          <w:sz w:val="24"/>
          <w:szCs w:val="24"/>
        </w:rPr>
        <w:t>expuso que</w:t>
      </w:r>
      <w:r>
        <w:rPr>
          <w:sz w:val="24"/>
          <w:szCs w:val="24"/>
        </w:rPr>
        <w:t xml:space="preserve"> la Comisión </w:t>
      </w:r>
      <w:r w:rsidR="00AC1AB8">
        <w:rPr>
          <w:sz w:val="24"/>
          <w:szCs w:val="24"/>
        </w:rPr>
        <w:t>está i</w:t>
      </w:r>
      <w:r w:rsidR="00282242">
        <w:rPr>
          <w:sz w:val="24"/>
          <w:szCs w:val="24"/>
        </w:rPr>
        <w:t>ntegrada por 19 integrantes de 14</w:t>
      </w:r>
      <w:r w:rsidR="00AC1AB8">
        <w:rPr>
          <w:sz w:val="24"/>
          <w:szCs w:val="24"/>
        </w:rPr>
        <w:t xml:space="preserve"> estados de la república. Refirió el objetivo de la comisión e indicó que durante los trabajos se desarrollaron las actividades en donde se formaron alianzas con ciudadanos, instituciones académicas, y asociaciones civiles cuyo principal objetivo es el fortalecimiento en materia anticorrupción. </w:t>
      </w:r>
    </w:p>
    <w:p w:rsidR="00AC1AB8" w:rsidRDefault="00AC1AB8" w:rsidP="00AD3A17">
      <w:pPr>
        <w:spacing w:after="0" w:line="276" w:lineRule="auto"/>
        <w:jc w:val="both"/>
        <w:rPr>
          <w:sz w:val="24"/>
          <w:szCs w:val="24"/>
        </w:rPr>
      </w:pPr>
    </w:p>
    <w:p w:rsidR="00132F38" w:rsidRDefault="00132F38" w:rsidP="00AD3A17">
      <w:pPr>
        <w:spacing w:after="0" w:line="276" w:lineRule="auto"/>
        <w:jc w:val="both"/>
        <w:rPr>
          <w:sz w:val="24"/>
          <w:szCs w:val="24"/>
        </w:rPr>
      </w:pPr>
      <w:r>
        <w:rPr>
          <w:sz w:val="24"/>
          <w:szCs w:val="24"/>
        </w:rPr>
        <w:t xml:space="preserve">En ese sentido, precisó la fecha, lugar, evento y principales actividades y productos obtenidos. </w:t>
      </w:r>
      <w:r w:rsidR="00475D49">
        <w:rPr>
          <w:sz w:val="24"/>
          <w:szCs w:val="24"/>
        </w:rPr>
        <w:t xml:space="preserve">Asimismo, señaló los documentos generados, destacando el documento “Acciones estratégicas para el fortalecimiento municipal en el combate a la corrupción”. </w:t>
      </w:r>
      <w:r w:rsidR="00546D23">
        <w:rPr>
          <w:sz w:val="24"/>
          <w:szCs w:val="24"/>
        </w:rPr>
        <w:t xml:space="preserve"> Dicho documento fue presentado el 22 de septiembre de 2020 y compartido, por conducto de la Presidenta del CPC del SNA, a todos los presidentes y presidentas de los CPCs. </w:t>
      </w:r>
    </w:p>
    <w:p w:rsidR="00132F38" w:rsidRDefault="00132F38" w:rsidP="00AD3A17">
      <w:pPr>
        <w:spacing w:after="0" w:line="276" w:lineRule="auto"/>
        <w:jc w:val="both"/>
        <w:rPr>
          <w:sz w:val="24"/>
          <w:szCs w:val="24"/>
        </w:rPr>
      </w:pPr>
    </w:p>
    <w:p w:rsidR="00A41DD1" w:rsidRDefault="00A41DD1" w:rsidP="00A41DD1">
      <w:pPr>
        <w:pStyle w:val="Prrafodelista"/>
        <w:spacing w:after="0" w:line="276" w:lineRule="auto"/>
        <w:jc w:val="both"/>
        <w:rPr>
          <w:sz w:val="24"/>
          <w:szCs w:val="24"/>
        </w:rPr>
      </w:pPr>
      <w:r w:rsidRPr="00A41DD1">
        <w:rPr>
          <w:sz w:val="24"/>
          <w:szCs w:val="24"/>
        </w:rPr>
        <w:t>•</w:t>
      </w:r>
      <w:r w:rsidRPr="00A41DD1">
        <w:rPr>
          <w:sz w:val="24"/>
          <w:szCs w:val="24"/>
        </w:rPr>
        <w:tab/>
        <w:t>Jurídica</w:t>
      </w:r>
    </w:p>
    <w:p w:rsidR="009A4BE8" w:rsidRPr="003A0DB6" w:rsidRDefault="009A4BE8" w:rsidP="00A41DD1">
      <w:pPr>
        <w:pStyle w:val="Prrafodelista"/>
        <w:spacing w:after="0" w:line="276" w:lineRule="auto"/>
        <w:jc w:val="both"/>
        <w:rPr>
          <w:sz w:val="16"/>
          <w:szCs w:val="16"/>
        </w:rPr>
      </w:pPr>
    </w:p>
    <w:p w:rsidR="009A4BE8" w:rsidRDefault="009A4BE8" w:rsidP="00A41DD1">
      <w:pPr>
        <w:spacing w:after="0" w:line="276" w:lineRule="auto"/>
        <w:jc w:val="both"/>
        <w:rPr>
          <w:sz w:val="24"/>
          <w:szCs w:val="24"/>
        </w:rPr>
      </w:pPr>
      <w:r w:rsidRPr="003A0DB6">
        <w:rPr>
          <w:sz w:val="24"/>
          <w:szCs w:val="24"/>
        </w:rPr>
        <w:t>Ricardo</w:t>
      </w:r>
      <w:r w:rsidR="003A0DB6" w:rsidRPr="003A0DB6">
        <w:rPr>
          <w:sz w:val="24"/>
          <w:szCs w:val="24"/>
        </w:rPr>
        <w:t xml:space="preserve"> Esteban</w:t>
      </w:r>
      <w:r w:rsidRPr="003A0DB6">
        <w:rPr>
          <w:sz w:val="24"/>
          <w:szCs w:val="24"/>
        </w:rPr>
        <w:t xml:space="preserve"> Zurita</w:t>
      </w:r>
      <w:r w:rsidR="003A0DB6" w:rsidRPr="003A0DB6">
        <w:rPr>
          <w:sz w:val="24"/>
          <w:szCs w:val="24"/>
        </w:rPr>
        <w:t xml:space="preserve"> López</w:t>
      </w:r>
      <w:r w:rsidRPr="003A0DB6">
        <w:rPr>
          <w:sz w:val="24"/>
          <w:szCs w:val="24"/>
        </w:rPr>
        <w:t xml:space="preserve">, Presidente de la Comisión </w:t>
      </w:r>
      <w:r w:rsidR="003A0DB6" w:rsidRPr="003A0DB6">
        <w:rPr>
          <w:sz w:val="24"/>
          <w:szCs w:val="24"/>
        </w:rPr>
        <w:t>e Integrante del CPC Baja California,</w:t>
      </w:r>
      <w:r w:rsidR="003A0DB6">
        <w:rPr>
          <w:sz w:val="24"/>
          <w:szCs w:val="24"/>
        </w:rPr>
        <w:t xml:space="preserve"> </w:t>
      </w:r>
      <w:r>
        <w:rPr>
          <w:sz w:val="24"/>
          <w:szCs w:val="24"/>
        </w:rPr>
        <w:t>dio un informe sobre las acciones que ha realizado la comisión en 5 meses a partir de su creación. Explicó la forma en que se toman votaciones. Y precisó que se han enfocado en las actividades esenciales del SNA y sistemas locales: prevención, detección y sanción de faltas administrativas y hechos de corrupción; así como fiscalización de recursos públicos.</w:t>
      </w:r>
    </w:p>
    <w:p w:rsidR="00295FCE" w:rsidRDefault="00295FCE" w:rsidP="00A41DD1">
      <w:pPr>
        <w:spacing w:after="0" w:line="276" w:lineRule="auto"/>
        <w:jc w:val="both"/>
        <w:rPr>
          <w:sz w:val="24"/>
          <w:szCs w:val="24"/>
        </w:rPr>
      </w:pPr>
    </w:p>
    <w:p w:rsidR="00295FCE" w:rsidRDefault="00295FCE" w:rsidP="00A41DD1">
      <w:pPr>
        <w:spacing w:after="0" w:line="276" w:lineRule="auto"/>
        <w:jc w:val="both"/>
        <w:rPr>
          <w:sz w:val="24"/>
          <w:szCs w:val="24"/>
        </w:rPr>
      </w:pPr>
      <w:r>
        <w:rPr>
          <w:sz w:val="24"/>
          <w:szCs w:val="24"/>
        </w:rPr>
        <w:t>Destacó que las atribuciones no son claras y que la mayoría se realizan a través de otros órganos, lo que complica las funciones de los CPCs.</w:t>
      </w:r>
    </w:p>
    <w:p w:rsidR="00295FCE" w:rsidRDefault="00295FCE" w:rsidP="00A41DD1">
      <w:pPr>
        <w:spacing w:after="0" w:line="276" w:lineRule="auto"/>
        <w:jc w:val="both"/>
        <w:rPr>
          <w:sz w:val="24"/>
          <w:szCs w:val="24"/>
        </w:rPr>
      </w:pPr>
    </w:p>
    <w:p w:rsidR="005C20E3" w:rsidRDefault="00206B30" w:rsidP="00A41DD1">
      <w:pPr>
        <w:spacing w:after="0" w:line="276" w:lineRule="auto"/>
        <w:jc w:val="both"/>
        <w:rPr>
          <w:sz w:val="24"/>
          <w:szCs w:val="24"/>
        </w:rPr>
      </w:pPr>
      <w:r>
        <w:rPr>
          <w:sz w:val="24"/>
          <w:szCs w:val="24"/>
        </w:rPr>
        <w:t xml:space="preserve">Precisó que envió una consulta a los integrantes de la Red sobre los temas que son de su interés. No ha recibido respuesta. </w:t>
      </w:r>
      <w:r w:rsidR="005C20E3">
        <w:rPr>
          <w:sz w:val="24"/>
          <w:szCs w:val="24"/>
        </w:rPr>
        <w:t xml:space="preserve">No obstante, la Comisión ha realizado acciones conforme a la normativa aplicable. </w:t>
      </w:r>
    </w:p>
    <w:p w:rsidR="005C20E3" w:rsidRDefault="005C20E3" w:rsidP="00A41DD1">
      <w:pPr>
        <w:spacing w:after="0" w:line="276" w:lineRule="auto"/>
        <w:jc w:val="both"/>
        <w:rPr>
          <w:sz w:val="24"/>
          <w:szCs w:val="24"/>
        </w:rPr>
      </w:pPr>
    </w:p>
    <w:p w:rsidR="005C20E3" w:rsidRDefault="005C20E3" w:rsidP="00A41DD1">
      <w:pPr>
        <w:spacing w:after="0" w:line="276" w:lineRule="auto"/>
        <w:jc w:val="both"/>
        <w:rPr>
          <w:sz w:val="24"/>
          <w:szCs w:val="24"/>
        </w:rPr>
      </w:pPr>
      <w:r>
        <w:rPr>
          <w:sz w:val="24"/>
          <w:szCs w:val="24"/>
        </w:rPr>
        <w:t xml:space="preserve">Así, por ejemplo, a partir de julio han atendido a integrantes de CPC respecto de consultas sobre los CPCs; incluso a organizaciones de la sociedad civil. </w:t>
      </w:r>
    </w:p>
    <w:p w:rsidR="005C20E3" w:rsidRDefault="005C20E3" w:rsidP="00A41DD1">
      <w:pPr>
        <w:spacing w:after="0" w:line="276" w:lineRule="auto"/>
        <w:jc w:val="both"/>
        <w:rPr>
          <w:sz w:val="24"/>
          <w:szCs w:val="24"/>
        </w:rPr>
      </w:pPr>
    </w:p>
    <w:p w:rsidR="00E145D4" w:rsidRDefault="005C20E3" w:rsidP="00A41DD1">
      <w:pPr>
        <w:spacing w:after="0" w:line="276" w:lineRule="auto"/>
        <w:jc w:val="both"/>
        <w:rPr>
          <w:sz w:val="24"/>
          <w:szCs w:val="24"/>
        </w:rPr>
      </w:pPr>
      <w:r>
        <w:rPr>
          <w:sz w:val="24"/>
          <w:szCs w:val="24"/>
        </w:rPr>
        <w:t xml:space="preserve">También se desarrollaron 3 insumos, derivado de que los CPCs los han solicitado. i) 07 de agosto de 2020. Dominio web; ii) 14 de septiembre de 2020. Estándar Ético, y iii)  </w:t>
      </w:r>
      <w:r w:rsidR="00295FCE">
        <w:rPr>
          <w:sz w:val="24"/>
          <w:szCs w:val="24"/>
        </w:rPr>
        <w:t xml:space="preserve"> </w:t>
      </w:r>
      <w:r>
        <w:rPr>
          <w:sz w:val="24"/>
          <w:szCs w:val="24"/>
        </w:rPr>
        <w:t xml:space="preserve">consulta </w:t>
      </w:r>
      <w:r w:rsidR="00E145D4">
        <w:rPr>
          <w:sz w:val="24"/>
          <w:szCs w:val="24"/>
        </w:rPr>
        <w:t xml:space="preserve">enviada el 14 de septiembre para que se identifiquen temas que interesan a CPCs para que la comisión desarrolle. </w:t>
      </w:r>
    </w:p>
    <w:p w:rsidR="00E2467D" w:rsidRDefault="00E2467D" w:rsidP="00E2467D">
      <w:pPr>
        <w:spacing w:after="0" w:line="276" w:lineRule="auto"/>
        <w:jc w:val="both"/>
        <w:rPr>
          <w:sz w:val="24"/>
          <w:szCs w:val="24"/>
        </w:rPr>
      </w:pPr>
      <w:r w:rsidRPr="00E2467D">
        <w:rPr>
          <w:sz w:val="24"/>
          <w:szCs w:val="24"/>
        </w:rPr>
        <w:lastRenderedPageBreak/>
        <w:t xml:space="preserve">También expuso los </w:t>
      </w:r>
      <w:r>
        <w:rPr>
          <w:sz w:val="24"/>
          <w:szCs w:val="24"/>
        </w:rPr>
        <w:t>proyectos que se han desarrollado:</w:t>
      </w:r>
    </w:p>
    <w:p w:rsidR="00E2467D" w:rsidRDefault="00E2467D" w:rsidP="00E2467D">
      <w:pPr>
        <w:spacing w:after="0" w:line="276" w:lineRule="auto"/>
        <w:jc w:val="both"/>
        <w:rPr>
          <w:sz w:val="24"/>
          <w:szCs w:val="24"/>
        </w:rPr>
      </w:pPr>
    </w:p>
    <w:p w:rsidR="00677B52" w:rsidRPr="004928F8" w:rsidRDefault="00677B52" w:rsidP="00677B52">
      <w:pPr>
        <w:pStyle w:val="Prrafodelista"/>
        <w:numPr>
          <w:ilvl w:val="0"/>
          <w:numId w:val="31"/>
        </w:numPr>
        <w:spacing w:line="276" w:lineRule="auto"/>
        <w:jc w:val="both"/>
        <w:rPr>
          <w:sz w:val="24"/>
          <w:szCs w:val="24"/>
        </w:rPr>
      </w:pPr>
      <w:r w:rsidRPr="004928F8">
        <w:rPr>
          <w:sz w:val="24"/>
          <w:szCs w:val="24"/>
        </w:rPr>
        <w:t>Proyecto jurídico de ESTÁNDAR ÉTICO RED NAC de CPCs.</w:t>
      </w:r>
    </w:p>
    <w:p w:rsidR="00677B52" w:rsidRPr="004928F8" w:rsidRDefault="00677B52" w:rsidP="00677B52">
      <w:pPr>
        <w:pStyle w:val="Prrafodelista"/>
        <w:numPr>
          <w:ilvl w:val="0"/>
          <w:numId w:val="31"/>
        </w:numPr>
        <w:spacing w:line="276" w:lineRule="auto"/>
        <w:jc w:val="both"/>
        <w:rPr>
          <w:sz w:val="24"/>
          <w:szCs w:val="24"/>
        </w:rPr>
      </w:pPr>
      <w:r w:rsidRPr="004928F8">
        <w:rPr>
          <w:sz w:val="24"/>
          <w:szCs w:val="24"/>
        </w:rPr>
        <w:t xml:space="preserve">Recomendación Jurídica al gobierno federal para que en cumplimiento al tratado del T-MEC realice los nombramientos de panelistas mexicanos especializados en anticorrupción para la solución de controversias, bajo los principios rectores de la Ley General del SNA y con la Participación Ciudadana de los CPCs.  </w:t>
      </w:r>
    </w:p>
    <w:p w:rsidR="00677B52" w:rsidRPr="004928F8" w:rsidRDefault="00677B52" w:rsidP="00677B52">
      <w:pPr>
        <w:pStyle w:val="Prrafodelista"/>
        <w:numPr>
          <w:ilvl w:val="0"/>
          <w:numId w:val="31"/>
        </w:numPr>
        <w:spacing w:line="276" w:lineRule="auto"/>
        <w:jc w:val="both"/>
        <w:rPr>
          <w:sz w:val="24"/>
          <w:szCs w:val="24"/>
        </w:rPr>
      </w:pPr>
      <w:r w:rsidRPr="004928F8">
        <w:rPr>
          <w:sz w:val="24"/>
          <w:szCs w:val="24"/>
        </w:rPr>
        <w:t>Escrito de apoyo jurídico "</w:t>
      </w:r>
      <w:proofErr w:type="spellStart"/>
      <w:r w:rsidRPr="004928F8">
        <w:rPr>
          <w:sz w:val="24"/>
          <w:szCs w:val="24"/>
        </w:rPr>
        <w:t>Amicus</w:t>
      </w:r>
      <w:proofErr w:type="spellEnd"/>
      <w:r w:rsidRPr="004928F8">
        <w:rPr>
          <w:sz w:val="24"/>
          <w:szCs w:val="24"/>
        </w:rPr>
        <w:t xml:space="preserve"> </w:t>
      </w:r>
      <w:proofErr w:type="spellStart"/>
      <w:r w:rsidRPr="004928F8">
        <w:rPr>
          <w:sz w:val="24"/>
          <w:szCs w:val="24"/>
        </w:rPr>
        <w:t>Curiae</w:t>
      </w:r>
      <w:proofErr w:type="spellEnd"/>
      <w:r w:rsidRPr="004928F8">
        <w:rPr>
          <w:sz w:val="24"/>
          <w:szCs w:val="24"/>
        </w:rPr>
        <w:t>" a los juicios de amparo de los integrantes del CPC del estado de Puebla.</w:t>
      </w:r>
    </w:p>
    <w:p w:rsidR="00677B52" w:rsidRPr="004928F8" w:rsidRDefault="00677B52" w:rsidP="00677B52">
      <w:pPr>
        <w:pStyle w:val="Prrafodelista"/>
        <w:numPr>
          <w:ilvl w:val="0"/>
          <w:numId w:val="31"/>
        </w:numPr>
        <w:spacing w:line="276" w:lineRule="auto"/>
        <w:jc w:val="both"/>
        <w:rPr>
          <w:sz w:val="24"/>
          <w:szCs w:val="24"/>
          <w:lang w:val="es-MX"/>
        </w:rPr>
      </w:pPr>
      <w:r w:rsidRPr="004928F8">
        <w:rPr>
          <w:sz w:val="24"/>
          <w:szCs w:val="24"/>
        </w:rPr>
        <w:t>Trabajo jurídico elaborado por Ricardo Zurita,</w:t>
      </w:r>
      <w:r w:rsidR="003A0DB6">
        <w:rPr>
          <w:sz w:val="24"/>
          <w:szCs w:val="24"/>
        </w:rPr>
        <w:t xml:space="preserve"> Presidente de la Comisión e</w:t>
      </w:r>
      <w:r w:rsidRPr="004928F8">
        <w:rPr>
          <w:sz w:val="24"/>
          <w:szCs w:val="24"/>
        </w:rPr>
        <w:t xml:space="preserve"> integrante del CPC de Baja California. </w:t>
      </w:r>
      <w:r w:rsidRPr="004928F8">
        <w:rPr>
          <w:sz w:val="24"/>
          <w:szCs w:val="24"/>
          <w:lang w:val="es-MX"/>
        </w:rPr>
        <w:t xml:space="preserve">Recomendaciones Jurídicas relativas a la comisión de nombramientos de magistrados anticorrupción, del ámbito federal y estatal, así como de </w:t>
      </w:r>
      <w:r w:rsidR="00CD58F7">
        <w:rPr>
          <w:sz w:val="24"/>
          <w:szCs w:val="24"/>
          <w:lang w:val="es-MX"/>
        </w:rPr>
        <w:t>los titulares de las fiscalías a</w:t>
      </w:r>
      <w:r w:rsidRPr="004928F8">
        <w:rPr>
          <w:sz w:val="24"/>
          <w:szCs w:val="24"/>
          <w:lang w:val="es-MX"/>
        </w:rPr>
        <w:t xml:space="preserve">nticorrupción que </w:t>
      </w:r>
      <w:r w:rsidR="00B3434A" w:rsidRPr="004928F8">
        <w:rPr>
          <w:sz w:val="24"/>
          <w:szCs w:val="24"/>
          <w:lang w:val="es-MX"/>
        </w:rPr>
        <w:t>aún</w:t>
      </w:r>
      <w:r w:rsidRPr="004928F8">
        <w:rPr>
          <w:sz w:val="24"/>
          <w:szCs w:val="24"/>
          <w:lang w:val="es-MX"/>
        </w:rPr>
        <w:t xml:space="preserve"> no han sido nombrados.</w:t>
      </w:r>
      <w:r w:rsidR="003A0DB6">
        <w:rPr>
          <w:sz w:val="24"/>
          <w:szCs w:val="24"/>
          <w:lang w:val="es-MX"/>
        </w:rPr>
        <w:t xml:space="preserve"> </w:t>
      </w:r>
    </w:p>
    <w:p w:rsidR="00B3434A" w:rsidRPr="00AE087C" w:rsidRDefault="00573AC9" w:rsidP="00AE087C">
      <w:pPr>
        <w:spacing w:after="0" w:line="276" w:lineRule="auto"/>
        <w:jc w:val="both"/>
        <w:rPr>
          <w:sz w:val="24"/>
          <w:szCs w:val="24"/>
        </w:rPr>
      </w:pPr>
      <w:r w:rsidRPr="00AE087C">
        <w:rPr>
          <w:sz w:val="24"/>
          <w:szCs w:val="24"/>
        </w:rPr>
        <w:t xml:space="preserve">Invita a los integrantes de la Red para que analicen los proyectos, ya que a la fecha no se han pronunciado en torno a si los van a adoptar o no. Les informa que tienen 30 días hábiles para pronunciarse, de no hacerlo, los autores de los documentos los podrán utilizar </w:t>
      </w:r>
      <w:r w:rsidR="00277C60" w:rsidRPr="00AE087C">
        <w:rPr>
          <w:sz w:val="24"/>
          <w:szCs w:val="24"/>
        </w:rPr>
        <w:t xml:space="preserve">cada uno conforme a sus intereses. </w:t>
      </w:r>
    </w:p>
    <w:p w:rsidR="00573AC9" w:rsidRDefault="00573AC9" w:rsidP="00A41DD1">
      <w:pPr>
        <w:pStyle w:val="Prrafodelista"/>
        <w:spacing w:after="0" w:line="276" w:lineRule="auto"/>
        <w:jc w:val="both"/>
        <w:rPr>
          <w:sz w:val="24"/>
          <w:szCs w:val="24"/>
        </w:rPr>
      </w:pPr>
    </w:p>
    <w:p w:rsidR="00A41DD1" w:rsidRDefault="00A41DD1" w:rsidP="00A41DD1">
      <w:pPr>
        <w:pStyle w:val="Prrafodelista"/>
        <w:spacing w:after="0" w:line="276" w:lineRule="auto"/>
        <w:jc w:val="both"/>
        <w:rPr>
          <w:sz w:val="24"/>
          <w:szCs w:val="24"/>
        </w:rPr>
      </w:pPr>
      <w:r w:rsidRPr="00A41DD1">
        <w:rPr>
          <w:sz w:val="24"/>
          <w:szCs w:val="24"/>
        </w:rPr>
        <w:t>•</w:t>
      </w:r>
      <w:r w:rsidRPr="00A41DD1">
        <w:rPr>
          <w:sz w:val="24"/>
          <w:szCs w:val="24"/>
        </w:rPr>
        <w:tab/>
        <w:t>PNA</w:t>
      </w:r>
    </w:p>
    <w:p w:rsidR="003A0DB6" w:rsidRPr="003A0DB6" w:rsidRDefault="003A0DB6" w:rsidP="00A41DD1">
      <w:pPr>
        <w:pStyle w:val="Prrafodelista"/>
        <w:spacing w:after="0" w:line="276" w:lineRule="auto"/>
        <w:jc w:val="both"/>
        <w:rPr>
          <w:sz w:val="12"/>
          <w:szCs w:val="12"/>
        </w:rPr>
      </w:pPr>
    </w:p>
    <w:p w:rsidR="00A41DD1" w:rsidRDefault="008F50DF" w:rsidP="00A41DD1">
      <w:pPr>
        <w:spacing w:after="0" w:line="276" w:lineRule="auto"/>
        <w:jc w:val="both"/>
        <w:rPr>
          <w:sz w:val="24"/>
          <w:szCs w:val="24"/>
        </w:rPr>
      </w:pPr>
      <w:r>
        <w:rPr>
          <w:sz w:val="24"/>
          <w:szCs w:val="24"/>
        </w:rPr>
        <w:t>Jorge Alberto Alatorre Flores, ex presidente de la Comisión</w:t>
      </w:r>
      <w:r w:rsidR="003A0DB6">
        <w:rPr>
          <w:sz w:val="24"/>
          <w:szCs w:val="24"/>
        </w:rPr>
        <w:t xml:space="preserve"> e Integrante del CPC Nacional</w:t>
      </w:r>
      <w:r>
        <w:rPr>
          <w:sz w:val="24"/>
          <w:szCs w:val="24"/>
        </w:rPr>
        <w:t xml:space="preserve">, expuso </w:t>
      </w:r>
      <w:r w:rsidR="00493FE7">
        <w:rPr>
          <w:sz w:val="24"/>
          <w:szCs w:val="24"/>
        </w:rPr>
        <w:t xml:space="preserve">cada una de las reuniones celebradas. Indicó </w:t>
      </w:r>
      <w:r>
        <w:rPr>
          <w:sz w:val="24"/>
          <w:szCs w:val="24"/>
        </w:rPr>
        <w:t>que</w:t>
      </w:r>
      <w:r w:rsidR="003A0DB6">
        <w:rPr>
          <w:sz w:val="24"/>
          <w:szCs w:val="24"/>
        </w:rPr>
        <w:t>,</w:t>
      </w:r>
      <w:r>
        <w:rPr>
          <w:sz w:val="24"/>
          <w:szCs w:val="24"/>
        </w:rPr>
        <w:t xml:space="preserve"> </w:t>
      </w:r>
      <w:r w:rsidR="00493FE7">
        <w:rPr>
          <w:sz w:val="24"/>
          <w:szCs w:val="24"/>
        </w:rPr>
        <w:t xml:space="preserve">en febrero de 2020, se realizó una reunión de en Aguascalientes, donde se analizó el estado actual de las políticas estatales.  Asimismo, destacó </w:t>
      </w:r>
      <w:r w:rsidR="003E62BF">
        <w:rPr>
          <w:sz w:val="24"/>
          <w:szCs w:val="24"/>
        </w:rPr>
        <w:t xml:space="preserve">las acciones realizadas respecto del MOSEC en colaboración con la SESNA. </w:t>
      </w:r>
    </w:p>
    <w:p w:rsidR="003E62BF" w:rsidRDefault="003E62BF" w:rsidP="00A41DD1">
      <w:pPr>
        <w:spacing w:after="0" w:line="276" w:lineRule="auto"/>
        <w:jc w:val="both"/>
        <w:rPr>
          <w:sz w:val="24"/>
          <w:szCs w:val="24"/>
        </w:rPr>
      </w:pPr>
    </w:p>
    <w:p w:rsidR="00A94E98" w:rsidRDefault="00A94E98" w:rsidP="00A41DD1">
      <w:pPr>
        <w:spacing w:after="0" w:line="276" w:lineRule="auto"/>
        <w:jc w:val="both"/>
        <w:rPr>
          <w:sz w:val="24"/>
          <w:szCs w:val="24"/>
        </w:rPr>
      </w:pPr>
      <w:r>
        <w:rPr>
          <w:sz w:val="24"/>
          <w:szCs w:val="24"/>
        </w:rPr>
        <w:t xml:space="preserve">Por su parte, Miguel </w:t>
      </w:r>
      <w:r w:rsidR="003A0DB6">
        <w:rPr>
          <w:sz w:val="24"/>
          <w:szCs w:val="24"/>
        </w:rPr>
        <w:t xml:space="preserve">Salvador </w:t>
      </w:r>
      <w:r>
        <w:rPr>
          <w:sz w:val="24"/>
          <w:szCs w:val="24"/>
        </w:rPr>
        <w:t>Gómez</w:t>
      </w:r>
      <w:r w:rsidR="003A0DB6">
        <w:rPr>
          <w:sz w:val="24"/>
          <w:szCs w:val="24"/>
        </w:rPr>
        <w:t xml:space="preserve"> González</w:t>
      </w:r>
      <w:r>
        <w:rPr>
          <w:sz w:val="24"/>
          <w:szCs w:val="24"/>
        </w:rPr>
        <w:t xml:space="preserve">, integrante del CPC de Chihuahua, ahora Presidente de la Comisión, expuso que </w:t>
      </w:r>
      <w:r w:rsidR="002044B4">
        <w:rPr>
          <w:sz w:val="24"/>
          <w:szCs w:val="24"/>
        </w:rPr>
        <w:t xml:space="preserve">actualmente es vital dar resultados, poniendo en el centro de la discusión el derecho a una vida libre de corrupción. </w:t>
      </w:r>
    </w:p>
    <w:p w:rsidR="002044B4" w:rsidRDefault="002044B4" w:rsidP="00A41DD1">
      <w:pPr>
        <w:spacing w:after="0" w:line="276" w:lineRule="auto"/>
        <w:jc w:val="both"/>
        <w:rPr>
          <w:sz w:val="24"/>
          <w:szCs w:val="24"/>
        </w:rPr>
      </w:pPr>
    </w:p>
    <w:p w:rsidR="002044B4" w:rsidRDefault="002044B4" w:rsidP="00A41DD1">
      <w:pPr>
        <w:spacing w:after="0" w:line="276" w:lineRule="auto"/>
        <w:jc w:val="both"/>
        <w:rPr>
          <w:sz w:val="24"/>
          <w:szCs w:val="24"/>
        </w:rPr>
      </w:pPr>
      <w:r>
        <w:rPr>
          <w:sz w:val="24"/>
          <w:szCs w:val="24"/>
        </w:rPr>
        <w:t xml:space="preserve">Expuso que </w:t>
      </w:r>
      <w:r w:rsidR="00E12182">
        <w:rPr>
          <w:sz w:val="24"/>
          <w:szCs w:val="24"/>
        </w:rPr>
        <w:t xml:space="preserve">la Comisión trabajará sobre 3 objetivos: </w:t>
      </w:r>
      <w:r w:rsidR="00B3441B">
        <w:rPr>
          <w:sz w:val="24"/>
          <w:szCs w:val="24"/>
        </w:rPr>
        <w:t xml:space="preserve">respeto a la autonomía de cada estado en el establecimiento de sus políticas; el </w:t>
      </w:r>
      <w:r w:rsidR="00E12182">
        <w:rPr>
          <w:sz w:val="24"/>
          <w:szCs w:val="24"/>
        </w:rPr>
        <w:t>reconocimiento</w:t>
      </w:r>
      <w:r w:rsidR="00B3441B">
        <w:rPr>
          <w:sz w:val="24"/>
          <w:szCs w:val="24"/>
        </w:rPr>
        <w:t xml:space="preserve"> de procesos de progresividad y consolidación de sistemas estatales anticorrupción, y finalmente, el apoyo colectivo en cada una de las fases de diseño, implementación y evaluación de las políticas. </w:t>
      </w:r>
    </w:p>
    <w:p w:rsidR="00E12182" w:rsidRDefault="00E12182" w:rsidP="00A41DD1">
      <w:pPr>
        <w:spacing w:after="0" w:line="276" w:lineRule="auto"/>
        <w:jc w:val="both"/>
        <w:rPr>
          <w:sz w:val="24"/>
          <w:szCs w:val="24"/>
        </w:rPr>
      </w:pPr>
    </w:p>
    <w:p w:rsidR="00E12182" w:rsidRDefault="00E12182" w:rsidP="00A41DD1">
      <w:pPr>
        <w:spacing w:after="0" w:line="276" w:lineRule="auto"/>
        <w:jc w:val="both"/>
        <w:rPr>
          <w:sz w:val="24"/>
          <w:szCs w:val="24"/>
        </w:rPr>
      </w:pPr>
      <w:r>
        <w:rPr>
          <w:sz w:val="24"/>
          <w:szCs w:val="24"/>
        </w:rPr>
        <w:t xml:space="preserve">Asimismo, </w:t>
      </w:r>
      <w:r w:rsidR="002171B1">
        <w:rPr>
          <w:sz w:val="24"/>
          <w:szCs w:val="24"/>
        </w:rPr>
        <w:t xml:space="preserve">refirió las acciones que se propone llevar a cabo. </w:t>
      </w:r>
    </w:p>
    <w:p w:rsidR="002171B1" w:rsidRDefault="002171B1" w:rsidP="00A41DD1">
      <w:pPr>
        <w:spacing w:after="0" w:line="276" w:lineRule="auto"/>
        <w:jc w:val="both"/>
        <w:rPr>
          <w:sz w:val="24"/>
          <w:szCs w:val="24"/>
        </w:rPr>
      </w:pPr>
    </w:p>
    <w:p w:rsidR="002171B1" w:rsidRDefault="0002633C" w:rsidP="00A41DD1">
      <w:pPr>
        <w:spacing w:after="0" w:line="276" w:lineRule="auto"/>
        <w:jc w:val="both"/>
        <w:rPr>
          <w:sz w:val="24"/>
          <w:szCs w:val="24"/>
        </w:rPr>
      </w:pPr>
      <w:r>
        <w:rPr>
          <w:sz w:val="24"/>
          <w:szCs w:val="24"/>
        </w:rPr>
        <w:t>También indicó que la comisión únic</w:t>
      </w:r>
      <w:r w:rsidR="00CD58F7">
        <w:rPr>
          <w:sz w:val="24"/>
          <w:szCs w:val="24"/>
        </w:rPr>
        <w:t>amente tiene representación de 9</w:t>
      </w:r>
      <w:r>
        <w:rPr>
          <w:sz w:val="24"/>
          <w:szCs w:val="24"/>
        </w:rPr>
        <w:t xml:space="preserve"> estados, por lo que invita a que se sumen a esta comisión. </w:t>
      </w:r>
    </w:p>
    <w:p w:rsidR="0002633C" w:rsidRDefault="0002633C" w:rsidP="00A41DD1">
      <w:pPr>
        <w:spacing w:after="0" w:line="276" w:lineRule="auto"/>
        <w:jc w:val="both"/>
        <w:rPr>
          <w:sz w:val="24"/>
          <w:szCs w:val="24"/>
        </w:rPr>
      </w:pPr>
    </w:p>
    <w:p w:rsidR="0002633C" w:rsidRDefault="0002633C" w:rsidP="00A41DD1">
      <w:pPr>
        <w:spacing w:after="0" w:line="276" w:lineRule="auto"/>
        <w:jc w:val="both"/>
        <w:rPr>
          <w:sz w:val="24"/>
          <w:szCs w:val="24"/>
        </w:rPr>
      </w:pPr>
      <w:r>
        <w:rPr>
          <w:sz w:val="24"/>
          <w:szCs w:val="24"/>
        </w:rPr>
        <w:t>Finalmente</w:t>
      </w:r>
      <w:r w:rsidRPr="003A0DB6">
        <w:rPr>
          <w:sz w:val="24"/>
          <w:szCs w:val="24"/>
        </w:rPr>
        <w:t xml:space="preserve">, </w:t>
      </w:r>
      <w:r w:rsidR="003603B1" w:rsidRPr="003A0DB6">
        <w:rPr>
          <w:sz w:val="24"/>
          <w:szCs w:val="24"/>
        </w:rPr>
        <w:t>Janet Aguirre</w:t>
      </w:r>
      <w:r w:rsidR="003A0DB6" w:rsidRPr="003A0DB6">
        <w:rPr>
          <w:sz w:val="24"/>
          <w:szCs w:val="24"/>
        </w:rPr>
        <w:t xml:space="preserve"> Dergal</w:t>
      </w:r>
      <w:r w:rsidR="003603B1" w:rsidRPr="003A0DB6">
        <w:rPr>
          <w:sz w:val="24"/>
          <w:szCs w:val="24"/>
        </w:rPr>
        <w:t>,</w:t>
      </w:r>
      <w:r w:rsidR="003A0DB6" w:rsidRPr="003A0DB6">
        <w:rPr>
          <w:sz w:val="24"/>
          <w:szCs w:val="24"/>
        </w:rPr>
        <w:t xml:space="preserve"> Secretaria de la Comisión e</w:t>
      </w:r>
      <w:r w:rsidR="003603B1" w:rsidRPr="003A0DB6">
        <w:rPr>
          <w:sz w:val="24"/>
          <w:szCs w:val="24"/>
        </w:rPr>
        <w:t xml:space="preserve"> </w:t>
      </w:r>
      <w:r w:rsidR="003A0DB6" w:rsidRPr="003A0DB6">
        <w:rPr>
          <w:sz w:val="24"/>
          <w:szCs w:val="24"/>
        </w:rPr>
        <w:t>I</w:t>
      </w:r>
      <w:r w:rsidR="003603B1" w:rsidRPr="003A0DB6">
        <w:rPr>
          <w:sz w:val="24"/>
          <w:szCs w:val="24"/>
        </w:rPr>
        <w:t xml:space="preserve">ntegrante del CPC de </w:t>
      </w:r>
      <w:r w:rsidR="003A0DB6" w:rsidRPr="003A0DB6">
        <w:rPr>
          <w:sz w:val="24"/>
          <w:szCs w:val="24"/>
        </w:rPr>
        <w:t>Q</w:t>
      </w:r>
      <w:r w:rsidR="003603B1" w:rsidRPr="003A0DB6">
        <w:rPr>
          <w:sz w:val="24"/>
          <w:szCs w:val="24"/>
        </w:rPr>
        <w:t>uintana Roo,</w:t>
      </w:r>
      <w:r w:rsidR="003603B1">
        <w:rPr>
          <w:sz w:val="24"/>
          <w:szCs w:val="24"/>
        </w:rPr>
        <w:t xml:space="preserve"> precisó que los 5 momentos de la política pública, serán a su vez los 5 escenarios en donde es muy importante compartir experiencias para identificar buenas y malas prácticas. </w:t>
      </w:r>
    </w:p>
    <w:p w:rsidR="00B3441B" w:rsidRDefault="00B3441B" w:rsidP="00A41DD1">
      <w:pPr>
        <w:spacing w:after="0" w:line="276" w:lineRule="auto"/>
        <w:jc w:val="both"/>
        <w:rPr>
          <w:sz w:val="24"/>
          <w:szCs w:val="24"/>
        </w:rPr>
      </w:pPr>
    </w:p>
    <w:p w:rsidR="00A41DD1" w:rsidRDefault="00A41DD1" w:rsidP="00A41DD1">
      <w:pPr>
        <w:pStyle w:val="Prrafodelista"/>
        <w:spacing w:after="0" w:line="276" w:lineRule="auto"/>
        <w:jc w:val="both"/>
        <w:rPr>
          <w:sz w:val="24"/>
          <w:szCs w:val="24"/>
        </w:rPr>
      </w:pPr>
      <w:r w:rsidRPr="00A41DD1">
        <w:rPr>
          <w:sz w:val="24"/>
          <w:szCs w:val="24"/>
        </w:rPr>
        <w:t>•</w:t>
      </w:r>
      <w:r w:rsidRPr="00A41DD1">
        <w:rPr>
          <w:sz w:val="24"/>
          <w:szCs w:val="24"/>
        </w:rPr>
        <w:tab/>
        <w:t>Prevención y denuncia</w:t>
      </w:r>
    </w:p>
    <w:p w:rsidR="003911EA" w:rsidRDefault="003911EA" w:rsidP="00A41DD1">
      <w:pPr>
        <w:spacing w:after="0" w:line="276" w:lineRule="auto"/>
        <w:jc w:val="both"/>
        <w:rPr>
          <w:sz w:val="24"/>
          <w:szCs w:val="24"/>
        </w:rPr>
      </w:pPr>
    </w:p>
    <w:p w:rsidR="00A41DD1" w:rsidRDefault="003911EA" w:rsidP="00A41DD1">
      <w:pPr>
        <w:spacing w:after="0" w:line="276" w:lineRule="auto"/>
        <w:jc w:val="both"/>
        <w:rPr>
          <w:sz w:val="24"/>
          <w:szCs w:val="24"/>
        </w:rPr>
      </w:pPr>
      <w:r>
        <w:rPr>
          <w:sz w:val="24"/>
          <w:szCs w:val="24"/>
        </w:rPr>
        <w:t xml:space="preserve">Rosa María Cruz Lesbros, Presidenta del CPC del SNA, expuso que el Presidente de esta Comisión le compartió que los integrantes decidieron fusionar esta comisión con la de asuntos jurídicos, por lo que no se presentará un informe. </w:t>
      </w:r>
      <w:r w:rsidR="00CD58F7">
        <w:rPr>
          <w:sz w:val="24"/>
          <w:szCs w:val="24"/>
        </w:rPr>
        <w:t>Por lo que queda disuelta esta comisión y sus integrantes se incorporarán a la Comisión de Asuntos Jurídicos.</w:t>
      </w:r>
    </w:p>
    <w:p w:rsidR="003911EA" w:rsidRDefault="003911EA" w:rsidP="00A41DD1">
      <w:pPr>
        <w:spacing w:after="0" w:line="276" w:lineRule="auto"/>
        <w:jc w:val="both"/>
        <w:rPr>
          <w:sz w:val="24"/>
          <w:szCs w:val="24"/>
        </w:rPr>
      </w:pPr>
    </w:p>
    <w:p w:rsidR="00A41DD1" w:rsidRDefault="00A41DD1" w:rsidP="00A41DD1">
      <w:pPr>
        <w:pStyle w:val="Prrafodelista"/>
        <w:spacing w:after="0" w:line="276" w:lineRule="auto"/>
        <w:jc w:val="both"/>
        <w:rPr>
          <w:sz w:val="24"/>
          <w:szCs w:val="24"/>
        </w:rPr>
      </w:pPr>
      <w:r w:rsidRPr="00A41DD1">
        <w:rPr>
          <w:sz w:val="24"/>
          <w:szCs w:val="24"/>
        </w:rPr>
        <w:t>•</w:t>
      </w:r>
      <w:r w:rsidRPr="00A41DD1">
        <w:rPr>
          <w:sz w:val="24"/>
          <w:szCs w:val="24"/>
        </w:rPr>
        <w:tab/>
        <w:t>Vinculación</w:t>
      </w:r>
    </w:p>
    <w:p w:rsidR="00B7798A" w:rsidRPr="00B7798A" w:rsidRDefault="00B7798A" w:rsidP="00A41DD1">
      <w:pPr>
        <w:pStyle w:val="Prrafodelista"/>
        <w:spacing w:after="0" w:line="276" w:lineRule="auto"/>
        <w:jc w:val="both"/>
        <w:rPr>
          <w:sz w:val="16"/>
          <w:szCs w:val="16"/>
        </w:rPr>
      </w:pPr>
    </w:p>
    <w:p w:rsidR="00A41DD1" w:rsidRDefault="00B7798A" w:rsidP="00F17E5A">
      <w:pPr>
        <w:spacing w:after="0" w:line="276" w:lineRule="auto"/>
        <w:jc w:val="both"/>
        <w:rPr>
          <w:rFonts w:asciiTheme="minorHAnsi" w:eastAsia="Arial" w:hAnsiTheme="minorHAnsi" w:cstheme="minorHAnsi"/>
          <w:sz w:val="24"/>
          <w:szCs w:val="24"/>
          <w:lang w:val="es-MX"/>
        </w:rPr>
      </w:pPr>
      <w:r w:rsidRPr="00F17E5A">
        <w:rPr>
          <w:rFonts w:asciiTheme="minorHAnsi" w:eastAsia="Arial" w:hAnsiTheme="minorHAnsi" w:cstheme="minorHAnsi"/>
          <w:sz w:val="24"/>
          <w:szCs w:val="24"/>
          <w:lang w:val="es-MX"/>
        </w:rPr>
        <w:t>Iván</w:t>
      </w:r>
      <w:r w:rsidR="00F17E5A" w:rsidRPr="00F17E5A">
        <w:rPr>
          <w:rFonts w:asciiTheme="minorHAnsi" w:eastAsia="Arial" w:hAnsiTheme="minorHAnsi" w:cstheme="minorHAnsi"/>
          <w:sz w:val="24"/>
          <w:szCs w:val="24"/>
          <w:lang w:val="es-MX"/>
        </w:rPr>
        <w:t xml:space="preserve"> Eduardo Andrade Rembau, Presidente de la Comisión</w:t>
      </w:r>
      <w:r>
        <w:rPr>
          <w:rFonts w:asciiTheme="minorHAnsi" w:eastAsia="Arial" w:hAnsiTheme="minorHAnsi" w:cstheme="minorHAnsi"/>
          <w:sz w:val="24"/>
          <w:szCs w:val="24"/>
          <w:lang w:val="es-MX"/>
        </w:rPr>
        <w:t xml:space="preserve"> e Integrante del CPC Sonora</w:t>
      </w:r>
      <w:r w:rsidR="00825CEF">
        <w:rPr>
          <w:rFonts w:asciiTheme="minorHAnsi" w:eastAsia="Arial" w:hAnsiTheme="minorHAnsi" w:cstheme="minorHAnsi"/>
          <w:sz w:val="24"/>
          <w:szCs w:val="24"/>
          <w:lang w:val="es-MX"/>
        </w:rPr>
        <w:t>,</w:t>
      </w:r>
      <w:r w:rsidR="00F17E5A" w:rsidRPr="00F17E5A">
        <w:rPr>
          <w:rFonts w:asciiTheme="minorHAnsi" w:eastAsia="Arial" w:hAnsiTheme="minorHAnsi" w:cstheme="minorHAnsi"/>
          <w:sz w:val="24"/>
          <w:szCs w:val="24"/>
          <w:lang w:val="es-MX"/>
        </w:rPr>
        <w:t xml:space="preserve"> </w:t>
      </w:r>
      <w:r w:rsidR="00AE3B3C">
        <w:rPr>
          <w:rFonts w:asciiTheme="minorHAnsi" w:eastAsia="Arial" w:hAnsiTheme="minorHAnsi" w:cstheme="minorHAnsi"/>
          <w:sz w:val="24"/>
          <w:szCs w:val="24"/>
          <w:lang w:val="es-MX"/>
        </w:rPr>
        <w:t xml:space="preserve">expuso </w:t>
      </w:r>
      <w:r w:rsidR="00326D57">
        <w:rPr>
          <w:rFonts w:asciiTheme="minorHAnsi" w:eastAsia="Arial" w:hAnsiTheme="minorHAnsi" w:cstheme="minorHAnsi"/>
          <w:sz w:val="24"/>
          <w:szCs w:val="24"/>
          <w:lang w:val="es-MX"/>
        </w:rPr>
        <w:t xml:space="preserve">que se trata de la comisión con más integrantes de la Red, actualmente son 28 miembros, 18 mujeres y 10 hombres, representa a 20 estados. Se han realizado 10 sesiones de trabajo. </w:t>
      </w:r>
    </w:p>
    <w:p w:rsidR="00326D57" w:rsidRDefault="00326D57" w:rsidP="00F17E5A">
      <w:pPr>
        <w:spacing w:after="0" w:line="276" w:lineRule="auto"/>
        <w:jc w:val="both"/>
        <w:rPr>
          <w:rFonts w:asciiTheme="minorHAnsi" w:eastAsia="Arial" w:hAnsiTheme="minorHAnsi" w:cstheme="minorHAnsi"/>
          <w:sz w:val="24"/>
          <w:szCs w:val="24"/>
          <w:lang w:val="es-MX"/>
        </w:rPr>
      </w:pPr>
    </w:p>
    <w:p w:rsidR="00243849" w:rsidRDefault="00593E09" w:rsidP="00F17E5A">
      <w:pPr>
        <w:spacing w:after="0" w:line="276" w:lineRule="auto"/>
        <w:jc w:val="both"/>
        <w:rPr>
          <w:rFonts w:asciiTheme="minorHAnsi" w:eastAsia="Arial" w:hAnsiTheme="minorHAnsi" w:cstheme="minorHAnsi"/>
          <w:sz w:val="24"/>
          <w:szCs w:val="24"/>
          <w:lang w:val="es-MX"/>
        </w:rPr>
      </w:pPr>
      <w:r>
        <w:rPr>
          <w:rFonts w:asciiTheme="minorHAnsi" w:eastAsia="Arial" w:hAnsiTheme="minorHAnsi" w:cstheme="minorHAnsi"/>
          <w:sz w:val="24"/>
          <w:szCs w:val="24"/>
          <w:lang w:val="es-MX"/>
        </w:rPr>
        <w:t xml:space="preserve">Sobre los resultados más relevantes expuso </w:t>
      </w:r>
      <w:r w:rsidR="00AD0C03">
        <w:rPr>
          <w:rFonts w:asciiTheme="minorHAnsi" w:eastAsia="Arial" w:hAnsiTheme="minorHAnsi" w:cstheme="minorHAnsi"/>
          <w:sz w:val="24"/>
          <w:szCs w:val="24"/>
          <w:lang w:val="es-MX"/>
        </w:rPr>
        <w:t>la vinculación con la academia, a través de la realización de</w:t>
      </w:r>
      <w:r>
        <w:rPr>
          <w:rFonts w:asciiTheme="minorHAnsi" w:eastAsia="Arial" w:hAnsiTheme="minorHAnsi" w:cstheme="minorHAnsi"/>
          <w:sz w:val="24"/>
          <w:szCs w:val="24"/>
          <w:lang w:val="es-MX"/>
        </w:rPr>
        <w:t xml:space="preserve"> seminarios con el CIDE y PIRC</w:t>
      </w:r>
      <w:r w:rsidR="00243849">
        <w:rPr>
          <w:rFonts w:asciiTheme="minorHAnsi" w:eastAsia="Arial" w:hAnsiTheme="minorHAnsi" w:cstheme="minorHAnsi"/>
          <w:sz w:val="24"/>
          <w:szCs w:val="24"/>
          <w:lang w:val="es-MX"/>
        </w:rPr>
        <w:t xml:space="preserve">; foros virtuales y el proyecto de fortalecimiento de capacidades de actores locales para la participación ciudadana. </w:t>
      </w:r>
    </w:p>
    <w:p w:rsidR="00243849" w:rsidRDefault="00243849" w:rsidP="00F17E5A">
      <w:pPr>
        <w:spacing w:after="0" w:line="276" w:lineRule="auto"/>
        <w:jc w:val="both"/>
        <w:rPr>
          <w:rFonts w:asciiTheme="minorHAnsi" w:eastAsia="Arial" w:hAnsiTheme="minorHAnsi" w:cstheme="minorHAnsi"/>
          <w:sz w:val="24"/>
          <w:szCs w:val="24"/>
          <w:lang w:val="es-MX"/>
        </w:rPr>
      </w:pPr>
    </w:p>
    <w:p w:rsidR="00FA73E4" w:rsidRDefault="00FA73E4" w:rsidP="00F17E5A">
      <w:pPr>
        <w:spacing w:after="0" w:line="276" w:lineRule="auto"/>
        <w:jc w:val="both"/>
        <w:rPr>
          <w:rFonts w:asciiTheme="minorHAnsi" w:eastAsia="Arial" w:hAnsiTheme="minorHAnsi" w:cstheme="minorHAnsi"/>
          <w:sz w:val="24"/>
          <w:szCs w:val="24"/>
          <w:lang w:val="es-MX"/>
        </w:rPr>
      </w:pPr>
      <w:r>
        <w:rPr>
          <w:rFonts w:asciiTheme="minorHAnsi" w:eastAsia="Arial" w:hAnsiTheme="minorHAnsi" w:cstheme="minorHAnsi"/>
          <w:sz w:val="24"/>
          <w:szCs w:val="24"/>
          <w:lang w:val="es-MX"/>
        </w:rPr>
        <w:t xml:space="preserve">También destacó la presentación del Observatorio Ciudadano de los Procesos de Designación de los servidores públicos, y del anexo transversal en materia de anticorrupción y primer acercamiento con ETHOS para mesas de trabajo. </w:t>
      </w:r>
    </w:p>
    <w:p w:rsidR="00FA73E4" w:rsidRDefault="00FA73E4" w:rsidP="00F17E5A">
      <w:pPr>
        <w:spacing w:after="0" w:line="276" w:lineRule="auto"/>
        <w:jc w:val="both"/>
        <w:rPr>
          <w:rFonts w:asciiTheme="minorHAnsi" w:eastAsia="Arial" w:hAnsiTheme="minorHAnsi" w:cstheme="minorHAnsi"/>
          <w:sz w:val="24"/>
          <w:szCs w:val="24"/>
          <w:lang w:val="es-MX"/>
        </w:rPr>
      </w:pPr>
    </w:p>
    <w:p w:rsidR="00FA73E4" w:rsidRDefault="00FA73E4" w:rsidP="00F17E5A">
      <w:pPr>
        <w:spacing w:after="0" w:line="276" w:lineRule="auto"/>
        <w:jc w:val="both"/>
        <w:rPr>
          <w:rFonts w:asciiTheme="minorHAnsi" w:eastAsia="Arial" w:hAnsiTheme="minorHAnsi" w:cstheme="minorHAnsi"/>
          <w:sz w:val="24"/>
          <w:szCs w:val="24"/>
          <w:lang w:val="es-MX"/>
        </w:rPr>
      </w:pPr>
      <w:r>
        <w:rPr>
          <w:rFonts w:asciiTheme="minorHAnsi" w:eastAsia="Arial" w:hAnsiTheme="minorHAnsi" w:cstheme="minorHAnsi"/>
          <w:sz w:val="24"/>
          <w:szCs w:val="24"/>
          <w:lang w:val="es-MX"/>
        </w:rPr>
        <w:t xml:space="preserve">Asimismo, señaló que fue relevante la generación de lineamientos la Red para establecer un procedimiento para publicar posicionamientos con el apoyo de las OSC y academia. </w:t>
      </w:r>
    </w:p>
    <w:p w:rsidR="00FA73E4" w:rsidRDefault="00FA73E4" w:rsidP="00F17E5A">
      <w:pPr>
        <w:spacing w:after="0" w:line="276" w:lineRule="auto"/>
        <w:jc w:val="both"/>
        <w:rPr>
          <w:rFonts w:asciiTheme="minorHAnsi" w:eastAsia="Arial" w:hAnsiTheme="minorHAnsi" w:cstheme="minorHAnsi"/>
          <w:sz w:val="24"/>
          <w:szCs w:val="24"/>
          <w:lang w:val="es-MX"/>
        </w:rPr>
      </w:pPr>
    </w:p>
    <w:p w:rsidR="00FA73E4" w:rsidRDefault="00995708" w:rsidP="00F17E5A">
      <w:pPr>
        <w:spacing w:after="0" w:line="276" w:lineRule="auto"/>
        <w:jc w:val="both"/>
        <w:rPr>
          <w:rFonts w:asciiTheme="minorHAnsi" w:eastAsia="Arial" w:hAnsiTheme="minorHAnsi" w:cstheme="minorHAnsi"/>
          <w:sz w:val="24"/>
          <w:szCs w:val="24"/>
          <w:lang w:val="es-MX"/>
        </w:rPr>
      </w:pPr>
      <w:r>
        <w:rPr>
          <w:rFonts w:asciiTheme="minorHAnsi" w:eastAsia="Arial" w:hAnsiTheme="minorHAnsi" w:cstheme="minorHAnsi"/>
          <w:sz w:val="24"/>
          <w:szCs w:val="24"/>
          <w:lang w:val="es-MX"/>
        </w:rPr>
        <w:lastRenderedPageBreak/>
        <w:t xml:space="preserve">A partir de agosto de 2020, fecha en que asumió la presidencia, se retomaron acuerdos pendientes y se diseñó un Plan de trabajo trimestral enfocado al fortalecimiento y vinculación entre comisiones de la Red. </w:t>
      </w:r>
    </w:p>
    <w:p w:rsidR="00995708" w:rsidRDefault="00995708" w:rsidP="00F17E5A">
      <w:pPr>
        <w:spacing w:after="0" w:line="276" w:lineRule="auto"/>
        <w:jc w:val="both"/>
        <w:rPr>
          <w:rFonts w:asciiTheme="minorHAnsi" w:eastAsia="Arial" w:hAnsiTheme="minorHAnsi" w:cstheme="minorHAnsi"/>
          <w:sz w:val="24"/>
          <w:szCs w:val="24"/>
          <w:lang w:val="es-MX"/>
        </w:rPr>
      </w:pPr>
    </w:p>
    <w:p w:rsidR="00995708" w:rsidRDefault="00995708" w:rsidP="00F17E5A">
      <w:pPr>
        <w:spacing w:after="0" w:line="276" w:lineRule="auto"/>
        <w:jc w:val="both"/>
        <w:rPr>
          <w:rFonts w:asciiTheme="minorHAnsi" w:eastAsia="Arial" w:hAnsiTheme="minorHAnsi" w:cstheme="minorHAnsi"/>
          <w:sz w:val="24"/>
          <w:szCs w:val="24"/>
          <w:lang w:val="es-MX"/>
        </w:rPr>
      </w:pPr>
      <w:r>
        <w:rPr>
          <w:rFonts w:asciiTheme="minorHAnsi" w:eastAsia="Arial" w:hAnsiTheme="minorHAnsi" w:cstheme="minorHAnsi"/>
          <w:sz w:val="24"/>
          <w:szCs w:val="24"/>
          <w:lang w:val="es-MX"/>
        </w:rPr>
        <w:t xml:space="preserve">Este Plan tiene 3 elementos sustantivos: vinculación interna (se propone elaborar planes de trabajo de cada comisión, proponiendo una estructura para facilitar la identificación de proyectos conjuntos a realizar. Esta actividad se planteará a la nueva coordinación Técnica de la Red. También se proponen mecanismo de comunicación entre comisiones).  Vinculación externa (programas de acercamiento con OSC e instituciones académicas definidos por prioridades a partir de los planes de trabajo de cada comisión, definir momento y temas a trabajar con la OSC y promover el registro de las OSC desde lo </w:t>
      </w:r>
      <w:r w:rsidR="000C17B9">
        <w:rPr>
          <w:rFonts w:asciiTheme="minorHAnsi" w:eastAsia="Arial" w:hAnsiTheme="minorHAnsi" w:cstheme="minorHAnsi"/>
          <w:sz w:val="24"/>
          <w:szCs w:val="24"/>
          <w:lang w:val="es-MX"/>
        </w:rPr>
        <w:t>local</w:t>
      </w:r>
      <w:r>
        <w:rPr>
          <w:rFonts w:asciiTheme="minorHAnsi" w:eastAsia="Arial" w:hAnsiTheme="minorHAnsi" w:cstheme="minorHAnsi"/>
          <w:sz w:val="24"/>
          <w:szCs w:val="24"/>
          <w:lang w:val="es-MX"/>
        </w:rPr>
        <w:t>, invitando los miembros</w:t>
      </w:r>
      <w:r w:rsidR="000C17B9">
        <w:rPr>
          <w:rFonts w:asciiTheme="minorHAnsi" w:eastAsia="Arial" w:hAnsiTheme="minorHAnsi" w:cstheme="minorHAnsi"/>
          <w:sz w:val="24"/>
          <w:szCs w:val="24"/>
          <w:lang w:val="es-MX"/>
        </w:rPr>
        <w:t xml:space="preserve"> de los CPC para que conozca lo que ya se han realizado y lo que se  proponga</w:t>
      </w:r>
      <w:r>
        <w:rPr>
          <w:rFonts w:asciiTheme="minorHAnsi" w:eastAsia="Arial" w:hAnsiTheme="minorHAnsi" w:cstheme="minorHAnsi"/>
          <w:sz w:val="24"/>
          <w:szCs w:val="24"/>
          <w:lang w:val="es-MX"/>
        </w:rPr>
        <w:t>) y, registro de OSC (promover el registro voluntario de las OSC desde lo local, invitando a los miembros de los CPC para que conozca</w:t>
      </w:r>
      <w:r w:rsidR="000C17B9">
        <w:rPr>
          <w:rFonts w:asciiTheme="minorHAnsi" w:eastAsia="Arial" w:hAnsiTheme="minorHAnsi" w:cstheme="minorHAnsi"/>
          <w:sz w:val="24"/>
          <w:szCs w:val="24"/>
          <w:lang w:val="es-MX"/>
        </w:rPr>
        <w:t>n</w:t>
      </w:r>
      <w:r>
        <w:rPr>
          <w:rFonts w:asciiTheme="minorHAnsi" w:eastAsia="Arial" w:hAnsiTheme="minorHAnsi" w:cstheme="minorHAnsi"/>
          <w:sz w:val="24"/>
          <w:szCs w:val="24"/>
          <w:lang w:val="es-MX"/>
        </w:rPr>
        <w:t xml:space="preserve"> lo</w:t>
      </w:r>
      <w:r w:rsidR="000C17B9">
        <w:rPr>
          <w:rFonts w:asciiTheme="minorHAnsi" w:eastAsia="Arial" w:hAnsiTheme="minorHAnsi" w:cstheme="minorHAnsi"/>
          <w:sz w:val="24"/>
          <w:szCs w:val="24"/>
          <w:lang w:val="es-MX"/>
        </w:rPr>
        <w:t xml:space="preserve"> que ya se ha</w:t>
      </w:r>
      <w:r>
        <w:rPr>
          <w:rFonts w:asciiTheme="minorHAnsi" w:eastAsia="Arial" w:hAnsiTheme="minorHAnsi" w:cstheme="minorHAnsi"/>
          <w:sz w:val="24"/>
          <w:szCs w:val="24"/>
          <w:lang w:val="es-MX"/>
        </w:rPr>
        <w:t xml:space="preserve"> realizado conforme a las atribuciones de la Ley de los SLA; promover la Red de organizaciones que deseen colaborar con el CPC conforme las atribuciones, y generar un registro nacional).</w:t>
      </w:r>
    </w:p>
    <w:p w:rsidR="00995708" w:rsidRDefault="00995708" w:rsidP="00F17E5A">
      <w:pPr>
        <w:spacing w:after="0" w:line="276" w:lineRule="auto"/>
        <w:jc w:val="both"/>
        <w:rPr>
          <w:rFonts w:asciiTheme="minorHAnsi" w:eastAsia="Arial" w:hAnsiTheme="minorHAnsi" w:cstheme="minorHAnsi"/>
          <w:sz w:val="24"/>
          <w:szCs w:val="24"/>
          <w:lang w:val="es-MX"/>
        </w:rPr>
      </w:pPr>
    </w:p>
    <w:p w:rsidR="00995708" w:rsidRDefault="00F6155D" w:rsidP="00F17E5A">
      <w:pPr>
        <w:spacing w:after="0" w:line="276" w:lineRule="auto"/>
        <w:jc w:val="both"/>
        <w:rPr>
          <w:rFonts w:asciiTheme="minorHAnsi" w:eastAsia="Arial" w:hAnsiTheme="minorHAnsi" w:cstheme="minorHAnsi"/>
          <w:sz w:val="24"/>
          <w:szCs w:val="24"/>
          <w:lang w:val="es-MX"/>
        </w:rPr>
      </w:pPr>
      <w:r>
        <w:rPr>
          <w:rFonts w:asciiTheme="minorHAnsi" w:eastAsia="Arial" w:hAnsiTheme="minorHAnsi" w:cstheme="minorHAnsi"/>
          <w:sz w:val="24"/>
          <w:szCs w:val="24"/>
          <w:lang w:val="es-MX"/>
        </w:rPr>
        <w:t>Para el 2021 se buscará generar el registro voluntario de OSC, promover en los CPC l</w:t>
      </w:r>
      <w:r w:rsidR="00A87DB4">
        <w:rPr>
          <w:rFonts w:asciiTheme="minorHAnsi" w:eastAsia="Arial" w:hAnsiTheme="minorHAnsi" w:cstheme="minorHAnsi"/>
          <w:sz w:val="24"/>
          <w:szCs w:val="24"/>
          <w:lang w:val="es-MX"/>
        </w:rPr>
        <w:t>o</w:t>
      </w:r>
      <w:r>
        <w:rPr>
          <w:rFonts w:asciiTheme="minorHAnsi" w:eastAsia="Arial" w:hAnsiTheme="minorHAnsi" w:cstheme="minorHAnsi"/>
          <w:sz w:val="24"/>
          <w:szCs w:val="24"/>
          <w:lang w:val="es-MX"/>
        </w:rPr>
        <w:t xml:space="preserve">cales, la generación de Redes de OSC, fortalecer los mecanismos de contralorías sociales, proponer la creación de un plan de trabajo integral de comisiones de la Red, consolidar un plan de acción con redes nacionales de OSC enfocadas en el combate a la corrupción y, </w:t>
      </w:r>
      <w:r w:rsidR="00A87DB4">
        <w:rPr>
          <w:rFonts w:asciiTheme="minorHAnsi" w:eastAsia="Arial" w:hAnsiTheme="minorHAnsi" w:cstheme="minorHAnsi"/>
          <w:sz w:val="24"/>
          <w:szCs w:val="24"/>
          <w:lang w:val="es-MX"/>
        </w:rPr>
        <w:t xml:space="preserve">promover el anexo transversal anticorrupción. </w:t>
      </w:r>
    </w:p>
    <w:p w:rsidR="00F17E5A" w:rsidRPr="00F17E5A" w:rsidRDefault="00F17E5A" w:rsidP="00F17E5A">
      <w:pPr>
        <w:spacing w:after="0" w:line="276" w:lineRule="auto"/>
        <w:jc w:val="both"/>
        <w:rPr>
          <w:rFonts w:asciiTheme="minorHAnsi" w:eastAsia="Arial" w:hAnsiTheme="minorHAnsi" w:cstheme="minorHAnsi"/>
          <w:b/>
          <w:bCs/>
          <w:sz w:val="24"/>
          <w:szCs w:val="24"/>
          <w:lang w:val="es-MX"/>
        </w:rPr>
      </w:pPr>
    </w:p>
    <w:p w:rsidR="00A41DD1" w:rsidRPr="00A41DD1" w:rsidRDefault="00A41DD1" w:rsidP="00A41DD1">
      <w:pPr>
        <w:pStyle w:val="Prrafodelista"/>
        <w:numPr>
          <w:ilvl w:val="0"/>
          <w:numId w:val="16"/>
        </w:numPr>
        <w:spacing w:after="0" w:line="276" w:lineRule="auto"/>
        <w:ind w:left="426"/>
        <w:jc w:val="both"/>
        <w:rPr>
          <w:rFonts w:asciiTheme="minorHAnsi" w:eastAsia="Arial" w:hAnsiTheme="minorHAnsi" w:cstheme="minorHAnsi"/>
          <w:b/>
          <w:bCs/>
          <w:sz w:val="24"/>
          <w:szCs w:val="24"/>
          <w:lang w:val="es-MX"/>
        </w:rPr>
      </w:pPr>
      <w:r w:rsidRPr="00A41DD1">
        <w:rPr>
          <w:b/>
          <w:bCs/>
          <w:sz w:val="24"/>
          <w:szCs w:val="24"/>
        </w:rPr>
        <w:t xml:space="preserve">Ponencia sobre Portal Rendición de cuentas y resultados de fiscalización. </w:t>
      </w:r>
    </w:p>
    <w:p w:rsidR="00A41DD1" w:rsidRPr="00A41DD1" w:rsidRDefault="00A41DD1" w:rsidP="00A41DD1">
      <w:pPr>
        <w:spacing w:after="0" w:line="276" w:lineRule="auto"/>
        <w:ind w:left="66"/>
        <w:jc w:val="both"/>
        <w:rPr>
          <w:rFonts w:asciiTheme="minorHAnsi" w:eastAsia="Arial" w:hAnsiTheme="minorHAnsi" w:cstheme="minorHAnsi"/>
          <w:sz w:val="24"/>
          <w:szCs w:val="24"/>
          <w:lang w:val="es-MX"/>
        </w:rPr>
      </w:pPr>
    </w:p>
    <w:p w:rsidR="00A41DD1" w:rsidRDefault="00A41DD1" w:rsidP="009A4BE8">
      <w:pPr>
        <w:spacing w:after="0" w:line="276" w:lineRule="auto"/>
        <w:jc w:val="both"/>
        <w:rPr>
          <w:sz w:val="24"/>
          <w:szCs w:val="24"/>
        </w:rPr>
      </w:pPr>
      <w:r w:rsidRPr="009A4BE8">
        <w:rPr>
          <w:sz w:val="24"/>
          <w:szCs w:val="24"/>
        </w:rPr>
        <w:t>Carlos Alberto Morales Domínguez, Titular de la Unidad Técnica de Fiscalización I</w:t>
      </w:r>
      <w:r w:rsidR="00BD34F1">
        <w:rPr>
          <w:sz w:val="24"/>
          <w:szCs w:val="24"/>
        </w:rPr>
        <w:t>nstituto Nacional Electoral (INE) expuso la plataforma “Sistema Integral de fiscalización”.</w:t>
      </w:r>
    </w:p>
    <w:p w:rsidR="00BD34F1" w:rsidRDefault="00BD34F1" w:rsidP="009A4BE8">
      <w:pPr>
        <w:spacing w:after="0" w:line="276" w:lineRule="auto"/>
        <w:jc w:val="both"/>
        <w:rPr>
          <w:sz w:val="24"/>
          <w:szCs w:val="24"/>
        </w:rPr>
      </w:pPr>
    </w:p>
    <w:p w:rsidR="00BD34F1" w:rsidRDefault="00BD34F1" w:rsidP="009A4BE8">
      <w:pPr>
        <w:spacing w:after="0" w:line="276" w:lineRule="auto"/>
        <w:jc w:val="both"/>
        <w:rPr>
          <w:sz w:val="24"/>
          <w:szCs w:val="24"/>
        </w:rPr>
      </w:pPr>
      <w:r>
        <w:rPr>
          <w:sz w:val="24"/>
          <w:szCs w:val="24"/>
        </w:rPr>
        <w:t>La plataforma permite dar seguimiento al reporte de operaciones que van realizando los candidatos, candidatas y partidos político</w:t>
      </w:r>
      <w:r w:rsidR="000C17B9">
        <w:rPr>
          <w:sz w:val="24"/>
          <w:szCs w:val="24"/>
        </w:rPr>
        <w:t>s</w:t>
      </w:r>
      <w:r>
        <w:rPr>
          <w:sz w:val="24"/>
          <w:szCs w:val="24"/>
        </w:rPr>
        <w:t xml:space="preserve"> en las diferentes etapas de los procesos electorales</w:t>
      </w:r>
      <w:r w:rsidR="001B34FF">
        <w:rPr>
          <w:sz w:val="24"/>
          <w:szCs w:val="24"/>
        </w:rPr>
        <w:t>. Los sistemas son</w:t>
      </w:r>
      <w:r>
        <w:rPr>
          <w:sz w:val="24"/>
          <w:szCs w:val="24"/>
        </w:rPr>
        <w:t>:</w:t>
      </w:r>
    </w:p>
    <w:p w:rsidR="001B34FF" w:rsidRDefault="00BD34F1" w:rsidP="009A4BE8">
      <w:pPr>
        <w:pStyle w:val="Prrafodelista"/>
        <w:numPr>
          <w:ilvl w:val="0"/>
          <w:numId w:val="35"/>
        </w:numPr>
        <w:spacing w:after="0" w:line="276" w:lineRule="auto"/>
        <w:jc w:val="both"/>
        <w:rPr>
          <w:sz w:val="24"/>
          <w:szCs w:val="24"/>
        </w:rPr>
      </w:pPr>
      <w:r w:rsidRPr="001B34FF">
        <w:rPr>
          <w:sz w:val="24"/>
          <w:szCs w:val="24"/>
        </w:rPr>
        <w:t xml:space="preserve"> </w:t>
      </w:r>
      <w:r w:rsidR="001B34FF" w:rsidRPr="001B34FF">
        <w:rPr>
          <w:sz w:val="24"/>
          <w:szCs w:val="24"/>
        </w:rPr>
        <w:t>Sistema Nacional de Registro de Precandidatos y Candidatos (SNR) que permite el registro y consulta de las personas que contienden por un cargo de elección popular</w:t>
      </w:r>
      <w:r w:rsidR="001B34FF">
        <w:rPr>
          <w:sz w:val="24"/>
          <w:szCs w:val="24"/>
        </w:rPr>
        <w:t xml:space="preserve"> (no público)</w:t>
      </w:r>
      <w:r w:rsidR="001B34FF" w:rsidRPr="001B34FF">
        <w:rPr>
          <w:sz w:val="24"/>
          <w:szCs w:val="24"/>
        </w:rPr>
        <w:t>.</w:t>
      </w:r>
    </w:p>
    <w:p w:rsidR="001B34FF" w:rsidRDefault="001B34FF" w:rsidP="009A4BE8">
      <w:pPr>
        <w:pStyle w:val="Prrafodelista"/>
        <w:numPr>
          <w:ilvl w:val="0"/>
          <w:numId w:val="35"/>
        </w:numPr>
        <w:spacing w:after="0" w:line="276" w:lineRule="auto"/>
        <w:jc w:val="both"/>
        <w:rPr>
          <w:sz w:val="24"/>
          <w:szCs w:val="24"/>
        </w:rPr>
      </w:pPr>
      <w:r w:rsidRPr="001B34FF">
        <w:rPr>
          <w:sz w:val="24"/>
          <w:szCs w:val="24"/>
        </w:rPr>
        <w:t>Sistema Nacional de Monitoreo de Espectaculares y Medios Impresos (SIMEI)</w:t>
      </w:r>
      <w:r>
        <w:rPr>
          <w:sz w:val="24"/>
          <w:szCs w:val="24"/>
        </w:rPr>
        <w:t xml:space="preserve"> (no público)</w:t>
      </w:r>
      <w:r w:rsidRPr="001B34FF">
        <w:rPr>
          <w:sz w:val="24"/>
          <w:szCs w:val="24"/>
        </w:rPr>
        <w:t xml:space="preserve">. </w:t>
      </w:r>
    </w:p>
    <w:p w:rsidR="000C17B9" w:rsidRDefault="001B34FF" w:rsidP="00EB727A">
      <w:pPr>
        <w:pStyle w:val="Prrafodelista"/>
        <w:numPr>
          <w:ilvl w:val="0"/>
          <w:numId w:val="35"/>
        </w:numPr>
        <w:spacing w:after="0" w:line="276" w:lineRule="auto"/>
        <w:jc w:val="both"/>
        <w:rPr>
          <w:sz w:val="24"/>
          <w:szCs w:val="24"/>
        </w:rPr>
      </w:pPr>
      <w:r w:rsidRPr="000C17B9">
        <w:rPr>
          <w:sz w:val="24"/>
          <w:szCs w:val="24"/>
        </w:rPr>
        <w:t xml:space="preserve">Registro Nacional de Proveedores (RNP). Público. </w:t>
      </w:r>
    </w:p>
    <w:p w:rsidR="001B34FF" w:rsidRPr="000C17B9" w:rsidRDefault="00403891" w:rsidP="00EB727A">
      <w:pPr>
        <w:pStyle w:val="Prrafodelista"/>
        <w:numPr>
          <w:ilvl w:val="0"/>
          <w:numId w:val="35"/>
        </w:numPr>
        <w:spacing w:after="0" w:line="276" w:lineRule="auto"/>
        <w:jc w:val="both"/>
        <w:rPr>
          <w:sz w:val="24"/>
          <w:szCs w:val="24"/>
        </w:rPr>
      </w:pPr>
      <w:r w:rsidRPr="000C17B9">
        <w:rPr>
          <w:sz w:val="24"/>
          <w:szCs w:val="24"/>
        </w:rPr>
        <w:lastRenderedPageBreak/>
        <w:t xml:space="preserve">Sistema integral de fiscalización (SIF).  </w:t>
      </w:r>
    </w:p>
    <w:p w:rsidR="00403891" w:rsidRDefault="00C82D86" w:rsidP="009A4BE8">
      <w:pPr>
        <w:pStyle w:val="Prrafodelista"/>
        <w:numPr>
          <w:ilvl w:val="0"/>
          <w:numId w:val="35"/>
        </w:numPr>
        <w:spacing w:after="0" w:line="276" w:lineRule="auto"/>
        <w:jc w:val="both"/>
        <w:rPr>
          <w:sz w:val="24"/>
          <w:szCs w:val="24"/>
        </w:rPr>
      </w:pPr>
      <w:r>
        <w:rPr>
          <w:sz w:val="24"/>
          <w:szCs w:val="24"/>
        </w:rPr>
        <w:t xml:space="preserve">Portal de rendición de cuentas y resultados de fiscalización. Aquí se puede consultar información en datos abiertos </w:t>
      </w:r>
      <w:r w:rsidR="000C17B9">
        <w:rPr>
          <w:sz w:val="24"/>
          <w:szCs w:val="24"/>
        </w:rPr>
        <w:t>s</w:t>
      </w:r>
      <w:r>
        <w:rPr>
          <w:sz w:val="24"/>
          <w:szCs w:val="24"/>
        </w:rPr>
        <w:t xml:space="preserve">obre origen y destino de recursos públicos y privados de partidos políticos. </w:t>
      </w:r>
    </w:p>
    <w:p w:rsidR="00C82D86" w:rsidRDefault="00C82D86" w:rsidP="00E50711">
      <w:pPr>
        <w:spacing w:after="0" w:line="276" w:lineRule="auto"/>
        <w:ind w:left="720"/>
        <w:jc w:val="both"/>
        <w:rPr>
          <w:sz w:val="24"/>
          <w:szCs w:val="24"/>
        </w:rPr>
      </w:pPr>
    </w:p>
    <w:p w:rsidR="00E50711" w:rsidRDefault="00E50711" w:rsidP="00E50711">
      <w:pPr>
        <w:spacing w:after="0" w:line="276" w:lineRule="auto"/>
        <w:ind w:left="720"/>
        <w:jc w:val="both"/>
        <w:rPr>
          <w:sz w:val="24"/>
          <w:szCs w:val="24"/>
        </w:rPr>
      </w:pPr>
      <w:r>
        <w:rPr>
          <w:sz w:val="24"/>
          <w:szCs w:val="24"/>
        </w:rPr>
        <w:t xml:space="preserve">Jorge </w:t>
      </w:r>
      <w:r w:rsidR="00B7798A">
        <w:rPr>
          <w:sz w:val="24"/>
          <w:szCs w:val="24"/>
        </w:rPr>
        <w:t xml:space="preserve">A. </w:t>
      </w:r>
      <w:r>
        <w:rPr>
          <w:sz w:val="24"/>
          <w:szCs w:val="24"/>
        </w:rPr>
        <w:t xml:space="preserve">Alatorre Flores, </w:t>
      </w:r>
      <w:r w:rsidR="00001FA3">
        <w:rPr>
          <w:sz w:val="24"/>
          <w:szCs w:val="24"/>
        </w:rPr>
        <w:t>I</w:t>
      </w:r>
      <w:r>
        <w:rPr>
          <w:sz w:val="24"/>
          <w:szCs w:val="24"/>
        </w:rPr>
        <w:t>ntegrante del CPC del SNA, consultó si ¿existe una forma para que los datos se puedan cotejar con facturas apócrifas? ¿cómo se pueden involucrar los CPCs?</w:t>
      </w:r>
    </w:p>
    <w:p w:rsidR="00E50711" w:rsidRDefault="00E50711" w:rsidP="00E50711">
      <w:pPr>
        <w:spacing w:after="0" w:line="276" w:lineRule="auto"/>
        <w:ind w:left="720"/>
        <w:jc w:val="both"/>
        <w:rPr>
          <w:sz w:val="24"/>
          <w:szCs w:val="24"/>
        </w:rPr>
      </w:pPr>
    </w:p>
    <w:p w:rsidR="00E50711" w:rsidRDefault="00E50711" w:rsidP="00E50711">
      <w:pPr>
        <w:spacing w:after="0" w:line="276" w:lineRule="auto"/>
        <w:ind w:left="720"/>
        <w:jc w:val="both"/>
        <w:rPr>
          <w:sz w:val="24"/>
          <w:szCs w:val="24"/>
        </w:rPr>
      </w:pPr>
      <w:r>
        <w:rPr>
          <w:sz w:val="24"/>
          <w:szCs w:val="24"/>
        </w:rPr>
        <w:t xml:space="preserve">El ponente respondió que </w:t>
      </w:r>
      <w:r w:rsidR="00551FFD">
        <w:rPr>
          <w:sz w:val="24"/>
          <w:szCs w:val="24"/>
        </w:rPr>
        <w:t>es difícil hacer el comparativo</w:t>
      </w:r>
      <w:r w:rsidR="00834A15">
        <w:rPr>
          <w:sz w:val="24"/>
          <w:szCs w:val="24"/>
        </w:rPr>
        <w:t xml:space="preserve"> porque los proceso</w:t>
      </w:r>
      <w:r w:rsidR="00B502DE">
        <w:rPr>
          <w:sz w:val="24"/>
          <w:szCs w:val="24"/>
        </w:rPr>
        <w:t>s</w:t>
      </w:r>
      <w:r w:rsidR="00834A15">
        <w:rPr>
          <w:sz w:val="24"/>
          <w:szCs w:val="24"/>
        </w:rPr>
        <w:t xml:space="preserve"> se desarrollan de forma separada</w:t>
      </w:r>
      <w:r w:rsidR="00551FFD">
        <w:rPr>
          <w:sz w:val="24"/>
          <w:szCs w:val="24"/>
        </w:rPr>
        <w:t xml:space="preserve">. La regulación electoral ordena que no se puede presumir, sino probar hechos irregulares. La presunción podría generar una “alarma” sobre una operación, pero si el INE no puede acreditarla, no podrá sancionarla. </w:t>
      </w:r>
      <w:r w:rsidR="00834A15">
        <w:rPr>
          <w:sz w:val="24"/>
          <w:szCs w:val="24"/>
        </w:rPr>
        <w:t xml:space="preserve">Es decir, en el caso de las facturas apócrifas, no se tiene certeza en torno a si lo son o no, y en materia electoral se debe investigar y sancionar sobre conductas probadas. </w:t>
      </w:r>
    </w:p>
    <w:p w:rsidR="00B502DE" w:rsidRDefault="00B502DE" w:rsidP="00E50711">
      <w:pPr>
        <w:spacing w:after="0" w:line="276" w:lineRule="auto"/>
        <w:ind w:left="720"/>
        <w:jc w:val="both"/>
        <w:rPr>
          <w:sz w:val="24"/>
          <w:szCs w:val="24"/>
        </w:rPr>
      </w:pPr>
    </w:p>
    <w:p w:rsidR="00B502DE" w:rsidRDefault="006C1CDE" w:rsidP="00E50711">
      <w:pPr>
        <w:spacing w:after="0" w:line="276" w:lineRule="auto"/>
        <w:ind w:left="720"/>
        <w:jc w:val="both"/>
        <w:rPr>
          <w:sz w:val="24"/>
          <w:szCs w:val="24"/>
        </w:rPr>
      </w:pPr>
      <w:r w:rsidRPr="00B7798A">
        <w:rPr>
          <w:sz w:val="24"/>
          <w:szCs w:val="24"/>
        </w:rPr>
        <w:t>Alejandro Álvarez Castellanos</w:t>
      </w:r>
      <w:r w:rsidR="00B7798A" w:rsidRPr="00B7798A">
        <w:rPr>
          <w:sz w:val="24"/>
          <w:szCs w:val="24"/>
        </w:rPr>
        <w:t xml:space="preserve"> Blancarte</w:t>
      </w:r>
      <w:r w:rsidRPr="00B7798A">
        <w:rPr>
          <w:sz w:val="24"/>
          <w:szCs w:val="24"/>
        </w:rPr>
        <w:t xml:space="preserve">, </w:t>
      </w:r>
      <w:r w:rsidR="00B7798A" w:rsidRPr="00B7798A">
        <w:rPr>
          <w:sz w:val="24"/>
          <w:szCs w:val="24"/>
        </w:rPr>
        <w:t>I</w:t>
      </w:r>
      <w:r w:rsidRPr="00B7798A">
        <w:rPr>
          <w:sz w:val="24"/>
          <w:szCs w:val="24"/>
        </w:rPr>
        <w:t>ntegrante del CPC de Durango, refirió</w:t>
      </w:r>
      <w:r>
        <w:rPr>
          <w:sz w:val="24"/>
          <w:szCs w:val="24"/>
        </w:rPr>
        <w:t xml:space="preserve"> que en los convenios que se firmarán con los OPLES es posible coadyuvar a identificar el financiamiento. También mencionó el estudio desarrollado por María Amparo Casar y Luis Ugalde. </w:t>
      </w:r>
      <w:r w:rsidR="00B65ADA">
        <w:rPr>
          <w:sz w:val="24"/>
          <w:szCs w:val="24"/>
        </w:rPr>
        <w:t xml:space="preserve">Por otro lado, indicó que los gastos que reportan los partidos políticos son aquéllos que están dentro de la legalidad, entonces, pregunta </w:t>
      </w:r>
      <w:r w:rsidR="003E1404">
        <w:rPr>
          <w:sz w:val="24"/>
          <w:szCs w:val="24"/>
        </w:rPr>
        <w:t>¿</w:t>
      </w:r>
      <w:r w:rsidR="00B65ADA">
        <w:rPr>
          <w:sz w:val="24"/>
          <w:szCs w:val="24"/>
        </w:rPr>
        <w:t>cómo identificar los recursos ilegales</w:t>
      </w:r>
      <w:r w:rsidR="003E1404">
        <w:rPr>
          <w:sz w:val="24"/>
          <w:szCs w:val="24"/>
        </w:rPr>
        <w:t>?, es decir, lo que no se reporta</w:t>
      </w:r>
      <w:r w:rsidR="00B65ADA">
        <w:rPr>
          <w:sz w:val="24"/>
          <w:szCs w:val="24"/>
        </w:rPr>
        <w:t xml:space="preserve">. </w:t>
      </w:r>
    </w:p>
    <w:p w:rsidR="00B65ADA" w:rsidRDefault="00B65ADA" w:rsidP="00E50711">
      <w:pPr>
        <w:spacing w:after="0" w:line="276" w:lineRule="auto"/>
        <w:ind w:left="720"/>
        <w:jc w:val="both"/>
        <w:rPr>
          <w:sz w:val="24"/>
          <w:szCs w:val="24"/>
        </w:rPr>
      </w:pPr>
    </w:p>
    <w:p w:rsidR="00456865" w:rsidRDefault="003E1404" w:rsidP="00E50711">
      <w:pPr>
        <w:spacing w:after="0" w:line="276" w:lineRule="auto"/>
        <w:ind w:left="720"/>
        <w:jc w:val="both"/>
        <w:rPr>
          <w:sz w:val="24"/>
          <w:szCs w:val="24"/>
        </w:rPr>
      </w:pPr>
      <w:r>
        <w:rPr>
          <w:sz w:val="24"/>
          <w:szCs w:val="24"/>
        </w:rPr>
        <w:t xml:space="preserve">El ponente </w:t>
      </w:r>
      <w:r w:rsidR="00BA3C7F">
        <w:rPr>
          <w:sz w:val="24"/>
          <w:szCs w:val="24"/>
        </w:rPr>
        <w:t xml:space="preserve">indicó que el INE aplica procedimientos donde revisan la información que se reporta. Pero han ido incorporando procedimientos orientados a obtener cómo se materializan </w:t>
      </w:r>
      <w:r w:rsidR="00B1147A">
        <w:rPr>
          <w:sz w:val="24"/>
          <w:szCs w:val="24"/>
        </w:rPr>
        <w:t xml:space="preserve">ciertos </w:t>
      </w:r>
      <w:r w:rsidR="00BA3C7F">
        <w:rPr>
          <w:sz w:val="24"/>
          <w:szCs w:val="24"/>
        </w:rPr>
        <w:t>gastos.</w:t>
      </w:r>
      <w:r w:rsidR="00B1147A">
        <w:rPr>
          <w:sz w:val="24"/>
          <w:szCs w:val="24"/>
        </w:rPr>
        <w:t xml:space="preserve"> Es en la investigación donde se puede recolectar información no reportada</w:t>
      </w:r>
      <w:r w:rsidR="00456865">
        <w:rPr>
          <w:sz w:val="24"/>
          <w:szCs w:val="24"/>
        </w:rPr>
        <w:t xml:space="preserve">, a partir de indicios. </w:t>
      </w:r>
      <w:r w:rsidR="00D411ED">
        <w:rPr>
          <w:sz w:val="24"/>
          <w:szCs w:val="24"/>
        </w:rPr>
        <w:t>La parte complicada es cuando se trata de efectivo; sin embargo, se puede rastrear.</w:t>
      </w:r>
    </w:p>
    <w:p w:rsidR="00D411ED" w:rsidRDefault="00D411ED" w:rsidP="00E50711">
      <w:pPr>
        <w:spacing w:after="0" w:line="276" w:lineRule="auto"/>
        <w:ind w:left="720"/>
        <w:jc w:val="both"/>
        <w:rPr>
          <w:sz w:val="24"/>
          <w:szCs w:val="24"/>
        </w:rPr>
      </w:pPr>
    </w:p>
    <w:p w:rsidR="00D411ED" w:rsidRDefault="008066EB" w:rsidP="00E50711">
      <w:pPr>
        <w:spacing w:after="0" w:line="276" w:lineRule="auto"/>
        <w:ind w:left="720"/>
        <w:jc w:val="both"/>
        <w:rPr>
          <w:sz w:val="24"/>
          <w:szCs w:val="24"/>
        </w:rPr>
      </w:pPr>
      <w:r>
        <w:rPr>
          <w:sz w:val="24"/>
          <w:szCs w:val="24"/>
        </w:rPr>
        <w:t xml:space="preserve">En resumen, es muy importante la denuncia ciudadana para detectar gastos no reportados. </w:t>
      </w:r>
    </w:p>
    <w:p w:rsidR="009A6543" w:rsidRDefault="009A6543" w:rsidP="00E50711">
      <w:pPr>
        <w:spacing w:after="0" w:line="276" w:lineRule="auto"/>
        <w:ind w:left="720"/>
        <w:jc w:val="both"/>
        <w:rPr>
          <w:sz w:val="24"/>
          <w:szCs w:val="24"/>
        </w:rPr>
      </w:pPr>
    </w:p>
    <w:p w:rsidR="009A6543" w:rsidRDefault="00072425" w:rsidP="00E50711">
      <w:pPr>
        <w:spacing w:after="0" w:line="276" w:lineRule="auto"/>
        <w:ind w:left="720"/>
        <w:jc w:val="both"/>
        <w:rPr>
          <w:sz w:val="24"/>
          <w:szCs w:val="24"/>
        </w:rPr>
      </w:pPr>
      <w:r w:rsidRPr="00B7798A">
        <w:rPr>
          <w:sz w:val="24"/>
          <w:szCs w:val="24"/>
        </w:rPr>
        <w:t>Alejandro Álvarez Castellanos</w:t>
      </w:r>
      <w:r w:rsidR="00B7798A" w:rsidRPr="00B7798A">
        <w:rPr>
          <w:sz w:val="24"/>
          <w:szCs w:val="24"/>
        </w:rPr>
        <w:t xml:space="preserve"> Blancarte</w:t>
      </w:r>
      <w:r w:rsidRPr="00B7798A">
        <w:rPr>
          <w:sz w:val="24"/>
          <w:szCs w:val="24"/>
        </w:rPr>
        <w:t xml:space="preserve">, </w:t>
      </w:r>
      <w:r w:rsidR="00B7798A" w:rsidRPr="00B7798A">
        <w:rPr>
          <w:sz w:val="24"/>
          <w:szCs w:val="24"/>
        </w:rPr>
        <w:t>I</w:t>
      </w:r>
      <w:r w:rsidRPr="00B7798A">
        <w:rPr>
          <w:sz w:val="24"/>
          <w:szCs w:val="24"/>
        </w:rPr>
        <w:t xml:space="preserve">ntegrante del CPC de </w:t>
      </w:r>
      <w:r w:rsidR="000C17B9" w:rsidRPr="00B7798A">
        <w:rPr>
          <w:sz w:val="24"/>
          <w:szCs w:val="24"/>
        </w:rPr>
        <w:t>Durango</w:t>
      </w:r>
      <w:r w:rsidR="000C17B9">
        <w:rPr>
          <w:sz w:val="24"/>
          <w:szCs w:val="24"/>
        </w:rPr>
        <w:t>, consultó</w:t>
      </w:r>
      <w:r>
        <w:rPr>
          <w:sz w:val="24"/>
          <w:szCs w:val="24"/>
        </w:rPr>
        <w:t xml:space="preserve"> s</w:t>
      </w:r>
      <w:r w:rsidR="00B7798A">
        <w:rPr>
          <w:sz w:val="24"/>
          <w:szCs w:val="24"/>
        </w:rPr>
        <w:t>i</w:t>
      </w:r>
      <w:r>
        <w:rPr>
          <w:sz w:val="24"/>
          <w:szCs w:val="24"/>
        </w:rPr>
        <w:t>, estadísticamente están identificados los rubros en los que se gasta más.</w:t>
      </w:r>
    </w:p>
    <w:p w:rsidR="00072425" w:rsidRDefault="00072425" w:rsidP="00E50711">
      <w:pPr>
        <w:spacing w:after="0" w:line="276" w:lineRule="auto"/>
        <w:ind w:left="720"/>
        <w:jc w:val="both"/>
        <w:rPr>
          <w:sz w:val="24"/>
          <w:szCs w:val="24"/>
        </w:rPr>
      </w:pPr>
    </w:p>
    <w:p w:rsidR="00741023" w:rsidRDefault="00072425" w:rsidP="00E50711">
      <w:pPr>
        <w:spacing w:after="0" w:line="276" w:lineRule="auto"/>
        <w:ind w:left="720"/>
        <w:jc w:val="both"/>
        <w:rPr>
          <w:sz w:val="24"/>
          <w:szCs w:val="24"/>
        </w:rPr>
      </w:pPr>
      <w:r>
        <w:rPr>
          <w:sz w:val="24"/>
          <w:szCs w:val="24"/>
        </w:rPr>
        <w:lastRenderedPageBreak/>
        <w:t>El ponente refirió que</w:t>
      </w:r>
      <w:r w:rsidR="006F271C">
        <w:rPr>
          <w:sz w:val="24"/>
          <w:szCs w:val="24"/>
        </w:rPr>
        <w:t>,</w:t>
      </w:r>
      <w:r>
        <w:rPr>
          <w:sz w:val="24"/>
          <w:szCs w:val="24"/>
        </w:rPr>
        <w:t xml:space="preserve"> en logística de campaña</w:t>
      </w:r>
      <w:r w:rsidR="00741023">
        <w:rPr>
          <w:sz w:val="24"/>
          <w:szCs w:val="24"/>
        </w:rPr>
        <w:t>, específicamente en la promoción de candidatas y candidatos</w:t>
      </w:r>
      <w:r w:rsidR="006F271C">
        <w:rPr>
          <w:sz w:val="24"/>
          <w:szCs w:val="24"/>
        </w:rPr>
        <w:t xml:space="preserve"> es donde más se advierten gastos no reportados.</w:t>
      </w:r>
    </w:p>
    <w:p w:rsidR="006F271C" w:rsidRDefault="006F271C" w:rsidP="00E50711">
      <w:pPr>
        <w:spacing w:after="0" w:line="276" w:lineRule="auto"/>
        <w:ind w:left="720"/>
        <w:jc w:val="both"/>
        <w:rPr>
          <w:sz w:val="24"/>
          <w:szCs w:val="24"/>
        </w:rPr>
      </w:pPr>
    </w:p>
    <w:p w:rsidR="00072425" w:rsidRDefault="006F271C" w:rsidP="00E50711">
      <w:pPr>
        <w:spacing w:after="0" w:line="276" w:lineRule="auto"/>
        <w:ind w:left="720"/>
        <w:jc w:val="both"/>
        <w:rPr>
          <w:sz w:val="24"/>
          <w:szCs w:val="24"/>
        </w:rPr>
      </w:pPr>
      <w:r w:rsidRPr="00BD0FBC">
        <w:rPr>
          <w:sz w:val="24"/>
          <w:szCs w:val="24"/>
        </w:rPr>
        <w:t>Raúl Cazares Urban,</w:t>
      </w:r>
      <w:r w:rsidR="00BD0FBC" w:rsidRPr="00BD0FBC">
        <w:rPr>
          <w:sz w:val="24"/>
          <w:szCs w:val="24"/>
        </w:rPr>
        <w:t xml:space="preserve"> Presidente de la Comisión de Gobierno Abierto e</w:t>
      </w:r>
      <w:r w:rsidRPr="00BD0FBC">
        <w:rPr>
          <w:sz w:val="24"/>
          <w:szCs w:val="24"/>
        </w:rPr>
        <w:t xml:space="preserve"> </w:t>
      </w:r>
      <w:r w:rsidR="00BD0FBC" w:rsidRPr="00BD0FBC">
        <w:rPr>
          <w:sz w:val="24"/>
          <w:szCs w:val="24"/>
        </w:rPr>
        <w:t>I</w:t>
      </w:r>
      <w:r w:rsidRPr="00BD0FBC">
        <w:rPr>
          <w:sz w:val="24"/>
          <w:szCs w:val="24"/>
        </w:rPr>
        <w:t>ntegrante del CPC</w:t>
      </w:r>
      <w:r w:rsidR="00BD0FBC">
        <w:rPr>
          <w:sz w:val="24"/>
          <w:szCs w:val="24"/>
        </w:rPr>
        <w:t xml:space="preserve"> </w:t>
      </w:r>
      <w:r w:rsidR="00BD0FBC" w:rsidRPr="00BD0FBC">
        <w:rPr>
          <w:sz w:val="24"/>
          <w:szCs w:val="24"/>
        </w:rPr>
        <w:t>Q</w:t>
      </w:r>
      <w:r w:rsidRPr="00BD0FBC">
        <w:rPr>
          <w:sz w:val="24"/>
          <w:szCs w:val="24"/>
        </w:rPr>
        <w:t>uintana</w:t>
      </w:r>
      <w:r>
        <w:rPr>
          <w:sz w:val="24"/>
          <w:szCs w:val="24"/>
        </w:rPr>
        <w:t xml:space="preserve"> Roo, señaló que están impulsando un observatorio local en colaboración con el instituto electoral local. Consultó bajo qué criterio se captura la información en la plataforma (que norma) y cuánto tiempo tienen los sujetos obligados para cargar la información. </w:t>
      </w:r>
    </w:p>
    <w:p w:rsidR="006F271C" w:rsidRDefault="006F271C" w:rsidP="00E50711">
      <w:pPr>
        <w:spacing w:after="0" w:line="276" w:lineRule="auto"/>
        <w:ind w:left="720"/>
        <w:jc w:val="both"/>
        <w:rPr>
          <w:sz w:val="24"/>
          <w:szCs w:val="24"/>
        </w:rPr>
      </w:pPr>
    </w:p>
    <w:p w:rsidR="006F271C" w:rsidRDefault="005F2B14" w:rsidP="00E50711">
      <w:pPr>
        <w:spacing w:after="0" w:line="276" w:lineRule="auto"/>
        <w:ind w:left="720"/>
        <w:jc w:val="both"/>
        <w:rPr>
          <w:sz w:val="24"/>
          <w:szCs w:val="24"/>
        </w:rPr>
      </w:pPr>
      <w:r w:rsidRPr="00BD0FBC">
        <w:rPr>
          <w:sz w:val="24"/>
          <w:szCs w:val="24"/>
        </w:rPr>
        <w:t>Ignacio Rendón</w:t>
      </w:r>
      <w:r w:rsidR="00BD0FBC" w:rsidRPr="00BD0FBC">
        <w:rPr>
          <w:sz w:val="24"/>
          <w:szCs w:val="24"/>
        </w:rPr>
        <w:t xml:space="preserve"> Romero</w:t>
      </w:r>
      <w:r w:rsidRPr="00BD0FBC">
        <w:rPr>
          <w:sz w:val="24"/>
          <w:szCs w:val="24"/>
        </w:rPr>
        <w:t xml:space="preserve">, </w:t>
      </w:r>
      <w:r w:rsidR="00BD0FBC" w:rsidRPr="00BD0FBC">
        <w:rPr>
          <w:sz w:val="24"/>
          <w:szCs w:val="24"/>
        </w:rPr>
        <w:t>I</w:t>
      </w:r>
      <w:r w:rsidRPr="00BD0FBC">
        <w:rPr>
          <w:sz w:val="24"/>
          <w:szCs w:val="24"/>
        </w:rPr>
        <w:t>ntegrante del CPC de Guerrero</w:t>
      </w:r>
      <w:r>
        <w:rPr>
          <w:sz w:val="24"/>
          <w:szCs w:val="24"/>
        </w:rPr>
        <w:t>, consultó cómo procede el INE ante el rebase de los topes de gastos de campaña.</w:t>
      </w:r>
    </w:p>
    <w:p w:rsidR="00BF325D" w:rsidRDefault="00BF325D" w:rsidP="00E50711">
      <w:pPr>
        <w:spacing w:after="0" w:line="276" w:lineRule="auto"/>
        <w:ind w:left="720"/>
        <w:jc w:val="both"/>
        <w:rPr>
          <w:sz w:val="24"/>
          <w:szCs w:val="24"/>
        </w:rPr>
      </w:pPr>
    </w:p>
    <w:p w:rsidR="00BF325D" w:rsidRDefault="00BF325D" w:rsidP="00E50711">
      <w:pPr>
        <w:spacing w:after="0" w:line="276" w:lineRule="auto"/>
        <w:ind w:left="720"/>
        <w:jc w:val="both"/>
        <w:rPr>
          <w:sz w:val="24"/>
          <w:szCs w:val="24"/>
        </w:rPr>
      </w:pPr>
      <w:r w:rsidRPr="00BD0FBC">
        <w:rPr>
          <w:sz w:val="24"/>
          <w:szCs w:val="24"/>
        </w:rPr>
        <w:t>R</w:t>
      </w:r>
      <w:r w:rsidR="00BD0FBC" w:rsidRPr="00BD0FBC">
        <w:rPr>
          <w:sz w:val="24"/>
          <w:szCs w:val="24"/>
        </w:rPr>
        <w:t>ú</w:t>
      </w:r>
      <w:r w:rsidRPr="00BD0FBC">
        <w:rPr>
          <w:sz w:val="24"/>
          <w:szCs w:val="24"/>
        </w:rPr>
        <w:t xml:space="preserve">mel Hernández Avendaño, </w:t>
      </w:r>
      <w:r w:rsidR="00BD0FBC" w:rsidRPr="00BD0FBC">
        <w:rPr>
          <w:sz w:val="24"/>
          <w:szCs w:val="24"/>
        </w:rPr>
        <w:t>I</w:t>
      </w:r>
      <w:r w:rsidRPr="00BD0FBC">
        <w:rPr>
          <w:sz w:val="24"/>
          <w:szCs w:val="24"/>
        </w:rPr>
        <w:t>ntegrante del CPC de Tlaxcala,</w:t>
      </w:r>
      <w:r>
        <w:rPr>
          <w:sz w:val="24"/>
          <w:szCs w:val="24"/>
        </w:rPr>
        <w:t xml:space="preserve"> consultó si existe algún procedimiento para identificar la compra de votos el día de la elección.</w:t>
      </w:r>
    </w:p>
    <w:p w:rsidR="006F271C" w:rsidRDefault="006F271C" w:rsidP="00E50711">
      <w:pPr>
        <w:spacing w:after="0" w:line="276" w:lineRule="auto"/>
        <w:ind w:left="720"/>
        <w:jc w:val="both"/>
        <w:rPr>
          <w:sz w:val="24"/>
          <w:szCs w:val="24"/>
        </w:rPr>
      </w:pPr>
    </w:p>
    <w:p w:rsidR="00BF325D" w:rsidRDefault="006F271C" w:rsidP="00E50711">
      <w:pPr>
        <w:spacing w:after="0" w:line="276" w:lineRule="auto"/>
        <w:ind w:left="720"/>
        <w:jc w:val="both"/>
        <w:rPr>
          <w:sz w:val="24"/>
          <w:szCs w:val="24"/>
        </w:rPr>
      </w:pPr>
      <w:r>
        <w:rPr>
          <w:sz w:val="24"/>
          <w:szCs w:val="24"/>
        </w:rPr>
        <w:t xml:space="preserve">El ponente </w:t>
      </w:r>
      <w:r w:rsidR="00E76D95">
        <w:rPr>
          <w:sz w:val="24"/>
          <w:szCs w:val="24"/>
        </w:rPr>
        <w:t xml:space="preserve">respondió que </w:t>
      </w:r>
      <w:r w:rsidR="00BF325D">
        <w:rPr>
          <w:sz w:val="24"/>
          <w:szCs w:val="24"/>
        </w:rPr>
        <w:t xml:space="preserve">la obligación de registro de gastos se basa en la Ley General de Instituciones y Procedimientos Electorales. El tiempo para hacer el registro es de 3 días naturales. </w:t>
      </w:r>
      <w:r w:rsidR="007355F3">
        <w:rPr>
          <w:sz w:val="24"/>
          <w:szCs w:val="24"/>
        </w:rPr>
        <w:t xml:space="preserve">Finalmente, respecto de los topes de campaña precisó que cada entidad fija topes. Cuando se localiza un gasto no reportado se sanciona con el 100% del gasto no reportado, con base en una matriz de precios. </w:t>
      </w:r>
      <w:r w:rsidR="00A7367F">
        <w:rPr>
          <w:sz w:val="24"/>
          <w:szCs w:val="24"/>
        </w:rPr>
        <w:t xml:space="preserve">Si se rebasa el tope, la sanción es por el 100% del monto rebasado y adicionalmente se podría generar una nulidad de elección si el rebase se considera determinante, es decir, que ante una elección donde la diferencia es de 5 puntos en votos entre </w:t>
      </w:r>
      <w:r w:rsidR="000C17B9">
        <w:rPr>
          <w:sz w:val="24"/>
          <w:szCs w:val="24"/>
        </w:rPr>
        <w:t>e</w:t>
      </w:r>
      <w:r w:rsidR="00A7367F">
        <w:rPr>
          <w:sz w:val="24"/>
          <w:szCs w:val="24"/>
        </w:rPr>
        <w:t>l</w:t>
      </w:r>
      <w:r w:rsidR="000C17B9">
        <w:rPr>
          <w:sz w:val="24"/>
          <w:szCs w:val="24"/>
        </w:rPr>
        <w:t xml:space="preserve"> primer</w:t>
      </w:r>
      <w:r w:rsidR="00A7367F">
        <w:rPr>
          <w:sz w:val="24"/>
          <w:szCs w:val="24"/>
        </w:rPr>
        <w:t xml:space="preserve"> y el segundo lugar, si hay rebase podría declararse nula. </w:t>
      </w:r>
    </w:p>
    <w:p w:rsidR="00BF325D" w:rsidRDefault="00BF325D" w:rsidP="00E50711">
      <w:pPr>
        <w:spacing w:after="0" w:line="276" w:lineRule="auto"/>
        <w:ind w:left="720"/>
        <w:jc w:val="both"/>
        <w:rPr>
          <w:sz w:val="24"/>
          <w:szCs w:val="24"/>
        </w:rPr>
      </w:pPr>
    </w:p>
    <w:p w:rsidR="006F271C" w:rsidRDefault="00BF325D" w:rsidP="00E50711">
      <w:pPr>
        <w:spacing w:after="0" w:line="276" w:lineRule="auto"/>
        <w:ind w:left="720"/>
        <w:jc w:val="both"/>
        <w:rPr>
          <w:sz w:val="24"/>
          <w:szCs w:val="24"/>
        </w:rPr>
      </w:pPr>
      <w:r>
        <w:rPr>
          <w:sz w:val="24"/>
          <w:szCs w:val="24"/>
        </w:rPr>
        <w:t xml:space="preserve"> </w:t>
      </w:r>
      <w:r w:rsidR="002A5A8D">
        <w:rPr>
          <w:sz w:val="24"/>
          <w:szCs w:val="24"/>
        </w:rPr>
        <w:t>Asimismo, indicó que desde el área de fiscalización no se hacen operativos durante el día de la jornada electoral. Sólo revisan que los gastos que se generan ese día sean reportados. La compra de votos tiene un origen penal, no administrativo, por lo que quien lo perseguiría es la fiscalía</w:t>
      </w:r>
      <w:r w:rsidR="00864F9F">
        <w:rPr>
          <w:sz w:val="24"/>
          <w:szCs w:val="24"/>
        </w:rPr>
        <w:t xml:space="preserve"> (FEDE)</w:t>
      </w:r>
      <w:r w:rsidR="002A5A8D">
        <w:rPr>
          <w:sz w:val="24"/>
          <w:szCs w:val="24"/>
        </w:rPr>
        <w:t xml:space="preserve">. </w:t>
      </w:r>
    </w:p>
    <w:p w:rsidR="00FC7773" w:rsidRDefault="00FC7773" w:rsidP="00E50711">
      <w:pPr>
        <w:spacing w:after="0" w:line="276" w:lineRule="auto"/>
        <w:ind w:left="720"/>
        <w:jc w:val="both"/>
        <w:rPr>
          <w:sz w:val="24"/>
          <w:szCs w:val="24"/>
        </w:rPr>
      </w:pPr>
    </w:p>
    <w:p w:rsidR="00A41DD1" w:rsidRPr="00A41DD1" w:rsidRDefault="00A41DD1" w:rsidP="00A41DD1">
      <w:pPr>
        <w:pStyle w:val="Prrafodelista"/>
        <w:numPr>
          <w:ilvl w:val="0"/>
          <w:numId w:val="16"/>
        </w:numPr>
        <w:spacing w:after="0" w:line="276" w:lineRule="auto"/>
        <w:ind w:left="426"/>
        <w:jc w:val="both"/>
        <w:rPr>
          <w:rFonts w:asciiTheme="minorHAnsi" w:eastAsia="Arial" w:hAnsiTheme="minorHAnsi" w:cstheme="minorHAnsi"/>
          <w:b/>
          <w:bCs/>
          <w:sz w:val="24"/>
          <w:szCs w:val="24"/>
          <w:lang w:val="es-MX"/>
        </w:rPr>
      </w:pPr>
      <w:r w:rsidRPr="00A41DD1">
        <w:rPr>
          <w:b/>
          <w:bCs/>
          <w:sz w:val="24"/>
          <w:szCs w:val="24"/>
        </w:rPr>
        <w:t>Presentación de los resultados de la votación de la Reforma a los Lineamientos de la Red y de la Coordinación Técnica.</w:t>
      </w:r>
    </w:p>
    <w:p w:rsidR="00A41DD1" w:rsidRPr="00A41DD1" w:rsidRDefault="00A41DD1" w:rsidP="00A41DD1">
      <w:pPr>
        <w:pStyle w:val="Prrafodelista"/>
        <w:spacing w:after="0" w:line="276" w:lineRule="auto"/>
        <w:ind w:left="426"/>
        <w:jc w:val="both"/>
        <w:rPr>
          <w:rFonts w:asciiTheme="minorHAnsi" w:eastAsia="Arial" w:hAnsiTheme="minorHAnsi" w:cstheme="minorHAnsi"/>
          <w:b/>
          <w:bCs/>
          <w:sz w:val="24"/>
          <w:szCs w:val="24"/>
          <w:lang w:val="es-MX"/>
        </w:rPr>
      </w:pPr>
    </w:p>
    <w:p w:rsidR="005D0ED7" w:rsidRDefault="00122A18" w:rsidP="00A41DD1">
      <w:pPr>
        <w:pStyle w:val="Prrafodelista"/>
        <w:spacing w:after="0" w:line="276" w:lineRule="auto"/>
        <w:ind w:left="426"/>
        <w:jc w:val="both"/>
        <w:rPr>
          <w:sz w:val="24"/>
          <w:szCs w:val="24"/>
        </w:rPr>
      </w:pPr>
      <w:r>
        <w:rPr>
          <w:sz w:val="24"/>
          <w:szCs w:val="24"/>
        </w:rPr>
        <w:t>Rosa María Cruz Lesbros, Presidenta d</w:t>
      </w:r>
      <w:r w:rsidR="00A41DD1" w:rsidRPr="00A41DD1">
        <w:rPr>
          <w:sz w:val="24"/>
          <w:szCs w:val="24"/>
        </w:rPr>
        <w:t>el CPC del SNA,</w:t>
      </w:r>
      <w:r>
        <w:rPr>
          <w:sz w:val="24"/>
          <w:szCs w:val="24"/>
        </w:rPr>
        <w:t xml:space="preserve"> </w:t>
      </w:r>
      <w:r w:rsidR="005D0ED7">
        <w:rPr>
          <w:sz w:val="24"/>
          <w:szCs w:val="24"/>
        </w:rPr>
        <w:t xml:space="preserve">expuso que en la página del CPC del SNA existe un espacio específico para temas de la Red, el cual sigue a disposición mientras la Coordinación Técnica construye el nuevo sitio para la Red. </w:t>
      </w:r>
    </w:p>
    <w:p w:rsidR="005D0ED7" w:rsidRDefault="005D0ED7" w:rsidP="00A41DD1">
      <w:pPr>
        <w:pStyle w:val="Prrafodelista"/>
        <w:spacing w:after="0" w:line="276" w:lineRule="auto"/>
        <w:ind w:left="426"/>
        <w:jc w:val="both"/>
        <w:rPr>
          <w:sz w:val="24"/>
          <w:szCs w:val="24"/>
        </w:rPr>
      </w:pPr>
    </w:p>
    <w:p w:rsidR="005D0ED7" w:rsidRDefault="005D0ED7" w:rsidP="00A41DD1">
      <w:pPr>
        <w:pStyle w:val="Prrafodelista"/>
        <w:spacing w:after="0" w:line="276" w:lineRule="auto"/>
        <w:ind w:left="426"/>
        <w:jc w:val="both"/>
        <w:rPr>
          <w:sz w:val="24"/>
          <w:szCs w:val="24"/>
        </w:rPr>
      </w:pPr>
      <w:r>
        <w:rPr>
          <w:sz w:val="24"/>
          <w:szCs w:val="24"/>
        </w:rPr>
        <w:lastRenderedPageBreak/>
        <w:t xml:space="preserve">En cuanto al directorio refirió que se trata de un directorio público con datos institucionales, que indica además de datos de contacto, de qué comisión forma parte cada integrante de la Red. </w:t>
      </w:r>
      <w:r w:rsidR="00864F9F">
        <w:rPr>
          <w:sz w:val="24"/>
          <w:szCs w:val="24"/>
        </w:rPr>
        <w:t>Pidió a todas y todos los integrantes de la Red que en caso de haber inconsistencias en los datos lo reporten a contacto@cpc.org.mx.</w:t>
      </w:r>
    </w:p>
    <w:p w:rsidR="005D0ED7" w:rsidRDefault="005D0ED7" w:rsidP="00A41DD1">
      <w:pPr>
        <w:pStyle w:val="Prrafodelista"/>
        <w:spacing w:after="0" w:line="276" w:lineRule="auto"/>
        <w:ind w:left="426"/>
        <w:jc w:val="both"/>
        <w:rPr>
          <w:sz w:val="24"/>
          <w:szCs w:val="24"/>
        </w:rPr>
      </w:pPr>
    </w:p>
    <w:p w:rsidR="005D0ED7" w:rsidRDefault="009B624A" w:rsidP="00A41DD1">
      <w:pPr>
        <w:pStyle w:val="Prrafodelista"/>
        <w:spacing w:after="0" w:line="276" w:lineRule="auto"/>
        <w:ind w:left="426"/>
        <w:jc w:val="both"/>
        <w:rPr>
          <w:sz w:val="24"/>
          <w:szCs w:val="24"/>
        </w:rPr>
      </w:pPr>
      <w:r>
        <w:rPr>
          <w:sz w:val="24"/>
          <w:szCs w:val="24"/>
        </w:rPr>
        <w:t xml:space="preserve">Asimismo, expuso el número de participación en cada comisión y el perfil profesional de los integrantes en porcentaje. </w:t>
      </w:r>
    </w:p>
    <w:p w:rsidR="00864F9F" w:rsidRDefault="00864F9F" w:rsidP="00A41DD1">
      <w:pPr>
        <w:pStyle w:val="Prrafodelista"/>
        <w:spacing w:after="0" w:line="276" w:lineRule="auto"/>
        <w:ind w:left="426"/>
        <w:jc w:val="both"/>
        <w:rPr>
          <w:sz w:val="24"/>
          <w:szCs w:val="24"/>
        </w:rPr>
      </w:pPr>
    </w:p>
    <w:p w:rsidR="009B624A" w:rsidRDefault="009B624A" w:rsidP="00A41DD1">
      <w:pPr>
        <w:pStyle w:val="Prrafodelista"/>
        <w:spacing w:after="0" w:line="276" w:lineRule="auto"/>
        <w:ind w:left="426"/>
        <w:jc w:val="both"/>
        <w:rPr>
          <w:sz w:val="24"/>
          <w:szCs w:val="24"/>
        </w:rPr>
      </w:pPr>
      <w:r>
        <w:rPr>
          <w:sz w:val="24"/>
          <w:szCs w:val="24"/>
        </w:rPr>
        <w:t xml:space="preserve">Sobre el proceso de aprobación de reforma a los Lineamientos de la Red, realizada del 21 al 28 de octubre), indicó que participaron 87 integrantes de la Red. </w:t>
      </w:r>
    </w:p>
    <w:p w:rsidR="00864F9F" w:rsidRDefault="00864F9F" w:rsidP="00A41DD1">
      <w:pPr>
        <w:pStyle w:val="Prrafodelista"/>
        <w:spacing w:after="0" w:line="276" w:lineRule="auto"/>
        <w:ind w:left="426"/>
        <w:jc w:val="both"/>
        <w:rPr>
          <w:sz w:val="24"/>
          <w:szCs w:val="24"/>
        </w:rPr>
      </w:pPr>
    </w:p>
    <w:p w:rsidR="009B624A" w:rsidRDefault="00286A7E" w:rsidP="00A41DD1">
      <w:pPr>
        <w:pStyle w:val="Prrafodelista"/>
        <w:spacing w:after="0" w:line="276" w:lineRule="auto"/>
        <w:ind w:left="426"/>
        <w:jc w:val="both"/>
        <w:rPr>
          <w:sz w:val="24"/>
          <w:szCs w:val="24"/>
        </w:rPr>
      </w:pPr>
      <w:r>
        <w:rPr>
          <w:sz w:val="24"/>
          <w:szCs w:val="24"/>
        </w:rPr>
        <w:t>Concluido el plazo se obtuvo la siguiente votación que fue dada a conocer mediante correo electrónico:</w:t>
      </w:r>
    </w:p>
    <w:p w:rsidR="00286A7E" w:rsidRDefault="00286A7E" w:rsidP="00A41DD1">
      <w:pPr>
        <w:pStyle w:val="Prrafodelista"/>
        <w:spacing w:after="0" w:line="276" w:lineRule="auto"/>
        <w:ind w:left="426"/>
        <w:jc w:val="both"/>
        <w:rPr>
          <w:sz w:val="24"/>
          <w:szCs w:val="24"/>
        </w:rPr>
      </w:pPr>
      <w:r>
        <w:rPr>
          <w:sz w:val="24"/>
          <w:szCs w:val="24"/>
        </w:rPr>
        <w:t>Voto general a favor: 75</w:t>
      </w:r>
    </w:p>
    <w:p w:rsidR="00286A7E" w:rsidRDefault="00286A7E" w:rsidP="00A41DD1">
      <w:pPr>
        <w:pStyle w:val="Prrafodelista"/>
        <w:spacing w:after="0" w:line="276" w:lineRule="auto"/>
        <w:ind w:left="426"/>
        <w:jc w:val="both"/>
        <w:rPr>
          <w:sz w:val="24"/>
          <w:szCs w:val="24"/>
        </w:rPr>
      </w:pPr>
      <w:r>
        <w:rPr>
          <w:sz w:val="24"/>
          <w:szCs w:val="24"/>
        </w:rPr>
        <w:t>Voto con reservas: 12</w:t>
      </w:r>
    </w:p>
    <w:p w:rsidR="00286A7E" w:rsidRDefault="00286A7E" w:rsidP="00A41DD1">
      <w:pPr>
        <w:pStyle w:val="Prrafodelista"/>
        <w:spacing w:after="0" w:line="276" w:lineRule="auto"/>
        <w:ind w:left="426"/>
        <w:jc w:val="both"/>
        <w:rPr>
          <w:sz w:val="24"/>
          <w:szCs w:val="24"/>
        </w:rPr>
      </w:pPr>
      <w:proofErr w:type="gramStart"/>
      <w:r>
        <w:rPr>
          <w:sz w:val="24"/>
          <w:szCs w:val="24"/>
        </w:rPr>
        <w:t>Total</w:t>
      </w:r>
      <w:proofErr w:type="gramEnd"/>
      <w:r>
        <w:rPr>
          <w:sz w:val="24"/>
          <w:szCs w:val="24"/>
        </w:rPr>
        <w:t xml:space="preserve"> de votos obtenidos: 87</w:t>
      </w:r>
    </w:p>
    <w:p w:rsidR="00286A7E" w:rsidRDefault="00286A7E" w:rsidP="00A41DD1">
      <w:pPr>
        <w:pStyle w:val="Prrafodelista"/>
        <w:spacing w:after="0" w:line="276" w:lineRule="auto"/>
        <w:ind w:left="426"/>
        <w:jc w:val="both"/>
        <w:rPr>
          <w:sz w:val="24"/>
          <w:szCs w:val="24"/>
        </w:rPr>
      </w:pPr>
    </w:p>
    <w:p w:rsidR="00286A7E" w:rsidRDefault="00286A7E" w:rsidP="00286A7E">
      <w:pPr>
        <w:pStyle w:val="Prrafodelista"/>
        <w:spacing w:after="0" w:line="276" w:lineRule="auto"/>
        <w:ind w:left="426"/>
        <w:jc w:val="both"/>
        <w:rPr>
          <w:sz w:val="24"/>
          <w:szCs w:val="24"/>
        </w:rPr>
      </w:pPr>
      <w:r>
        <w:rPr>
          <w:sz w:val="24"/>
          <w:szCs w:val="24"/>
        </w:rPr>
        <w:t>Hubo 11 propuestas alternas</w:t>
      </w:r>
      <w:r w:rsidR="00864F9F">
        <w:rPr>
          <w:sz w:val="24"/>
          <w:szCs w:val="24"/>
        </w:rPr>
        <w:t xml:space="preserve"> ya que un voto con reserva sólo señalo que deben respetarse los lineamientos</w:t>
      </w:r>
      <w:r>
        <w:rPr>
          <w:sz w:val="24"/>
          <w:szCs w:val="24"/>
        </w:rPr>
        <w:t xml:space="preserve">. 7 estados hicieron comentarios, entre los que destaca al décimo octavo de los lineamientos y se refirió a cada una de ellas. Al respecto, mencionó que es importante que la nueva Coordinación Técnica tenga conocimiento de </w:t>
      </w:r>
      <w:r w:rsidR="00864F9F">
        <w:rPr>
          <w:sz w:val="24"/>
          <w:szCs w:val="24"/>
        </w:rPr>
        <w:t>é</w:t>
      </w:r>
      <w:r w:rsidR="00647B1D">
        <w:rPr>
          <w:sz w:val="24"/>
          <w:szCs w:val="24"/>
        </w:rPr>
        <w:t>stas</w:t>
      </w:r>
      <w:r>
        <w:rPr>
          <w:sz w:val="24"/>
          <w:szCs w:val="24"/>
        </w:rPr>
        <w:t xml:space="preserve"> para su seguimiento correspondiente.</w:t>
      </w:r>
    </w:p>
    <w:p w:rsidR="009E3924" w:rsidRDefault="009E3924" w:rsidP="00286A7E">
      <w:pPr>
        <w:pStyle w:val="Prrafodelista"/>
        <w:spacing w:after="0" w:line="276" w:lineRule="auto"/>
        <w:ind w:left="426"/>
        <w:jc w:val="both"/>
        <w:rPr>
          <w:sz w:val="24"/>
          <w:szCs w:val="24"/>
        </w:rPr>
      </w:pPr>
    </w:p>
    <w:p w:rsidR="009E3924" w:rsidRDefault="009E3924" w:rsidP="00286A7E">
      <w:pPr>
        <w:pStyle w:val="Prrafodelista"/>
        <w:spacing w:after="0" w:line="276" w:lineRule="auto"/>
        <w:ind w:left="426"/>
        <w:jc w:val="both"/>
        <w:rPr>
          <w:sz w:val="24"/>
          <w:szCs w:val="24"/>
        </w:rPr>
      </w:pPr>
      <w:r>
        <w:rPr>
          <w:sz w:val="24"/>
          <w:szCs w:val="24"/>
        </w:rPr>
        <w:t xml:space="preserve">Finalmente, </w:t>
      </w:r>
      <w:r w:rsidR="005B0F7C">
        <w:rPr>
          <w:sz w:val="24"/>
          <w:szCs w:val="24"/>
        </w:rPr>
        <w:t>indicó que del martes 6 al martes 10 de noviembre se realizó la votación sobre integrantes de la Coordinación técnica de la Red, resultando electas</w:t>
      </w:r>
      <w:r w:rsidR="005B0F7C" w:rsidRPr="00BD0FBC">
        <w:rPr>
          <w:sz w:val="24"/>
          <w:szCs w:val="24"/>
        </w:rPr>
        <w:t xml:space="preserve">: Reyna Miguel Santillan, </w:t>
      </w:r>
      <w:r w:rsidR="00BD0FBC" w:rsidRPr="00BD0FBC">
        <w:rPr>
          <w:sz w:val="24"/>
          <w:szCs w:val="24"/>
        </w:rPr>
        <w:t xml:space="preserve">Integrante del CPC Oaxaca, </w:t>
      </w:r>
      <w:r w:rsidR="005B0F7C" w:rsidRPr="00BD0FBC">
        <w:rPr>
          <w:sz w:val="24"/>
          <w:szCs w:val="24"/>
        </w:rPr>
        <w:t>Jafia Pacheco Valtierra</w:t>
      </w:r>
      <w:r w:rsidR="00BD0FBC" w:rsidRPr="00BD0FBC">
        <w:rPr>
          <w:sz w:val="24"/>
          <w:szCs w:val="24"/>
        </w:rPr>
        <w:t xml:space="preserve">, Integrante del CPC Coahuila </w:t>
      </w:r>
      <w:r w:rsidR="005B0F7C" w:rsidRPr="00BD0FBC">
        <w:rPr>
          <w:sz w:val="24"/>
          <w:szCs w:val="24"/>
        </w:rPr>
        <w:t>y María Juana Damiana</w:t>
      </w:r>
      <w:r w:rsidR="00BD0FBC" w:rsidRPr="00BD0FBC">
        <w:rPr>
          <w:sz w:val="24"/>
          <w:szCs w:val="24"/>
        </w:rPr>
        <w:t xml:space="preserve"> Herrera Mota, Integrante del CPC Morelos</w:t>
      </w:r>
      <w:r w:rsidR="005B0F7C" w:rsidRPr="00BD0FBC">
        <w:rPr>
          <w:sz w:val="24"/>
          <w:szCs w:val="24"/>
        </w:rPr>
        <w:t>.</w:t>
      </w:r>
      <w:r w:rsidR="005B0F7C">
        <w:rPr>
          <w:sz w:val="24"/>
          <w:szCs w:val="24"/>
        </w:rPr>
        <w:t xml:space="preserve"> </w:t>
      </w:r>
    </w:p>
    <w:p w:rsidR="005B0F7C" w:rsidRDefault="005B0F7C" w:rsidP="00286A7E">
      <w:pPr>
        <w:pStyle w:val="Prrafodelista"/>
        <w:spacing w:after="0" w:line="276" w:lineRule="auto"/>
        <w:ind w:left="426"/>
        <w:jc w:val="both"/>
        <w:rPr>
          <w:sz w:val="24"/>
          <w:szCs w:val="24"/>
        </w:rPr>
      </w:pPr>
    </w:p>
    <w:p w:rsidR="00215B02" w:rsidRDefault="00215B02" w:rsidP="00286A7E">
      <w:pPr>
        <w:pStyle w:val="Prrafodelista"/>
        <w:spacing w:after="0" w:line="276" w:lineRule="auto"/>
        <w:ind w:left="426"/>
        <w:jc w:val="both"/>
        <w:rPr>
          <w:sz w:val="24"/>
          <w:szCs w:val="24"/>
        </w:rPr>
      </w:pPr>
      <w:r>
        <w:rPr>
          <w:sz w:val="24"/>
          <w:szCs w:val="24"/>
        </w:rPr>
        <w:t>Las integrantes de la Coordinación Técnica expusieron el plan</w:t>
      </w:r>
      <w:r w:rsidR="009C4FE1">
        <w:rPr>
          <w:sz w:val="24"/>
          <w:szCs w:val="24"/>
        </w:rPr>
        <w:t xml:space="preserve"> </w:t>
      </w:r>
      <w:r>
        <w:rPr>
          <w:sz w:val="24"/>
          <w:szCs w:val="24"/>
        </w:rPr>
        <w:t>de trabajo.</w:t>
      </w:r>
    </w:p>
    <w:p w:rsidR="00215B02" w:rsidRDefault="00215B02" w:rsidP="00286A7E">
      <w:pPr>
        <w:pStyle w:val="Prrafodelista"/>
        <w:spacing w:after="0" w:line="276" w:lineRule="auto"/>
        <w:ind w:left="426"/>
        <w:jc w:val="both"/>
        <w:rPr>
          <w:sz w:val="24"/>
          <w:szCs w:val="24"/>
        </w:rPr>
      </w:pPr>
    </w:p>
    <w:p w:rsidR="005B0F7C" w:rsidRDefault="003F32A1" w:rsidP="00286A7E">
      <w:pPr>
        <w:pStyle w:val="Prrafodelista"/>
        <w:spacing w:after="0" w:line="276" w:lineRule="auto"/>
        <w:ind w:left="426"/>
        <w:jc w:val="both"/>
        <w:rPr>
          <w:sz w:val="24"/>
          <w:szCs w:val="24"/>
        </w:rPr>
      </w:pPr>
      <w:r>
        <w:rPr>
          <w:sz w:val="24"/>
          <w:szCs w:val="24"/>
        </w:rPr>
        <w:t xml:space="preserve">Reyna Santillán, </w:t>
      </w:r>
      <w:r w:rsidR="00BD0FBC">
        <w:rPr>
          <w:sz w:val="24"/>
          <w:szCs w:val="24"/>
        </w:rPr>
        <w:t>Presidenta de la Comisión e I</w:t>
      </w:r>
      <w:r>
        <w:rPr>
          <w:sz w:val="24"/>
          <w:szCs w:val="24"/>
        </w:rPr>
        <w:t>ntegrante del CPC de Oaxaca</w:t>
      </w:r>
      <w:r w:rsidR="00BD0FBC">
        <w:rPr>
          <w:sz w:val="24"/>
          <w:szCs w:val="24"/>
        </w:rPr>
        <w:t>,</w:t>
      </w:r>
      <w:r>
        <w:rPr>
          <w:sz w:val="24"/>
          <w:szCs w:val="24"/>
        </w:rPr>
        <w:t xml:space="preserve"> expuso </w:t>
      </w:r>
      <w:r w:rsidR="009C4FE1">
        <w:rPr>
          <w:sz w:val="24"/>
          <w:szCs w:val="24"/>
        </w:rPr>
        <w:t xml:space="preserve">el contenido del Plan de Trabajo, </w:t>
      </w:r>
      <w:r w:rsidR="006E34BC">
        <w:rPr>
          <w:sz w:val="24"/>
          <w:szCs w:val="24"/>
        </w:rPr>
        <w:t>indicando</w:t>
      </w:r>
      <w:r w:rsidR="009C4FE1">
        <w:rPr>
          <w:sz w:val="24"/>
          <w:szCs w:val="24"/>
        </w:rPr>
        <w:t xml:space="preserve"> cuál es su estructura, </w:t>
      </w:r>
      <w:r w:rsidR="006E34BC">
        <w:rPr>
          <w:sz w:val="24"/>
          <w:szCs w:val="24"/>
        </w:rPr>
        <w:t>y dando lectura a la presentación que se localiza en dicho documento</w:t>
      </w:r>
      <w:r w:rsidR="0019614A">
        <w:rPr>
          <w:sz w:val="24"/>
          <w:szCs w:val="24"/>
        </w:rPr>
        <w:t xml:space="preserve">, en la que destaca que la Coordinación Técnica se encarga de los temas estrictamente administrativos e interno que atañen a la misma, tales como convocatoria a las reuniones, actualización de los directorios, suscripción, publicación y seguimiento de acuerdos y actividades de la Red, teniendo sustento en los Lineamientos de la propia Red. </w:t>
      </w:r>
    </w:p>
    <w:p w:rsidR="0019614A" w:rsidRDefault="0019614A" w:rsidP="00286A7E">
      <w:pPr>
        <w:pStyle w:val="Prrafodelista"/>
        <w:spacing w:after="0" w:line="276" w:lineRule="auto"/>
        <w:ind w:left="426"/>
        <w:jc w:val="both"/>
        <w:rPr>
          <w:sz w:val="24"/>
          <w:szCs w:val="24"/>
        </w:rPr>
      </w:pPr>
    </w:p>
    <w:p w:rsidR="0019614A" w:rsidRDefault="0019614A" w:rsidP="00286A7E">
      <w:pPr>
        <w:pStyle w:val="Prrafodelista"/>
        <w:spacing w:after="0" w:line="276" w:lineRule="auto"/>
        <w:ind w:left="426"/>
        <w:jc w:val="both"/>
        <w:rPr>
          <w:sz w:val="24"/>
          <w:szCs w:val="24"/>
        </w:rPr>
      </w:pPr>
      <w:r>
        <w:rPr>
          <w:sz w:val="24"/>
          <w:szCs w:val="24"/>
        </w:rPr>
        <w:t xml:space="preserve">Asimismo, indicó los datos y semblanza curricular de cada una de las integrantes de la Coordinación. </w:t>
      </w:r>
    </w:p>
    <w:p w:rsidR="0019614A" w:rsidRDefault="0019614A" w:rsidP="00286A7E">
      <w:pPr>
        <w:pStyle w:val="Prrafodelista"/>
        <w:spacing w:after="0" w:line="276" w:lineRule="auto"/>
        <w:ind w:left="426"/>
        <w:jc w:val="both"/>
        <w:rPr>
          <w:sz w:val="24"/>
          <w:szCs w:val="24"/>
        </w:rPr>
      </w:pPr>
    </w:p>
    <w:p w:rsidR="00443E0F" w:rsidRDefault="0019614A" w:rsidP="006018C6">
      <w:pPr>
        <w:pStyle w:val="Prrafodelista"/>
        <w:spacing w:after="0" w:line="276" w:lineRule="auto"/>
        <w:ind w:left="426"/>
        <w:jc w:val="both"/>
        <w:rPr>
          <w:sz w:val="24"/>
          <w:szCs w:val="24"/>
        </w:rPr>
      </w:pPr>
      <w:r>
        <w:rPr>
          <w:sz w:val="24"/>
          <w:szCs w:val="24"/>
        </w:rPr>
        <w:t>A continuación, Jafia Pacheco Valtierra,</w:t>
      </w:r>
      <w:r w:rsidR="00BD0FBC">
        <w:rPr>
          <w:sz w:val="24"/>
          <w:szCs w:val="24"/>
        </w:rPr>
        <w:t xml:space="preserve"> </w:t>
      </w:r>
      <w:r w:rsidR="00BD0FBC" w:rsidRPr="00BD0FBC">
        <w:rPr>
          <w:sz w:val="24"/>
          <w:szCs w:val="24"/>
        </w:rPr>
        <w:t>Integrante del CPC Coahuila</w:t>
      </w:r>
      <w:r w:rsidR="00BD0FBC">
        <w:rPr>
          <w:sz w:val="24"/>
          <w:szCs w:val="24"/>
        </w:rPr>
        <w:t>,</w:t>
      </w:r>
      <w:r>
        <w:rPr>
          <w:sz w:val="24"/>
          <w:szCs w:val="24"/>
        </w:rPr>
        <w:t xml:space="preserve"> </w:t>
      </w:r>
      <w:r w:rsidR="00443E0F">
        <w:rPr>
          <w:sz w:val="24"/>
          <w:szCs w:val="24"/>
        </w:rPr>
        <w:t>precisó el marco jurídico en el que se actúa como Coordinación Técnica de la Red.</w:t>
      </w:r>
      <w:r w:rsidR="006018C6">
        <w:rPr>
          <w:sz w:val="24"/>
          <w:szCs w:val="24"/>
        </w:rPr>
        <w:t xml:space="preserve"> </w:t>
      </w:r>
      <w:r w:rsidR="006018C6" w:rsidRPr="006018C6">
        <w:rPr>
          <w:sz w:val="24"/>
          <w:szCs w:val="24"/>
        </w:rPr>
        <w:t xml:space="preserve">Refirió los propósitos de la Red y los de la Coordinación Técnica. </w:t>
      </w:r>
      <w:r w:rsidR="006018C6">
        <w:rPr>
          <w:sz w:val="24"/>
          <w:szCs w:val="24"/>
        </w:rPr>
        <w:t xml:space="preserve">Asimismo, precisó las funciones </w:t>
      </w:r>
      <w:r w:rsidR="00756D54">
        <w:rPr>
          <w:sz w:val="24"/>
          <w:szCs w:val="24"/>
        </w:rPr>
        <w:t>de la Coordinación indicando que</w:t>
      </w:r>
      <w:r w:rsidR="006018C6">
        <w:rPr>
          <w:sz w:val="24"/>
          <w:szCs w:val="24"/>
        </w:rPr>
        <w:t xml:space="preserve"> son estrictamente administrativas. </w:t>
      </w:r>
    </w:p>
    <w:p w:rsidR="00756D54" w:rsidRDefault="00756D54" w:rsidP="006018C6">
      <w:pPr>
        <w:pStyle w:val="Prrafodelista"/>
        <w:spacing w:after="0" w:line="276" w:lineRule="auto"/>
        <w:ind w:left="426"/>
        <w:jc w:val="both"/>
        <w:rPr>
          <w:sz w:val="24"/>
          <w:szCs w:val="24"/>
        </w:rPr>
      </w:pPr>
    </w:p>
    <w:p w:rsidR="00756D54" w:rsidRDefault="00756D54" w:rsidP="006018C6">
      <w:pPr>
        <w:pStyle w:val="Prrafodelista"/>
        <w:spacing w:after="0" w:line="276" w:lineRule="auto"/>
        <w:ind w:left="426"/>
        <w:jc w:val="both"/>
        <w:rPr>
          <w:sz w:val="24"/>
          <w:szCs w:val="24"/>
        </w:rPr>
      </w:pPr>
      <w:r>
        <w:rPr>
          <w:sz w:val="24"/>
          <w:szCs w:val="24"/>
        </w:rPr>
        <w:t xml:space="preserve">Por otro lado, también indicó que se encargará de administrar la plataforma de la Red; difusión de las actividades de las comisiones, y todo en coordinación con la Comisión de Comunicación. </w:t>
      </w:r>
    </w:p>
    <w:p w:rsidR="00756D54" w:rsidRDefault="00756D54" w:rsidP="006018C6">
      <w:pPr>
        <w:pStyle w:val="Prrafodelista"/>
        <w:spacing w:after="0" w:line="276" w:lineRule="auto"/>
        <w:ind w:left="426"/>
        <w:jc w:val="both"/>
        <w:rPr>
          <w:sz w:val="24"/>
          <w:szCs w:val="24"/>
        </w:rPr>
      </w:pPr>
    </w:p>
    <w:p w:rsidR="00756D54" w:rsidRDefault="00D93E74" w:rsidP="006018C6">
      <w:pPr>
        <w:pStyle w:val="Prrafodelista"/>
        <w:spacing w:after="0" w:line="276" w:lineRule="auto"/>
        <w:ind w:left="426"/>
        <w:jc w:val="both"/>
        <w:rPr>
          <w:sz w:val="24"/>
          <w:szCs w:val="24"/>
        </w:rPr>
      </w:pPr>
      <w:r>
        <w:rPr>
          <w:sz w:val="24"/>
          <w:szCs w:val="24"/>
        </w:rPr>
        <w:t xml:space="preserve">Precisó que buscarán una consolidación a través de la recepción de solicitudes de nuevas comisiones y apoyar a las comisiones en sus procesos de elección. </w:t>
      </w:r>
    </w:p>
    <w:p w:rsidR="00D93E74" w:rsidRDefault="00D93E74" w:rsidP="006018C6">
      <w:pPr>
        <w:pStyle w:val="Prrafodelista"/>
        <w:spacing w:after="0" w:line="276" w:lineRule="auto"/>
        <w:ind w:left="426"/>
        <w:jc w:val="both"/>
        <w:rPr>
          <w:sz w:val="24"/>
          <w:szCs w:val="24"/>
        </w:rPr>
      </w:pPr>
    </w:p>
    <w:p w:rsidR="00935F09" w:rsidRDefault="00935F09" w:rsidP="00D50F5A">
      <w:pPr>
        <w:pStyle w:val="Prrafodelista"/>
        <w:spacing w:after="0" w:line="276" w:lineRule="auto"/>
        <w:ind w:left="426"/>
        <w:jc w:val="both"/>
        <w:rPr>
          <w:sz w:val="24"/>
          <w:szCs w:val="24"/>
        </w:rPr>
      </w:pPr>
      <w:r>
        <w:rPr>
          <w:sz w:val="24"/>
          <w:szCs w:val="24"/>
        </w:rPr>
        <w:t xml:space="preserve">Asimismo, precisó los ejes rectores del plan de trabajo, y estrategias </w:t>
      </w:r>
      <w:r w:rsidR="00D50F5A">
        <w:rPr>
          <w:sz w:val="24"/>
          <w:szCs w:val="24"/>
        </w:rPr>
        <w:t>del primero de los ejes.</w:t>
      </w:r>
    </w:p>
    <w:p w:rsidR="00D50F5A" w:rsidRDefault="00D50F5A" w:rsidP="00D50F5A">
      <w:pPr>
        <w:pStyle w:val="Prrafodelista"/>
        <w:spacing w:after="0" w:line="276" w:lineRule="auto"/>
        <w:ind w:left="426"/>
        <w:jc w:val="both"/>
        <w:rPr>
          <w:sz w:val="24"/>
          <w:szCs w:val="24"/>
        </w:rPr>
      </w:pPr>
    </w:p>
    <w:p w:rsidR="00D50F5A" w:rsidRDefault="00D50F5A" w:rsidP="00D50F5A">
      <w:pPr>
        <w:pStyle w:val="Prrafodelista"/>
        <w:spacing w:after="0" w:line="276" w:lineRule="auto"/>
        <w:ind w:left="426"/>
        <w:jc w:val="both"/>
        <w:rPr>
          <w:sz w:val="24"/>
          <w:szCs w:val="24"/>
        </w:rPr>
      </w:pPr>
      <w:r>
        <w:rPr>
          <w:sz w:val="24"/>
          <w:szCs w:val="24"/>
        </w:rPr>
        <w:t>Finalmente</w:t>
      </w:r>
      <w:r w:rsidRPr="00BD0FBC">
        <w:rPr>
          <w:sz w:val="24"/>
          <w:szCs w:val="24"/>
        </w:rPr>
        <w:t xml:space="preserve">, María Juana Damiana Herrera Mota, </w:t>
      </w:r>
      <w:r w:rsidR="00BD0FBC" w:rsidRPr="00BD0FBC">
        <w:rPr>
          <w:sz w:val="24"/>
          <w:szCs w:val="24"/>
        </w:rPr>
        <w:t>I</w:t>
      </w:r>
      <w:r w:rsidRPr="00BD0FBC">
        <w:rPr>
          <w:sz w:val="24"/>
          <w:szCs w:val="24"/>
        </w:rPr>
        <w:t xml:space="preserve">ntegrante del CPC Morelos, </w:t>
      </w:r>
      <w:r w:rsidR="00081983" w:rsidRPr="00BD0FBC">
        <w:rPr>
          <w:sz w:val="24"/>
          <w:szCs w:val="24"/>
        </w:rPr>
        <w:t>expuso</w:t>
      </w:r>
      <w:r w:rsidR="00081983">
        <w:rPr>
          <w:sz w:val="24"/>
          <w:szCs w:val="24"/>
        </w:rPr>
        <w:t xml:space="preserve"> el eje rector 2</w:t>
      </w:r>
      <w:r w:rsidR="00BD2AA7">
        <w:rPr>
          <w:sz w:val="24"/>
          <w:szCs w:val="24"/>
        </w:rPr>
        <w:t xml:space="preserve"> y 3</w:t>
      </w:r>
      <w:r w:rsidR="00081983">
        <w:rPr>
          <w:sz w:val="24"/>
          <w:szCs w:val="24"/>
        </w:rPr>
        <w:t xml:space="preserve"> que se refiere al apoyo mutuo e intercambio de información</w:t>
      </w:r>
      <w:r w:rsidR="00BD2AA7">
        <w:rPr>
          <w:sz w:val="24"/>
          <w:szCs w:val="24"/>
        </w:rPr>
        <w:t xml:space="preserve"> y difusión respectivamente,</w:t>
      </w:r>
      <w:r w:rsidR="00332F78">
        <w:rPr>
          <w:sz w:val="24"/>
          <w:szCs w:val="24"/>
        </w:rPr>
        <w:t xml:space="preserve"> y describió las estrategias específicas. </w:t>
      </w:r>
    </w:p>
    <w:p w:rsidR="005A28B2" w:rsidRDefault="005A28B2" w:rsidP="00D50F5A">
      <w:pPr>
        <w:pStyle w:val="Prrafodelista"/>
        <w:spacing w:after="0" w:line="276" w:lineRule="auto"/>
        <w:ind w:left="426"/>
        <w:jc w:val="both"/>
        <w:rPr>
          <w:sz w:val="24"/>
          <w:szCs w:val="24"/>
        </w:rPr>
      </w:pPr>
    </w:p>
    <w:p w:rsidR="005A28B2" w:rsidRDefault="005A28B2" w:rsidP="00D50F5A">
      <w:pPr>
        <w:pStyle w:val="Prrafodelista"/>
        <w:spacing w:after="0" w:line="276" w:lineRule="auto"/>
        <w:ind w:left="426"/>
        <w:jc w:val="both"/>
        <w:rPr>
          <w:sz w:val="24"/>
          <w:szCs w:val="24"/>
        </w:rPr>
      </w:pPr>
      <w:r>
        <w:rPr>
          <w:sz w:val="24"/>
          <w:szCs w:val="24"/>
        </w:rPr>
        <w:t>Finalmente, indicó que para el seguimiento se estableció el nombre de la responsable de cada actividad.</w:t>
      </w:r>
    </w:p>
    <w:p w:rsidR="006C64E1" w:rsidRDefault="006C64E1" w:rsidP="00D50F5A">
      <w:pPr>
        <w:pStyle w:val="Prrafodelista"/>
        <w:spacing w:after="0" w:line="276" w:lineRule="auto"/>
        <w:ind w:left="426"/>
        <w:jc w:val="both"/>
        <w:rPr>
          <w:sz w:val="24"/>
          <w:szCs w:val="24"/>
        </w:rPr>
      </w:pPr>
    </w:p>
    <w:p w:rsidR="00F67FFA" w:rsidRDefault="00736C9E" w:rsidP="00D50F5A">
      <w:pPr>
        <w:pStyle w:val="Prrafodelista"/>
        <w:spacing w:after="0" w:line="276" w:lineRule="auto"/>
        <w:ind w:left="426"/>
        <w:jc w:val="both"/>
        <w:rPr>
          <w:sz w:val="24"/>
          <w:szCs w:val="24"/>
        </w:rPr>
      </w:pPr>
      <w:r w:rsidRPr="00BD0FBC">
        <w:rPr>
          <w:sz w:val="24"/>
          <w:szCs w:val="24"/>
        </w:rPr>
        <w:t>Juan Adolfo Von Bertrab</w:t>
      </w:r>
      <w:r w:rsidR="00BD0FBC" w:rsidRPr="00BD0FBC">
        <w:rPr>
          <w:sz w:val="24"/>
          <w:szCs w:val="24"/>
        </w:rPr>
        <w:t xml:space="preserve"> Saracho</w:t>
      </w:r>
      <w:r w:rsidRPr="00BD0FBC">
        <w:rPr>
          <w:sz w:val="24"/>
          <w:szCs w:val="24"/>
        </w:rPr>
        <w:t>,</w:t>
      </w:r>
      <w:r w:rsidR="00BD0FBC" w:rsidRPr="00BD0FBC">
        <w:rPr>
          <w:sz w:val="24"/>
          <w:szCs w:val="24"/>
        </w:rPr>
        <w:t xml:space="preserve"> Presidente</w:t>
      </w:r>
      <w:r w:rsidR="00BD0FBC">
        <w:rPr>
          <w:sz w:val="24"/>
          <w:szCs w:val="24"/>
        </w:rPr>
        <w:t xml:space="preserve"> del CPC Coahuila,</w:t>
      </w:r>
      <w:r>
        <w:rPr>
          <w:sz w:val="24"/>
          <w:szCs w:val="24"/>
        </w:rPr>
        <w:t xml:space="preserve"> felicitó a las nuevas integrantes de la Coordinación Técnica y propuso considerar cómo garantizar que la información fluya al interior de todos los CPCs. </w:t>
      </w:r>
    </w:p>
    <w:p w:rsidR="00736C9E" w:rsidRDefault="00736C9E" w:rsidP="00D50F5A">
      <w:pPr>
        <w:pStyle w:val="Prrafodelista"/>
        <w:spacing w:after="0" w:line="276" w:lineRule="auto"/>
        <w:ind w:left="426"/>
        <w:jc w:val="both"/>
        <w:rPr>
          <w:sz w:val="24"/>
          <w:szCs w:val="24"/>
        </w:rPr>
      </w:pPr>
    </w:p>
    <w:p w:rsidR="00736C9E" w:rsidRDefault="00E213FE" w:rsidP="00D50F5A">
      <w:pPr>
        <w:pStyle w:val="Prrafodelista"/>
        <w:spacing w:after="0" w:line="276" w:lineRule="auto"/>
        <w:ind w:left="426"/>
        <w:jc w:val="both"/>
        <w:rPr>
          <w:sz w:val="24"/>
          <w:szCs w:val="24"/>
        </w:rPr>
      </w:pPr>
      <w:r w:rsidRPr="00BD0FBC">
        <w:rPr>
          <w:sz w:val="24"/>
          <w:szCs w:val="24"/>
        </w:rPr>
        <w:t>Javier Montes de Oca Zentella</w:t>
      </w:r>
      <w:r w:rsidR="00BD0FBC" w:rsidRPr="00BD0FBC">
        <w:rPr>
          <w:sz w:val="24"/>
          <w:szCs w:val="24"/>
        </w:rPr>
        <w:t>, Presidente</w:t>
      </w:r>
      <w:r w:rsidR="00BD0FBC">
        <w:rPr>
          <w:sz w:val="24"/>
          <w:szCs w:val="24"/>
        </w:rPr>
        <w:t xml:space="preserve"> de la Comisión de Comunicación e Integrante del CPC Yucatán, </w:t>
      </w:r>
      <w:r>
        <w:rPr>
          <w:sz w:val="24"/>
          <w:szCs w:val="24"/>
        </w:rPr>
        <w:t xml:space="preserve">destacó que es importante trabajar en colaboración con la comisión de comunicación, tal como se ha expuesto, e invitó a quienes deseen integrarse a la comisión para que se sumen y se celebre una reunión en la que se elija a la nueva directa y se dé seguimiento a los trabajos. </w:t>
      </w:r>
    </w:p>
    <w:p w:rsidR="00D85EB4" w:rsidRDefault="00D85EB4" w:rsidP="00D50F5A">
      <w:pPr>
        <w:pStyle w:val="Prrafodelista"/>
        <w:spacing w:after="0" w:line="276" w:lineRule="auto"/>
        <w:ind w:left="426"/>
        <w:jc w:val="both"/>
        <w:rPr>
          <w:sz w:val="24"/>
          <w:szCs w:val="24"/>
        </w:rPr>
      </w:pPr>
    </w:p>
    <w:p w:rsidR="009B7992" w:rsidRDefault="00B44060" w:rsidP="00D50F5A">
      <w:pPr>
        <w:pStyle w:val="Prrafodelista"/>
        <w:spacing w:after="0" w:line="276" w:lineRule="auto"/>
        <w:ind w:left="426"/>
        <w:jc w:val="both"/>
        <w:rPr>
          <w:sz w:val="24"/>
          <w:szCs w:val="24"/>
        </w:rPr>
      </w:pPr>
      <w:r>
        <w:rPr>
          <w:sz w:val="24"/>
          <w:szCs w:val="24"/>
        </w:rPr>
        <w:lastRenderedPageBreak/>
        <w:t xml:space="preserve">Rosario </w:t>
      </w:r>
      <w:r w:rsidR="009B7992">
        <w:rPr>
          <w:sz w:val="24"/>
          <w:szCs w:val="24"/>
        </w:rPr>
        <w:t>Leonor Quiroz</w:t>
      </w:r>
      <w:r>
        <w:rPr>
          <w:sz w:val="24"/>
          <w:szCs w:val="24"/>
        </w:rPr>
        <w:t xml:space="preserve"> Castillo, Integrante del CPC Edo. de México, </w:t>
      </w:r>
      <w:r w:rsidR="006D66C5">
        <w:rPr>
          <w:sz w:val="24"/>
          <w:szCs w:val="24"/>
        </w:rPr>
        <w:t>destacó la importancia de que haya nuevos integrantes</w:t>
      </w:r>
      <w:r w:rsidR="00E677D3">
        <w:rPr>
          <w:sz w:val="24"/>
          <w:szCs w:val="24"/>
        </w:rPr>
        <w:t xml:space="preserve"> y de dar seguimiento a los proyectos que ya se han desarrollado. </w:t>
      </w:r>
      <w:r w:rsidR="00851724">
        <w:rPr>
          <w:sz w:val="24"/>
          <w:szCs w:val="24"/>
        </w:rPr>
        <w:t xml:space="preserve">También invitó a los integrantes de la Red a sumarse a la comisión de la que forma parte. </w:t>
      </w:r>
    </w:p>
    <w:p w:rsidR="00851724" w:rsidRDefault="00851724" w:rsidP="00D50F5A">
      <w:pPr>
        <w:pStyle w:val="Prrafodelista"/>
        <w:spacing w:after="0" w:line="276" w:lineRule="auto"/>
        <w:ind w:left="426"/>
        <w:jc w:val="both"/>
        <w:rPr>
          <w:sz w:val="24"/>
          <w:szCs w:val="24"/>
        </w:rPr>
      </w:pPr>
    </w:p>
    <w:p w:rsidR="00851724" w:rsidRDefault="00851724" w:rsidP="00D50F5A">
      <w:pPr>
        <w:pStyle w:val="Prrafodelista"/>
        <w:spacing w:after="0" w:line="276" w:lineRule="auto"/>
        <w:ind w:left="426"/>
        <w:jc w:val="both"/>
        <w:rPr>
          <w:sz w:val="24"/>
          <w:szCs w:val="24"/>
        </w:rPr>
      </w:pPr>
      <w:r w:rsidRPr="00B44060">
        <w:rPr>
          <w:sz w:val="24"/>
          <w:szCs w:val="24"/>
        </w:rPr>
        <w:t>Iván Eduardo Andrade Rembau</w:t>
      </w:r>
      <w:r w:rsidR="009B6AEF" w:rsidRPr="00B44060">
        <w:rPr>
          <w:sz w:val="24"/>
          <w:szCs w:val="24"/>
        </w:rPr>
        <w:t>,</w:t>
      </w:r>
      <w:r w:rsidR="00B44060" w:rsidRPr="00B44060">
        <w:rPr>
          <w:sz w:val="24"/>
          <w:szCs w:val="24"/>
        </w:rPr>
        <w:t xml:space="preserve"> Presidente</w:t>
      </w:r>
      <w:r w:rsidR="00B44060">
        <w:rPr>
          <w:sz w:val="24"/>
          <w:szCs w:val="24"/>
        </w:rPr>
        <w:t xml:space="preserve"> de la Comisión de Vinculación e Integrante del CPC Sonora,</w:t>
      </w:r>
      <w:r>
        <w:rPr>
          <w:sz w:val="24"/>
          <w:szCs w:val="24"/>
        </w:rPr>
        <w:t xml:space="preserve"> también propuso fusionar las comisiones de comunicación y vinculación. </w:t>
      </w:r>
    </w:p>
    <w:p w:rsidR="005A28B2" w:rsidRDefault="005A28B2" w:rsidP="00D50F5A">
      <w:pPr>
        <w:pStyle w:val="Prrafodelista"/>
        <w:spacing w:after="0" w:line="276" w:lineRule="auto"/>
        <w:ind w:left="426"/>
        <w:jc w:val="both"/>
        <w:rPr>
          <w:sz w:val="24"/>
          <w:szCs w:val="24"/>
        </w:rPr>
      </w:pPr>
    </w:p>
    <w:p w:rsidR="009B6AEF" w:rsidRDefault="00535EF0" w:rsidP="00D50F5A">
      <w:pPr>
        <w:pStyle w:val="Prrafodelista"/>
        <w:spacing w:after="0" w:line="276" w:lineRule="auto"/>
        <w:ind w:left="426"/>
        <w:jc w:val="both"/>
        <w:rPr>
          <w:sz w:val="24"/>
          <w:szCs w:val="24"/>
        </w:rPr>
      </w:pPr>
      <w:r w:rsidRPr="00B44060">
        <w:rPr>
          <w:sz w:val="24"/>
          <w:szCs w:val="24"/>
        </w:rPr>
        <w:t>Raúl Cazares Urban</w:t>
      </w:r>
      <w:r w:rsidR="00B44060" w:rsidRPr="00B44060">
        <w:rPr>
          <w:sz w:val="24"/>
          <w:szCs w:val="24"/>
        </w:rPr>
        <w:t>,</w:t>
      </w:r>
      <w:r w:rsidR="00B44060">
        <w:rPr>
          <w:sz w:val="24"/>
          <w:szCs w:val="24"/>
        </w:rPr>
        <w:t xml:space="preserve"> </w:t>
      </w:r>
      <w:r w:rsidR="00B44060" w:rsidRPr="00BD0FBC">
        <w:rPr>
          <w:sz w:val="24"/>
          <w:szCs w:val="24"/>
        </w:rPr>
        <w:t>Presidente de la Comisión de Gobierno Abierto e Integrante del CPC</w:t>
      </w:r>
      <w:r w:rsidR="00B44060">
        <w:rPr>
          <w:sz w:val="24"/>
          <w:szCs w:val="24"/>
        </w:rPr>
        <w:t xml:space="preserve"> </w:t>
      </w:r>
      <w:r w:rsidR="00B44060" w:rsidRPr="00BD0FBC">
        <w:rPr>
          <w:sz w:val="24"/>
          <w:szCs w:val="24"/>
        </w:rPr>
        <w:t>Quintana</w:t>
      </w:r>
      <w:r w:rsidR="00B44060">
        <w:rPr>
          <w:sz w:val="24"/>
          <w:szCs w:val="24"/>
        </w:rPr>
        <w:t xml:space="preserve"> Roo,</w:t>
      </w:r>
      <w:r>
        <w:rPr>
          <w:sz w:val="24"/>
          <w:szCs w:val="24"/>
        </w:rPr>
        <w:t xml:space="preserve"> agradeció a quienes integran la comisión de educación y destacó que </w:t>
      </w:r>
      <w:r w:rsidR="00C97FCE">
        <w:rPr>
          <w:sz w:val="24"/>
          <w:szCs w:val="24"/>
        </w:rPr>
        <w:t>e</w:t>
      </w:r>
      <w:r>
        <w:rPr>
          <w:sz w:val="24"/>
          <w:szCs w:val="24"/>
        </w:rPr>
        <w:t xml:space="preserve">s posible redoblar esfuerzos. También invita a las y los integrantes de la Red </w:t>
      </w:r>
      <w:r w:rsidR="009029AB">
        <w:rPr>
          <w:sz w:val="24"/>
          <w:szCs w:val="24"/>
        </w:rPr>
        <w:t>a no perder la oportunidad de incidir en los estados</w:t>
      </w:r>
      <w:r w:rsidR="00C97FCE">
        <w:rPr>
          <w:sz w:val="24"/>
          <w:szCs w:val="24"/>
        </w:rPr>
        <w:t xml:space="preserve"> y trabajar de manera colaborativa.</w:t>
      </w:r>
      <w:r w:rsidR="009029AB">
        <w:rPr>
          <w:sz w:val="24"/>
          <w:szCs w:val="24"/>
        </w:rPr>
        <w:t xml:space="preserve"> </w:t>
      </w:r>
    </w:p>
    <w:p w:rsidR="00B00EA2" w:rsidRDefault="00B00EA2" w:rsidP="00D50F5A">
      <w:pPr>
        <w:pStyle w:val="Prrafodelista"/>
        <w:spacing w:after="0" w:line="276" w:lineRule="auto"/>
        <w:ind w:left="426"/>
        <w:jc w:val="both"/>
        <w:rPr>
          <w:sz w:val="24"/>
          <w:szCs w:val="24"/>
        </w:rPr>
      </w:pPr>
    </w:p>
    <w:p w:rsidR="00B00EA2" w:rsidRDefault="00494252" w:rsidP="00D50F5A">
      <w:pPr>
        <w:pStyle w:val="Prrafodelista"/>
        <w:spacing w:after="0" w:line="276" w:lineRule="auto"/>
        <w:ind w:left="426"/>
        <w:jc w:val="both"/>
        <w:rPr>
          <w:sz w:val="24"/>
          <w:szCs w:val="24"/>
        </w:rPr>
      </w:pPr>
      <w:r w:rsidRPr="00B44060">
        <w:rPr>
          <w:sz w:val="24"/>
          <w:szCs w:val="24"/>
        </w:rPr>
        <w:t xml:space="preserve">Miguel </w:t>
      </w:r>
      <w:r w:rsidR="00B44060" w:rsidRPr="00B44060">
        <w:rPr>
          <w:sz w:val="24"/>
          <w:szCs w:val="24"/>
        </w:rPr>
        <w:t xml:space="preserve">Salvador </w:t>
      </w:r>
      <w:r w:rsidRPr="00B44060">
        <w:rPr>
          <w:sz w:val="24"/>
          <w:szCs w:val="24"/>
        </w:rPr>
        <w:t>Gómez</w:t>
      </w:r>
      <w:r w:rsidR="00B44060" w:rsidRPr="00B44060">
        <w:rPr>
          <w:sz w:val="24"/>
          <w:szCs w:val="24"/>
        </w:rPr>
        <w:t xml:space="preserve"> González</w:t>
      </w:r>
      <w:r>
        <w:rPr>
          <w:sz w:val="24"/>
          <w:szCs w:val="24"/>
        </w:rPr>
        <w:t>,</w:t>
      </w:r>
      <w:r w:rsidR="008F69E9">
        <w:rPr>
          <w:sz w:val="24"/>
          <w:szCs w:val="24"/>
        </w:rPr>
        <w:t xml:space="preserve"> </w:t>
      </w:r>
      <w:r w:rsidR="00B44060">
        <w:rPr>
          <w:sz w:val="24"/>
          <w:szCs w:val="24"/>
        </w:rPr>
        <w:t>Presidente de la Comisión de PNA e I</w:t>
      </w:r>
      <w:r w:rsidR="008F69E9">
        <w:rPr>
          <w:sz w:val="24"/>
          <w:szCs w:val="24"/>
        </w:rPr>
        <w:t>ntegrante del CPC de Chihuahua,</w:t>
      </w:r>
      <w:r>
        <w:rPr>
          <w:sz w:val="24"/>
          <w:szCs w:val="24"/>
        </w:rPr>
        <w:t xml:space="preserve"> </w:t>
      </w:r>
      <w:r w:rsidR="00093C41">
        <w:rPr>
          <w:sz w:val="24"/>
          <w:szCs w:val="24"/>
        </w:rPr>
        <w:t xml:space="preserve">precisó que la red genera acciones de inteligencia colectiva y sugiere dar mayor difusión a los proyectos </w:t>
      </w:r>
      <w:r w:rsidR="008F69E9">
        <w:rPr>
          <w:sz w:val="24"/>
          <w:szCs w:val="24"/>
        </w:rPr>
        <w:t>que ha generado la Red.</w:t>
      </w:r>
    </w:p>
    <w:p w:rsidR="000A1970" w:rsidRDefault="000A1970" w:rsidP="00D50F5A">
      <w:pPr>
        <w:pStyle w:val="Prrafodelista"/>
        <w:spacing w:after="0" w:line="276" w:lineRule="auto"/>
        <w:ind w:left="426"/>
        <w:jc w:val="both"/>
        <w:rPr>
          <w:sz w:val="24"/>
          <w:szCs w:val="24"/>
        </w:rPr>
      </w:pPr>
    </w:p>
    <w:p w:rsidR="00A41DD1" w:rsidRPr="00A41DD1" w:rsidRDefault="00A41DD1" w:rsidP="00A41DD1">
      <w:pPr>
        <w:pStyle w:val="Prrafodelista"/>
        <w:numPr>
          <w:ilvl w:val="0"/>
          <w:numId w:val="16"/>
        </w:numPr>
        <w:spacing w:after="0" w:line="276" w:lineRule="auto"/>
        <w:ind w:left="426"/>
        <w:jc w:val="both"/>
        <w:rPr>
          <w:rFonts w:asciiTheme="minorHAnsi" w:eastAsia="Arial" w:hAnsiTheme="minorHAnsi" w:cstheme="minorHAnsi"/>
          <w:b/>
          <w:bCs/>
          <w:sz w:val="24"/>
          <w:szCs w:val="24"/>
          <w:lang w:val="es-MX"/>
        </w:rPr>
      </w:pPr>
      <w:r w:rsidRPr="00A41DD1">
        <w:rPr>
          <w:b/>
          <w:bCs/>
          <w:sz w:val="24"/>
          <w:szCs w:val="24"/>
        </w:rPr>
        <w:t>Toma de protesta de la Coordinación Técnica de la Red de Comités de Participación Ciudadana.</w:t>
      </w:r>
    </w:p>
    <w:p w:rsidR="00A41DD1" w:rsidRDefault="00A41DD1" w:rsidP="00A41DD1">
      <w:pPr>
        <w:spacing w:after="0" w:line="276" w:lineRule="auto"/>
        <w:ind w:left="66"/>
        <w:jc w:val="both"/>
        <w:rPr>
          <w:rFonts w:asciiTheme="minorHAnsi" w:eastAsia="Arial" w:hAnsiTheme="minorHAnsi" w:cstheme="minorHAnsi"/>
          <w:sz w:val="24"/>
          <w:szCs w:val="24"/>
          <w:lang w:val="es-MX"/>
        </w:rPr>
      </w:pPr>
    </w:p>
    <w:p w:rsidR="006C64E1" w:rsidRPr="00611C44" w:rsidRDefault="00611C44" w:rsidP="00611C44">
      <w:pPr>
        <w:spacing w:after="0" w:line="276" w:lineRule="auto"/>
        <w:ind w:left="66"/>
        <w:jc w:val="both"/>
        <w:rPr>
          <w:rFonts w:asciiTheme="minorHAnsi" w:eastAsia="Arial" w:hAnsiTheme="minorHAnsi" w:cstheme="minorHAnsi"/>
          <w:sz w:val="24"/>
          <w:szCs w:val="24"/>
          <w:lang w:val="es-MX"/>
        </w:rPr>
      </w:pPr>
      <w:r>
        <w:rPr>
          <w:rFonts w:asciiTheme="minorHAnsi" w:eastAsia="Arial" w:hAnsiTheme="minorHAnsi" w:cstheme="minorHAnsi"/>
          <w:sz w:val="24"/>
          <w:szCs w:val="24"/>
          <w:lang w:val="es-MX"/>
        </w:rPr>
        <w:t xml:space="preserve">Rosa María Cruz Lesbros, Presidenta del CPC del SNA, tomó protesta a </w:t>
      </w:r>
      <w:r w:rsidR="00B44060" w:rsidRPr="00BD0FBC">
        <w:rPr>
          <w:sz w:val="24"/>
          <w:szCs w:val="24"/>
        </w:rPr>
        <w:t>Reyna Miguel Santillan, Integrante del CPC Oaxaca, Jafia Pacheco Valtierra, Integrante del CPC Coahuila y María Juana Damiana Herrera Mota, Integrante del CPC Morelos</w:t>
      </w:r>
      <w:r>
        <w:rPr>
          <w:sz w:val="24"/>
          <w:szCs w:val="24"/>
        </w:rPr>
        <w:t xml:space="preserve">, como integrantes de la Coordinación Técnica de la Red, quienes manifestaron su acuerdo y rindieron protesta. </w:t>
      </w:r>
    </w:p>
    <w:p w:rsidR="009C3D67" w:rsidRPr="00A41DD1" w:rsidRDefault="009C3D67" w:rsidP="00A41DD1">
      <w:pPr>
        <w:spacing w:after="0" w:line="276" w:lineRule="auto"/>
        <w:ind w:left="66"/>
        <w:jc w:val="both"/>
        <w:rPr>
          <w:rFonts w:asciiTheme="minorHAnsi" w:eastAsia="Arial" w:hAnsiTheme="minorHAnsi" w:cstheme="minorHAnsi"/>
          <w:sz w:val="24"/>
          <w:szCs w:val="24"/>
          <w:lang w:val="es-MX"/>
        </w:rPr>
      </w:pPr>
    </w:p>
    <w:p w:rsidR="00A41DD1" w:rsidRPr="00A41DD1" w:rsidRDefault="00A41DD1" w:rsidP="00A41DD1">
      <w:pPr>
        <w:pStyle w:val="Prrafodelista"/>
        <w:numPr>
          <w:ilvl w:val="0"/>
          <w:numId w:val="16"/>
        </w:numPr>
        <w:spacing w:after="0" w:line="276" w:lineRule="auto"/>
        <w:ind w:left="426"/>
        <w:jc w:val="both"/>
        <w:rPr>
          <w:rFonts w:asciiTheme="minorHAnsi" w:eastAsia="Arial" w:hAnsiTheme="minorHAnsi" w:cstheme="minorHAnsi"/>
          <w:b/>
          <w:bCs/>
          <w:sz w:val="24"/>
          <w:szCs w:val="24"/>
          <w:lang w:val="es-MX"/>
        </w:rPr>
      </w:pPr>
      <w:r w:rsidRPr="00A41DD1">
        <w:rPr>
          <w:b/>
          <w:bCs/>
          <w:sz w:val="24"/>
          <w:szCs w:val="24"/>
        </w:rPr>
        <w:t>Clausura de la Asamblea.</w:t>
      </w:r>
    </w:p>
    <w:p w:rsidR="00A41DD1" w:rsidRDefault="00A41DD1" w:rsidP="00A41DD1">
      <w:pPr>
        <w:spacing w:after="0" w:line="276" w:lineRule="auto"/>
        <w:ind w:left="66"/>
        <w:jc w:val="both"/>
        <w:rPr>
          <w:rFonts w:asciiTheme="minorHAnsi" w:eastAsia="Arial" w:hAnsiTheme="minorHAnsi" w:cstheme="minorHAnsi"/>
          <w:sz w:val="24"/>
          <w:szCs w:val="24"/>
          <w:lang w:val="es-MX"/>
        </w:rPr>
      </w:pPr>
    </w:p>
    <w:p w:rsidR="009C3D67" w:rsidRDefault="00611C44" w:rsidP="00A41DD1">
      <w:pPr>
        <w:spacing w:after="0" w:line="276" w:lineRule="auto"/>
        <w:ind w:left="66"/>
        <w:jc w:val="both"/>
        <w:rPr>
          <w:rFonts w:asciiTheme="minorHAnsi" w:eastAsia="Arial" w:hAnsiTheme="minorHAnsi" w:cstheme="minorHAnsi"/>
          <w:sz w:val="24"/>
          <w:szCs w:val="24"/>
          <w:lang w:val="es-MX"/>
        </w:rPr>
      </w:pPr>
      <w:r>
        <w:rPr>
          <w:rFonts w:asciiTheme="minorHAnsi" w:eastAsia="Arial" w:hAnsiTheme="minorHAnsi" w:cstheme="minorHAnsi"/>
          <w:sz w:val="24"/>
          <w:szCs w:val="24"/>
          <w:lang w:val="es-MX"/>
        </w:rPr>
        <w:t xml:space="preserve">Rosa María Cruz Lesbros, Presidenta del CPC del SNA, informó que únicamente faltó la asistencia del CPC de Querétaro. </w:t>
      </w:r>
      <w:r w:rsidR="00427E04">
        <w:rPr>
          <w:rFonts w:asciiTheme="minorHAnsi" w:eastAsia="Arial" w:hAnsiTheme="minorHAnsi" w:cstheme="minorHAnsi"/>
          <w:sz w:val="24"/>
          <w:szCs w:val="24"/>
          <w:lang w:val="es-MX"/>
        </w:rPr>
        <w:t>Se registró la asistencia de 9</w:t>
      </w:r>
      <w:r w:rsidR="00E820ED">
        <w:rPr>
          <w:rFonts w:asciiTheme="minorHAnsi" w:eastAsia="Arial" w:hAnsiTheme="minorHAnsi" w:cstheme="minorHAnsi"/>
          <w:sz w:val="24"/>
          <w:szCs w:val="24"/>
          <w:lang w:val="es-MX"/>
        </w:rPr>
        <w:t>4</w:t>
      </w:r>
      <w:r w:rsidR="00B44060">
        <w:rPr>
          <w:rFonts w:asciiTheme="minorHAnsi" w:eastAsia="Arial" w:hAnsiTheme="minorHAnsi" w:cstheme="minorHAnsi"/>
          <w:sz w:val="24"/>
          <w:szCs w:val="24"/>
          <w:lang w:val="es-MX"/>
        </w:rPr>
        <w:t xml:space="preserve"> </w:t>
      </w:r>
      <w:r w:rsidR="00427E04">
        <w:rPr>
          <w:rFonts w:asciiTheme="minorHAnsi" w:eastAsia="Arial" w:hAnsiTheme="minorHAnsi" w:cstheme="minorHAnsi"/>
          <w:sz w:val="24"/>
          <w:szCs w:val="24"/>
          <w:lang w:val="es-MX"/>
        </w:rPr>
        <w:t xml:space="preserve">personas. </w:t>
      </w:r>
    </w:p>
    <w:p w:rsidR="000628A3" w:rsidRDefault="000628A3" w:rsidP="00A41DD1">
      <w:pPr>
        <w:spacing w:after="0" w:line="276" w:lineRule="auto"/>
        <w:ind w:left="66"/>
        <w:jc w:val="both"/>
        <w:rPr>
          <w:rFonts w:asciiTheme="minorHAnsi" w:eastAsia="Arial" w:hAnsiTheme="minorHAnsi" w:cstheme="minorHAnsi"/>
          <w:sz w:val="24"/>
          <w:szCs w:val="24"/>
          <w:lang w:val="es-MX"/>
        </w:rPr>
      </w:pPr>
    </w:p>
    <w:p w:rsidR="000628A3" w:rsidRPr="00A41DD1" w:rsidRDefault="00427E04" w:rsidP="00A41DD1">
      <w:pPr>
        <w:spacing w:after="0" w:line="276" w:lineRule="auto"/>
        <w:ind w:left="66"/>
        <w:jc w:val="both"/>
        <w:rPr>
          <w:rFonts w:asciiTheme="minorHAnsi" w:eastAsia="Arial" w:hAnsiTheme="minorHAnsi" w:cstheme="minorHAnsi"/>
          <w:sz w:val="24"/>
          <w:szCs w:val="24"/>
          <w:lang w:val="es-MX"/>
        </w:rPr>
      </w:pPr>
      <w:r>
        <w:rPr>
          <w:rFonts w:asciiTheme="minorHAnsi" w:eastAsia="Arial" w:hAnsiTheme="minorHAnsi" w:cstheme="minorHAnsi"/>
          <w:sz w:val="24"/>
          <w:szCs w:val="24"/>
          <w:lang w:val="es-MX"/>
        </w:rPr>
        <w:t xml:space="preserve">Jorge </w:t>
      </w:r>
      <w:r w:rsidR="00832193">
        <w:rPr>
          <w:rFonts w:asciiTheme="minorHAnsi" w:eastAsia="Arial" w:hAnsiTheme="minorHAnsi" w:cstheme="minorHAnsi"/>
          <w:sz w:val="24"/>
          <w:szCs w:val="24"/>
          <w:lang w:val="es-MX"/>
        </w:rPr>
        <w:t>A</w:t>
      </w:r>
      <w:r>
        <w:rPr>
          <w:rFonts w:asciiTheme="minorHAnsi" w:eastAsia="Arial" w:hAnsiTheme="minorHAnsi" w:cstheme="minorHAnsi"/>
          <w:sz w:val="24"/>
          <w:szCs w:val="24"/>
          <w:lang w:val="es-MX"/>
        </w:rPr>
        <w:t>lberto</w:t>
      </w:r>
      <w:r w:rsidR="00832193">
        <w:rPr>
          <w:rFonts w:asciiTheme="minorHAnsi" w:eastAsia="Arial" w:hAnsiTheme="minorHAnsi" w:cstheme="minorHAnsi"/>
          <w:sz w:val="24"/>
          <w:szCs w:val="24"/>
          <w:lang w:val="es-MX"/>
        </w:rPr>
        <w:t xml:space="preserve"> Alatorre Flores, integrante del CPC del SNA, agradeció la confianza y participación de los miembros de la Red, e invitó a buscar la mejor forma de lograr sinergias</w:t>
      </w:r>
      <w:r w:rsidR="00E55059">
        <w:rPr>
          <w:rFonts w:asciiTheme="minorHAnsi" w:eastAsia="Arial" w:hAnsiTheme="minorHAnsi" w:cstheme="minorHAnsi"/>
          <w:sz w:val="24"/>
          <w:szCs w:val="24"/>
          <w:lang w:val="es-MX"/>
        </w:rPr>
        <w:t xml:space="preserve"> y encontrar vías para trabajar juntos. </w:t>
      </w:r>
    </w:p>
    <w:p w:rsidR="00A41DD1" w:rsidRDefault="00A41DD1" w:rsidP="00DD7801">
      <w:pPr>
        <w:pBdr>
          <w:top w:val="nil"/>
          <w:left w:val="nil"/>
          <w:bottom w:val="nil"/>
          <w:right w:val="nil"/>
          <w:between w:val="nil"/>
        </w:pBdr>
        <w:spacing w:after="0" w:line="276" w:lineRule="auto"/>
        <w:ind w:hanging="11"/>
        <w:jc w:val="both"/>
        <w:rPr>
          <w:rFonts w:asciiTheme="minorHAnsi" w:eastAsia="Arial" w:hAnsiTheme="minorHAnsi" w:cstheme="minorHAnsi"/>
          <w:sz w:val="24"/>
          <w:szCs w:val="24"/>
        </w:rPr>
      </w:pPr>
    </w:p>
    <w:p w:rsidR="00BD20C9" w:rsidRDefault="000115B3" w:rsidP="00142ABB">
      <w:pPr>
        <w:pBdr>
          <w:top w:val="nil"/>
          <w:left w:val="nil"/>
          <w:bottom w:val="nil"/>
          <w:right w:val="nil"/>
          <w:between w:val="nil"/>
        </w:pBdr>
        <w:spacing w:after="0" w:line="276" w:lineRule="auto"/>
        <w:ind w:hanging="11"/>
        <w:jc w:val="both"/>
        <w:rPr>
          <w:rFonts w:asciiTheme="minorHAnsi" w:eastAsia="Arial" w:hAnsiTheme="minorHAnsi" w:cstheme="minorHAnsi"/>
          <w:sz w:val="24"/>
          <w:szCs w:val="24"/>
        </w:rPr>
      </w:pPr>
      <w:r w:rsidRPr="00DD7801">
        <w:rPr>
          <w:rFonts w:asciiTheme="minorHAnsi" w:eastAsia="Arial" w:hAnsiTheme="minorHAnsi" w:cstheme="minorHAnsi"/>
          <w:sz w:val="24"/>
          <w:szCs w:val="24"/>
        </w:rPr>
        <w:t xml:space="preserve">Siendo </w:t>
      </w:r>
      <w:r w:rsidRPr="00837AFA">
        <w:rPr>
          <w:rFonts w:asciiTheme="minorHAnsi" w:eastAsia="Arial" w:hAnsiTheme="minorHAnsi" w:cstheme="minorHAnsi"/>
          <w:sz w:val="24"/>
          <w:szCs w:val="24"/>
        </w:rPr>
        <w:t>las 1</w:t>
      </w:r>
      <w:r w:rsidR="00D35A05">
        <w:rPr>
          <w:rFonts w:asciiTheme="minorHAnsi" w:eastAsia="Arial" w:hAnsiTheme="minorHAnsi" w:cstheme="minorHAnsi"/>
          <w:sz w:val="24"/>
          <w:szCs w:val="24"/>
        </w:rPr>
        <w:t>4</w:t>
      </w:r>
      <w:r w:rsidRPr="00837AFA">
        <w:rPr>
          <w:rFonts w:asciiTheme="minorHAnsi" w:eastAsia="Arial" w:hAnsiTheme="minorHAnsi" w:cstheme="minorHAnsi"/>
          <w:sz w:val="24"/>
          <w:szCs w:val="24"/>
        </w:rPr>
        <w:t>:</w:t>
      </w:r>
      <w:r w:rsidR="00837AFA" w:rsidRPr="00837AFA">
        <w:rPr>
          <w:rFonts w:asciiTheme="minorHAnsi" w:eastAsia="Arial" w:hAnsiTheme="minorHAnsi" w:cstheme="minorHAnsi"/>
          <w:sz w:val="24"/>
          <w:szCs w:val="24"/>
        </w:rPr>
        <w:t>02</w:t>
      </w:r>
      <w:r w:rsidRPr="00837AFA">
        <w:rPr>
          <w:rFonts w:asciiTheme="minorHAnsi" w:eastAsia="Arial" w:hAnsiTheme="minorHAnsi" w:cstheme="minorHAnsi"/>
          <w:sz w:val="24"/>
          <w:szCs w:val="24"/>
        </w:rPr>
        <w:t xml:space="preserve"> se da</w:t>
      </w:r>
      <w:r w:rsidRPr="00DD7801">
        <w:rPr>
          <w:rFonts w:asciiTheme="minorHAnsi" w:eastAsia="Arial" w:hAnsiTheme="minorHAnsi" w:cstheme="minorHAnsi"/>
          <w:sz w:val="24"/>
          <w:szCs w:val="24"/>
        </w:rPr>
        <w:t xml:space="preserve"> por terminad</w:t>
      </w:r>
      <w:r w:rsidR="005129D9">
        <w:rPr>
          <w:rFonts w:asciiTheme="minorHAnsi" w:eastAsia="Arial" w:hAnsiTheme="minorHAnsi" w:cstheme="minorHAnsi"/>
          <w:sz w:val="24"/>
          <w:szCs w:val="24"/>
        </w:rPr>
        <w:t>o</w:t>
      </w:r>
      <w:r w:rsidRPr="00DD7801">
        <w:rPr>
          <w:rFonts w:asciiTheme="minorHAnsi" w:eastAsia="Arial" w:hAnsiTheme="minorHAnsi" w:cstheme="minorHAnsi"/>
          <w:sz w:val="24"/>
          <w:szCs w:val="24"/>
        </w:rPr>
        <w:t xml:space="preserve"> </w:t>
      </w:r>
      <w:r w:rsidR="00142ABB">
        <w:rPr>
          <w:rFonts w:asciiTheme="minorHAnsi" w:eastAsia="Arial" w:hAnsiTheme="minorHAnsi" w:cstheme="minorHAnsi"/>
          <w:sz w:val="24"/>
          <w:szCs w:val="24"/>
        </w:rPr>
        <w:t>el Encuentro Nacional de la</w:t>
      </w:r>
      <w:r w:rsidR="00C67E76" w:rsidRPr="00DD7801">
        <w:rPr>
          <w:rFonts w:asciiTheme="minorHAnsi" w:eastAsia="Arial" w:hAnsiTheme="minorHAnsi" w:cstheme="minorHAnsi"/>
          <w:sz w:val="24"/>
          <w:szCs w:val="24"/>
        </w:rPr>
        <w:t xml:space="preserve"> Red Nacional de Comités de Participación Ciudadana</w:t>
      </w:r>
      <w:r w:rsidRPr="00DD7801">
        <w:rPr>
          <w:rFonts w:asciiTheme="minorHAnsi" w:eastAsia="Arial" w:hAnsiTheme="minorHAnsi" w:cstheme="minorHAnsi"/>
          <w:sz w:val="24"/>
          <w:szCs w:val="24"/>
        </w:rPr>
        <w:t>.</w:t>
      </w:r>
    </w:p>
    <w:p w:rsidR="00BE1E0E" w:rsidRPr="005077F3" w:rsidRDefault="005077F3" w:rsidP="005077F3">
      <w:pPr>
        <w:pBdr>
          <w:top w:val="nil"/>
          <w:left w:val="nil"/>
          <w:bottom w:val="nil"/>
          <w:right w:val="nil"/>
          <w:between w:val="nil"/>
        </w:pBdr>
        <w:spacing w:after="0" w:line="276" w:lineRule="auto"/>
        <w:ind w:hanging="11"/>
        <w:jc w:val="both"/>
        <w:rPr>
          <w:rFonts w:asciiTheme="minorHAnsi" w:eastAsia="Arial" w:hAnsiTheme="minorHAnsi" w:cstheme="minorHAnsi"/>
          <w:sz w:val="24"/>
          <w:szCs w:val="24"/>
        </w:rPr>
      </w:pPr>
      <w:r>
        <w:rPr>
          <w:rFonts w:asciiTheme="minorHAnsi" w:eastAsia="Arial" w:hAnsiTheme="minorHAnsi" w:cstheme="minorHAnsi"/>
          <w:noProof/>
          <w:sz w:val="24"/>
          <w:szCs w:val="24"/>
          <w:lang w:val="en-US" w:eastAsia="en-US"/>
        </w:rPr>
        <w:lastRenderedPageBreak/>
        <w:drawing>
          <wp:anchor distT="0" distB="0" distL="114300" distR="114300" simplePos="0" relativeHeight="251658240" behindDoc="0" locked="0" layoutInCell="1" allowOverlap="1" wp14:anchorId="2ED882D7">
            <wp:simplePos x="0" y="0"/>
            <wp:positionH relativeFrom="margin">
              <wp:align>left</wp:align>
            </wp:positionH>
            <wp:positionV relativeFrom="paragraph">
              <wp:posOffset>106680</wp:posOffset>
            </wp:positionV>
            <wp:extent cx="5859780" cy="3436620"/>
            <wp:effectExtent l="0" t="0" r="7620" b="0"/>
            <wp:wrapSquare wrapText="bothSides"/>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859780" cy="3436620"/>
                    </a:xfrm>
                    <a:prstGeom prst="rect">
                      <a:avLst/>
                    </a:prstGeom>
                    <a:noFill/>
                  </pic:spPr>
                </pic:pic>
              </a:graphicData>
            </a:graphic>
            <wp14:sizeRelH relativeFrom="page">
              <wp14:pctWidth>0</wp14:pctWidth>
            </wp14:sizeRelH>
            <wp14:sizeRelV relativeFrom="page">
              <wp14:pctHeight>0</wp14:pctHeight>
            </wp14:sizeRelV>
          </wp:anchor>
        </w:drawing>
      </w:r>
      <w:r>
        <w:rPr>
          <w:rFonts w:asciiTheme="minorHAnsi" w:eastAsia="Arial" w:hAnsiTheme="minorHAnsi" w:cstheme="minorHAnsi"/>
          <w:sz w:val="24"/>
          <w:szCs w:val="24"/>
        </w:rPr>
        <w:t xml:space="preserve">     </w:t>
      </w:r>
      <w:r w:rsidR="00BE1E0E" w:rsidRPr="00AA0A0B">
        <w:t>Carlos Morales</w:t>
      </w:r>
    </w:p>
    <w:p w:rsidR="00BE1E0E" w:rsidRDefault="005077F3" w:rsidP="00BE1E0E">
      <w:pPr>
        <w:spacing w:after="0"/>
      </w:pPr>
      <w:r>
        <w:rPr>
          <w:noProof/>
          <w:lang w:val="en-US" w:eastAsia="en-US"/>
        </w:rPr>
        <w:drawing>
          <wp:anchor distT="0" distB="0" distL="114300" distR="114300" simplePos="0" relativeHeight="251659264" behindDoc="0" locked="0" layoutInCell="1" allowOverlap="1" wp14:anchorId="62F7A94B">
            <wp:simplePos x="0" y="0"/>
            <wp:positionH relativeFrom="margin">
              <wp:align>left</wp:align>
            </wp:positionH>
            <wp:positionV relativeFrom="paragraph">
              <wp:posOffset>349250</wp:posOffset>
            </wp:positionV>
            <wp:extent cx="5958840" cy="3351530"/>
            <wp:effectExtent l="0" t="0" r="3810" b="1270"/>
            <wp:wrapSquare wrapText="bothSides"/>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958840" cy="3351530"/>
                    </a:xfrm>
                    <a:prstGeom prst="rect">
                      <a:avLst/>
                    </a:prstGeom>
                  </pic:spPr>
                </pic:pic>
              </a:graphicData>
            </a:graphic>
            <wp14:sizeRelH relativeFrom="page">
              <wp14:pctWidth>0</wp14:pctWidth>
            </wp14:sizeRelH>
            <wp14:sizeRelV relativeFrom="page">
              <wp14:pctHeight>0</wp14:pctHeight>
            </wp14:sizeRelV>
          </wp:anchor>
        </w:drawing>
      </w:r>
      <w:r w:rsidR="00BE1E0E">
        <w:t xml:space="preserve">     </w:t>
      </w:r>
      <w:r w:rsidR="00BE1E0E" w:rsidRPr="00AA0A0B">
        <w:t>Unidad d</w:t>
      </w:r>
      <w:r w:rsidR="00BE1E0E">
        <w:t>e</w:t>
      </w:r>
      <w:r w:rsidR="00BE1E0E" w:rsidRPr="00AA0A0B">
        <w:t xml:space="preserve"> Fiscalización del </w:t>
      </w:r>
      <w:r w:rsidR="00BE1E0E">
        <w:t>INE</w:t>
      </w:r>
    </w:p>
    <w:p w:rsidR="00BE1E0E" w:rsidRDefault="00BE1E0E" w:rsidP="00BE1E0E">
      <w:pPr>
        <w:spacing w:after="0"/>
      </w:pPr>
    </w:p>
    <w:p w:rsidR="00BE1E0E" w:rsidRDefault="00BE1E0E" w:rsidP="00BE1E0E">
      <w:pPr>
        <w:spacing w:after="0"/>
      </w:pPr>
    </w:p>
    <w:p w:rsidR="00BE1E0E" w:rsidRDefault="00BE1E0E" w:rsidP="00BE1E0E">
      <w:pPr>
        <w:spacing w:after="0"/>
      </w:pPr>
    </w:p>
    <w:p w:rsidR="00BE1E0E" w:rsidRDefault="005077F3" w:rsidP="00BE1E0E">
      <w:pPr>
        <w:spacing w:after="0"/>
      </w:pPr>
      <w:r>
        <w:rPr>
          <w:noProof/>
          <w:lang w:val="en-US" w:eastAsia="en-US"/>
        </w:rPr>
        <w:lastRenderedPageBreak/>
        <w:drawing>
          <wp:anchor distT="0" distB="0" distL="114300" distR="114300" simplePos="0" relativeHeight="251660288" behindDoc="0" locked="0" layoutInCell="1" allowOverlap="1" wp14:anchorId="7A537095">
            <wp:simplePos x="0" y="0"/>
            <wp:positionH relativeFrom="margin">
              <wp:align>left</wp:align>
            </wp:positionH>
            <wp:positionV relativeFrom="paragraph">
              <wp:posOffset>351790</wp:posOffset>
            </wp:positionV>
            <wp:extent cx="6015174" cy="3383280"/>
            <wp:effectExtent l="0" t="0" r="5080" b="7620"/>
            <wp:wrapSquare wrapText="bothSides"/>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cstate="print">
                      <a:extLst>
                        <a:ext uri="{28A0092B-C50C-407E-A947-70E740481C1C}">
                          <a14:useLocalDpi xmlns:a14="http://schemas.microsoft.com/office/drawing/2010/main" val="0"/>
                        </a:ext>
                      </a:extLst>
                    </a:blip>
                    <a:stretch>
                      <a:fillRect/>
                    </a:stretch>
                  </pic:blipFill>
                  <pic:spPr>
                    <a:xfrm>
                      <a:off x="0" y="0"/>
                      <a:ext cx="6015174" cy="3383280"/>
                    </a:xfrm>
                    <a:prstGeom prst="rect">
                      <a:avLst/>
                    </a:prstGeom>
                  </pic:spPr>
                </pic:pic>
              </a:graphicData>
            </a:graphic>
            <wp14:sizeRelH relativeFrom="page">
              <wp14:pctWidth>0</wp14:pctWidth>
            </wp14:sizeRelH>
            <wp14:sizeRelV relativeFrom="page">
              <wp14:pctHeight>0</wp14:pctHeight>
            </wp14:sizeRelV>
          </wp:anchor>
        </w:drawing>
      </w:r>
    </w:p>
    <w:p w:rsidR="00BE1E0E" w:rsidRPr="00AA0A0B" w:rsidRDefault="00BE1E0E" w:rsidP="00BE1E0E">
      <w:pPr>
        <w:spacing w:after="0"/>
      </w:pPr>
    </w:p>
    <w:p w:rsidR="00BE1E0E" w:rsidRDefault="005077F3" w:rsidP="00BE1E0E">
      <w:pPr>
        <w:pBdr>
          <w:top w:val="nil"/>
          <w:left w:val="nil"/>
          <w:bottom w:val="nil"/>
          <w:right w:val="nil"/>
          <w:between w:val="nil"/>
        </w:pBdr>
        <w:spacing w:after="0" w:line="276" w:lineRule="auto"/>
        <w:jc w:val="both"/>
        <w:rPr>
          <w:rFonts w:asciiTheme="minorHAnsi" w:eastAsia="Arial" w:hAnsiTheme="minorHAnsi" w:cstheme="minorHAnsi"/>
          <w:sz w:val="24"/>
          <w:szCs w:val="24"/>
        </w:rPr>
      </w:pPr>
      <w:r>
        <w:rPr>
          <w:noProof/>
          <w:lang w:val="en-US" w:eastAsia="en-US"/>
        </w:rPr>
        <w:drawing>
          <wp:anchor distT="0" distB="0" distL="114300" distR="114300" simplePos="0" relativeHeight="251662336" behindDoc="0" locked="0" layoutInCell="1" allowOverlap="1" wp14:anchorId="7D5A0378">
            <wp:simplePos x="0" y="0"/>
            <wp:positionH relativeFrom="margin">
              <wp:align>left</wp:align>
            </wp:positionH>
            <wp:positionV relativeFrom="paragraph">
              <wp:posOffset>365760</wp:posOffset>
            </wp:positionV>
            <wp:extent cx="6050280" cy="3376930"/>
            <wp:effectExtent l="0" t="0" r="7620" b="0"/>
            <wp:wrapSquare wrapText="bothSides"/>
            <wp:docPr id="6"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cstate="print">
                      <a:extLst>
                        <a:ext uri="{28A0092B-C50C-407E-A947-70E740481C1C}">
                          <a14:useLocalDpi xmlns:a14="http://schemas.microsoft.com/office/drawing/2010/main" val="0"/>
                        </a:ext>
                      </a:extLst>
                    </a:blip>
                    <a:stretch>
                      <a:fillRect/>
                    </a:stretch>
                  </pic:blipFill>
                  <pic:spPr>
                    <a:xfrm>
                      <a:off x="0" y="0"/>
                      <a:ext cx="6050280" cy="3376930"/>
                    </a:xfrm>
                    <a:prstGeom prst="rect">
                      <a:avLst/>
                    </a:prstGeom>
                  </pic:spPr>
                </pic:pic>
              </a:graphicData>
            </a:graphic>
            <wp14:sizeRelH relativeFrom="page">
              <wp14:pctWidth>0</wp14:pctWidth>
            </wp14:sizeRelH>
            <wp14:sizeRelV relativeFrom="page">
              <wp14:pctHeight>0</wp14:pctHeight>
            </wp14:sizeRelV>
          </wp:anchor>
        </w:drawing>
      </w:r>
    </w:p>
    <w:p w:rsidR="00BE1E0E" w:rsidRDefault="00BE1E0E" w:rsidP="00BE1E0E">
      <w:pPr>
        <w:tabs>
          <w:tab w:val="left" w:pos="2124"/>
        </w:tabs>
        <w:rPr>
          <w:rFonts w:asciiTheme="minorHAnsi" w:eastAsia="Arial" w:hAnsiTheme="minorHAnsi" w:cstheme="minorHAnsi"/>
          <w:sz w:val="24"/>
          <w:szCs w:val="24"/>
        </w:rPr>
      </w:pPr>
      <w:r>
        <w:rPr>
          <w:rFonts w:asciiTheme="minorHAnsi" w:eastAsia="Arial" w:hAnsiTheme="minorHAnsi" w:cstheme="minorHAnsi"/>
          <w:sz w:val="24"/>
          <w:szCs w:val="24"/>
        </w:rPr>
        <w:tab/>
      </w:r>
    </w:p>
    <w:p w:rsidR="00BE1E0E" w:rsidRDefault="005077F3" w:rsidP="00BE1E0E">
      <w:pPr>
        <w:tabs>
          <w:tab w:val="left" w:pos="2124"/>
        </w:tabs>
        <w:rPr>
          <w:rFonts w:asciiTheme="minorHAnsi" w:eastAsia="Arial" w:hAnsiTheme="minorHAnsi" w:cstheme="minorHAnsi"/>
          <w:sz w:val="24"/>
          <w:szCs w:val="24"/>
        </w:rPr>
      </w:pPr>
      <w:r>
        <w:rPr>
          <w:noProof/>
          <w:lang w:val="en-US" w:eastAsia="en-US"/>
        </w:rPr>
        <w:lastRenderedPageBreak/>
        <w:drawing>
          <wp:anchor distT="0" distB="0" distL="114300" distR="114300" simplePos="0" relativeHeight="251661312" behindDoc="0" locked="0" layoutInCell="1" allowOverlap="1" wp14:anchorId="1A9DB45A">
            <wp:simplePos x="0" y="0"/>
            <wp:positionH relativeFrom="margin">
              <wp:align>center</wp:align>
            </wp:positionH>
            <wp:positionV relativeFrom="paragraph">
              <wp:posOffset>336550</wp:posOffset>
            </wp:positionV>
            <wp:extent cx="6019800" cy="3325495"/>
            <wp:effectExtent l="0" t="0" r="0" b="8255"/>
            <wp:wrapSquare wrapText="bothSides"/>
            <wp:docPr id="5"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cstate="print">
                      <a:extLst>
                        <a:ext uri="{28A0092B-C50C-407E-A947-70E740481C1C}">
                          <a14:useLocalDpi xmlns:a14="http://schemas.microsoft.com/office/drawing/2010/main" val="0"/>
                        </a:ext>
                      </a:extLst>
                    </a:blip>
                    <a:stretch>
                      <a:fillRect/>
                    </a:stretch>
                  </pic:blipFill>
                  <pic:spPr>
                    <a:xfrm>
                      <a:off x="0" y="0"/>
                      <a:ext cx="6019800" cy="3325495"/>
                    </a:xfrm>
                    <a:prstGeom prst="rect">
                      <a:avLst/>
                    </a:prstGeom>
                  </pic:spPr>
                </pic:pic>
              </a:graphicData>
            </a:graphic>
            <wp14:sizeRelH relativeFrom="page">
              <wp14:pctWidth>0</wp14:pctWidth>
            </wp14:sizeRelH>
            <wp14:sizeRelV relativeFrom="page">
              <wp14:pctHeight>0</wp14:pctHeight>
            </wp14:sizeRelV>
          </wp:anchor>
        </w:drawing>
      </w:r>
    </w:p>
    <w:p w:rsidR="00EB727A" w:rsidRDefault="00EB727A" w:rsidP="00BE1E0E">
      <w:pPr>
        <w:rPr>
          <w:rFonts w:asciiTheme="minorHAnsi" w:eastAsia="Arial" w:hAnsiTheme="minorHAnsi" w:cstheme="minorHAnsi"/>
          <w:sz w:val="24"/>
          <w:szCs w:val="24"/>
        </w:rPr>
      </w:pPr>
    </w:p>
    <w:p w:rsidR="005077F3" w:rsidRDefault="005077F3" w:rsidP="00BE1E0E">
      <w:pPr>
        <w:rPr>
          <w:rFonts w:asciiTheme="minorHAnsi" w:eastAsia="Arial" w:hAnsiTheme="minorHAnsi" w:cstheme="minorHAnsi"/>
          <w:sz w:val="24"/>
          <w:szCs w:val="24"/>
        </w:rPr>
      </w:pPr>
    </w:p>
    <w:p w:rsidR="00EB727A" w:rsidRPr="009A29DF" w:rsidRDefault="00EB727A" w:rsidP="00BE1E0E">
      <w:pPr>
        <w:rPr>
          <w:b/>
          <w:bCs/>
          <w:sz w:val="24"/>
          <w:szCs w:val="24"/>
        </w:rPr>
      </w:pPr>
      <w:r w:rsidRPr="009A29DF">
        <w:rPr>
          <w:b/>
          <w:bCs/>
          <w:sz w:val="24"/>
          <w:szCs w:val="24"/>
        </w:rPr>
        <w:t xml:space="preserve">Anexos </w:t>
      </w:r>
    </w:p>
    <w:p w:rsidR="00EB727A" w:rsidRDefault="00EB727A" w:rsidP="00EB727A">
      <w:pPr>
        <w:pStyle w:val="Prrafodelista"/>
        <w:numPr>
          <w:ilvl w:val="0"/>
          <w:numId w:val="41"/>
        </w:numPr>
        <w:spacing w:after="0" w:line="276" w:lineRule="auto"/>
        <w:jc w:val="both"/>
        <w:rPr>
          <w:sz w:val="24"/>
          <w:szCs w:val="24"/>
        </w:rPr>
      </w:pPr>
      <w:r w:rsidRPr="00EB727A">
        <w:rPr>
          <w:sz w:val="24"/>
          <w:szCs w:val="24"/>
        </w:rPr>
        <w:t>Presentación de avances en la Plataforma Digital Nacional.</w:t>
      </w:r>
    </w:p>
    <w:p w:rsidR="00A1667E" w:rsidRDefault="00A1667E" w:rsidP="00A1667E">
      <w:pPr>
        <w:pStyle w:val="Prrafodelista"/>
        <w:numPr>
          <w:ilvl w:val="0"/>
          <w:numId w:val="41"/>
        </w:numPr>
        <w:spacing w:after="0" w:line="276" w:lineRule="auto"/>
        <w:jc w:val="both"/>
        <w:rPr>
          <w:sz w:val="24"/>
          <w:szCs w:val="24"/>
        </w:rPr>
      </w:pPr>
      <w:r w:rsidRPr="00A41DD1">
        <w:rPr>
          <w:sz w:val="24"/>
          <w:szCs w:val="24"/>
        </w:rPr>
        <w:t>Presentación de trabajos de las Comisiones</w:t>
      </w:r>
      <w:r>
        <w:rPr>
          <w:sz w:val="24"/>
          <w:szCs w:val="24"/>
        </w:rPr>
        <w:t xml:space="preserve">. </w:t>
      </w:r>
      <w:r w:rsidRPr="00A41DD1">
        <w:rPr>
          <w:sz w:val="24"/>
          <w:szCs w:val="24"/>
        </w:rPr>
        <w:t>Retos y Perspectivas.</w:t>
      </w:r>
    </w:p>
    <w:p w:rsidR="00EB727A" w:rsidRPr="00A1667E" w:rsidRDefault="00EB727A" w:rsidP="00A1667E">
      <w:pPr>
        <w:pStyle w:val="Prrafodelista"/>
        <w:numPr>
          <w:ilvl w:val="1"/>
          <w:numId w:val="41"/>
        </w:numPr>
        <w:spacing w:after="0" w:line="276" w:lineRule="auto"/>
        <w:jc w:val="both"/>
        <w:rPr>
          <w:sz w:val="24"/>
          <w:szCs w:val="24"/>
        </w:rPr>
      </w:pPr>
      <w:r w:rsidRPr="00A1667E">
        <w:rPr>
          <w:sz w:val="24"/>
          <w:szCs w:val="24"/>
        </w:rPr>
        <w:t>Presentación Comisión de Comunicación.</w:t>
      </w:r>
    </w:p>
    <w:p w:rsidR="00EB727A" w:rsidRDefault="00EB727A" w:rsidP="00EB727A">
      <w:pPr>
        <w:pStyle w:val="Prrafodelista"/>
        <w:numPr>
          <w:ilvl w:val="1"/>
          <w:numId w:val="41"/>
        </w:numPr>
        <w:spacing w:after="0" w:line="276" w:lineRule="auto"/>
        <w:jc w:val="both"/>
        <w:rPr>
          <w:sz w:val="24"/>
          <w:szCs w:val="24"/>
        </w:rPr>
      </w:pPr>
      <w:r w:rsidRPr="00EB727A">
        <w:rPr>
          <w:sz w:val="24"/>
          <w:szCs w:val="24"/>
        </w:rPr>
        <w:t>Presentación Comisión de Educación.</w:t>
      </w:r>
    </w:p>
    <w:p w:rsidR="00EB727A" w:rsidRDefault="00EB727A" w:rsidP="00EB727A">
      <w:pPr>
        <w:pStyle w:val="Prrafodelista"/>
        <w:numPr>
          <w:ilvl w:val="1"/>
          <w:numId w:val="41"/>
        </w:numPr>
        <w:spacing w:after="0" w:line="276" w:lineRule="auto"/>
        <w:jc w:val="both"/>
        <w:rPr>
          <w:sz w:val="24"/>
          <w:szCs w:val="24"/>
        </w:rPr>
      </w:pPr>
      <w:r w:rsidRPr="00EB727A">
        <w:rPr>
          <w:sz w:val="24"/>
          <w:szCs w:val="24"/>
        </w:rPr>
        <w:t>Presentación Comisión de Gobierno Abierto</w:t>
      </w:r>
      <w:r>
        <w:rPr>
          <w:sz w:val="24"/>
          <w:szCs w:val="24"/>
        </w:rPr>
        <w:t>.</w:t>
      </w:r>
    </w:p>
    <w:p w:rsidR="00EB727A" w:rsidRDefault="00EB727A" w:rsidP="00EB727A">
      <w:pPr>
        <w:pStyle w:val="Prrafodelista"/>
        <w:numPr>
          <w:ilvl w:val="1"/>
          <w:numId w:val="41"/>
        </w:numPr>
        <w:spacing w:after="0" w:line="276" w:lineRule="auto"/>
        <w:jc w:val="both"/>
        <w:rPr>
          <w:sz w:val="24"/>
          <w:szCs w:val="24"/>
        </w:rPr>
      </w:pPr>
      <w:r w:rsidRPr="00EB727A">
        <w:rPr>
          <w:sz w:val="24"/>
          <w:szCs w:val="24"/>
        </w:rPr>
        <w:t>Presentación Comisión</w:t>
      </w:r>
      <w:r>
        <w:rPr>
          <w:sz w:val="24"/>
          <w:szCs w:val="24"/>
        </w:rPr>
        <w:t xml:space="preserve"> de </w:t>
      </w:r>
      <w:r w:rsidRPr="00EB727A">
        <w:rPr>
          <w:sz w:val="24"/>
          <w:szCs w:val="24"/>
        </w:rPr>
        <w:t>Indicadores, Metodologías y Mapas de Riesgo</w:t>
      </w:r>
      <w:r>
        <w:rPr>
          <w:sz w:val="24"/>
          <w:szCs w:val="24"/>
        </w:rPr>
        <w:t>.</w:t>
      </w:r>
    </w:p>
    <w:p w:rsidR="00EB727A" w:rsidRPr="00EB727A" w:rsidRDefault="00A1667E" w:rsidP="00EB727A">
      <w:pPr>
        <w:spacing w:after="0" w:line="276" w:lineRule="auto"/>
        <w:jc w:val="both"/>
        <w:rPr>
          <w:sz w:val="24"/>
          <w:szCs w:val="24"/>
        </w:rPr>
      </w:pPr>
      <w:r>
        <w:rPr>
          <w:sz w:val="24"/>
          <w:szCs w:val="24"/>
        </w:rPr>
        <w:t xml:space="preserve">          </w:t>
      </w:r>
      <w:r w:rsidR="00EB727A">
        <w:rPr>
          <w:sz w:val="24"/>
          <w:szCs w:val="24"/>
        </w:rPr>
        <w:t>2.</w:t>
      </w:r>
      <w:r>
        <w:rPr>
          <w:sz w:val="24"/>
          <w:szCs w:val="24"/>
        </w:rPr>
        <w:t>4</w:t>
      </w:r>
      <w:r w:rsidR="00EB727A">
        <w:rPr>
          <w:sz w:val="24"/>
          <w:szCs w:val="24"/>
        </w:rPr>
        <w:t>.1.</w:t>
      </w:r>
      <w:r w:rsidR="00EB727A" w:rsidRPr="00EB727A">
        <w:rPr>
          <w:sz w:val="24"/>
          <w:szCs w:val="24"/>
        </w:rPr>
        <w:t>Presentación Comisión de Indicadores, Metodologías y Mapas de Riesgo.</w:t>
      </w:r>
    </w:p>
    <w:p w:rsidR="00EB727A" w:rsidRDefault="00EB727A" w:rsidP="00EB727A">
      <w:pPr>
        <w:pStyle w:val="Prrafodelista"/>
        <w:numPr>
          <w:ilvl w:val="1"/>
          <w:numId w:val="41"/>
        </w:numPr>
        <w:spacing w:after="0" w:line="276" w:lineRule="auto"/>
        <w:jc w:val="both"/>
        <w:rPr>
          <w:sz w:val="24"/>
          <w:szCs w:val="24"/>
        </w:rPr>
      </w:pPr>
      <w:r w:rsidRPr="00EB727A">
        <w:rPr>
          <w:sz w:val="24"/>
          <w:szCs w:val="24"/>
        </w:rPr>
        <w:t>Presentación Comisión</w:t>
      </w:r>
      <w:r>
        <w:rPr>
          <w:sz w:val="24"/>
          <w:szCs w:val="24"/>
        </w:rPr>
        <w:t xml:space="preserve"> de </w:t>
      </w:r>
      <w:r w:rsidRPr="00EB727A">
        <w:rPr>
          <w:sz w:val="24"/>
          <w:szCs w:val="24"/>
        </w:rPr>
        <w:t>Integración de los Municipios</w:t>
      </w:r>
      <w:r>
        <w:rPr>
          <w:sz w:val="24"/>
          <w:szCs w:val="24"/>
        </w:rPr>
        <w:t>.</w:t>
      </w:r>
    </w:p>
    <w:p w:rsidR="00EB727A" w:rsidRDefault="00EB727A" w:rsidP="00EB727A">
      <w:pPr>
        <w:pStyle w:val="Prrafodelista"/>
        <w:numPr>
          <w:ilvl w:val="1"/>
          <w:numId w:val="41"/>
        </w:numPr>
        <w:spacing w:after="0" w:line="276" w:lineRule="auto"/>
        <w:jc w:val="both"/>
        <w:rPr>
          <w:sz w:val="24"/>
          <w:szCs w:val="24"/>
        </w:rPr>
      </w:pPr>
      <w:r w:rsidRPr="00EB727A">
        <w:rPr>
          <w:sz w:val="24"/>
          <w:szCs w:val="24"/>
        </w:rPr>
        <w:t>Presentación Comisión</w:t>
      </w:r>
      <w:r>
        <w:rPr>
          <w:sz w:val="24"/>
          <w:szCs w:val="24"/>
        </w:rPr>
        <w:t xml:space="preserve"> </w:t>
      </w:r>
      <w:r w:rsidRPr="00EB727A">
        <w:rPr>
          <w:sz w:val="24"/>
          <w:szCs w:val="24"/>
        </w:rPr>
        <w:t>Jurídica</w:t>
      </w:r>
      <w:r>
        <w:rPr>
          <w:sz w:val="24"/>
          <w:szCs w:val="24"/>
        </w:rPr>
        <w:t>.</w:t>
      </w:r>
    </w:p>
    <w:p w:rsidR="00EB727A" w:rsidRDefault="00EB727A" w:rsidP="00EB727A">
      <w:pPr>
        <w:pStyle w:val="Prrafodelista"/>
        <w:numPr>
          <w:ilvl w:val="1"/>
          <w:numId w:val="41"/>
        </w:numPr>
        <w:spacing w:after="0" w:line="276" w:lineRule="auto"/>
        <w:jc w:val="both"/>
        <w:rPr>
          <w:sz w:val="24"/>
          <w:szCs w:val="24"/>
        </w:rPr>
      </w:pPr>
      <w:r w:rsidRPr="00EB727A">
        <w:rPr>
          <w:sz w:val="24"/>
          <w:szCs w:val="24"/>
        </w:rPr>
        <w:t>Presentación Comisión</w:t>
      </w:r>
      <w:r>
        <w:rPr>
          <w:sz w:val="24"/>
          <w:szCs w:val="24"/>
        </w:rPr>
        <w:t xml:space="preserve"> de </w:t>
      </w:r>
      <w:r w:rsidRPr="00EB727A">
        <w:rPr>
          <w:sz w:val="24"/>
          <w:szCs w:val="24"/>
        </w:rPr>
        <w:t>PNA</w:t>
      </w:r>
      <w:r>
        <w:rPr>
          <w:sz w:val="24"/>
          <w:szCs w:val="24"/>
        </w:rPr>
        <w:t>.</w:t>
      </w:r>
    </w:p>
    <w:p w:rsidR="00EB727A" w:rsidRPr="00EB727A" w:rsidRDefault="00EB727A" w:rsidP="00EB727A">
      <w:pPr>
        <w:pStyle w:val="Prrafodelista"/>
        <w:numPr>
          <w:ilvl w:val="1"/>
          <w:numId w:val="41"/>
        </w:numPr>
        <w:spacing w:after="0" w:line="276" w:lineRule="auto"/>
        <w:jc w:val="both"/>
        <w:rPr>
          <w:sz w:val="24"/>
          <w:szCs w:val="24"/>
        </w:rPr>
      </w:pPr>
      <w:r>
        <w:rPr>
          <w:sz w:val="24"/>
          <w:szCs w:val="24"/>
        </w:rPr>
        <w:t xml:space="preserve">Presentación Comisión de </w:t>
      </w:r>
      <w:r w:rsidRPr="00EB727A">
        <w:rPr>
          <w:sz w:val="24"/>
          <w:szCs w:val="24"/>
        </w:rPr>
        <w:t>Vinculación</w:t>
      </w:r>
      <w:r>
        <w:rPr>
          <w:sz w:val="24"/>
          <w:szCs w:val="24"/>
        </w:rPr>
        <w:t>.</w:t>
      </w:r>
    </w:p>
    <w:p w:rsidR="00EB727A" w:rsidRDefault="00EB727A" w:rsidP="00EB727A">
      <w:pPr>
        <w:pStyle w:val="Prrafodelista"/>
        <w:numPr>
          <w:ilvl w:val="0"/>
          <w:numId w:val="41"/>
        </w:numPr>
        <w:spacing w:after="0" w:line="276" w:lineRule="auto"/>
        <w:jc w:val="both"/>
        <w:rPr>
          <w:sz w:val="24"/>
          <w:szCs w:val="24"/>
        </w:rPr>
      </w:pPr>
      <w:r w:rsidRPr="00EB727A">
        <w:rPr>
          <w:sz w:val="24"/>
          <w:szCs w:val="24"/>
        </w:rPr>
        <w:t>Ponencia sobre Portal Rendición de cuentas y resultados de fiscalización</w:t>
      </w:r>
      <w:r>
        <w:rPr>
          <w:sz w:val="24"/>
          <w:szCs w:val="24"/>
        </w:rPr>
        <w:t>, INE.</w:t>
      </w:r>
    </w:p>
    <w:p w:rsidR="00EB727A" w:rsidRPr="00EB727A" w:rsidRDefault="00EB727A" w:rsidP="00EB727A">
      <w:pPr>
        <w:pStyle w:val="Prrafodelista"/>
        <w:numPr>
          <w:ilvl w:val="0"/>
          <w:numId w:val="41"/>
        </w:numPr>
        <w:spacing w:after="0" w:line="276" w:lineRule="auto"/>
        <w:jc w:val="both"/>
        <w:rPr>
          <w:sz w:val="24"/>
          <w:szCs w:val="24"/>
        </w:rPr>
      </w:pPr>
      <w:r w:rsidRPr="00EB727A">
        <w:rPr>
          <w:sz w:val="24"/>
          <w:szCs w:val="24"/>
        </w:rPr>
        <w:t>Presentación de los resultados de la votación de la Reforma a los Lineamientos de la Red y de la Coordinación Técnica.</w:t>
      </w:r>
    </w:p>
    <w:p w:rsidR="00EB727A" w:rsidRPr="00BE1E0E" w:rsidRDefault="00EB727A" w:rsidP="00BE1E0E">
      <w:pPr>
        <w:rPr>
          <w:rFonts w:asciiTheme="minorHAnsi" w:eastAsia="Arial" w:hAnsiTheme="minorHAnsi" w:cstheme="minorHAnsi"/>
          <w:sz w:val="24"/>
          <w:szCs w:val="24"/>
        </w:rPr>
      </w:pPr>
      <w:bookmarkStart w:id="0" w:name="_GoBack"/>
      <w:bookmarkEnd w:id="0"/>
    </w:p>
    <w:sectPr w:rsidR="00EB727A" w:rsidRPr="00BE1E0E">
      <w:headerReference w:type="default" r:id="rId14"/>
      <w:footerReference w:type="default" r:id="rId15"/>
      <w:pgSz w:w="12240" w:h="15840"/>
      <w:pgMar w:top="1417" w:right="1701" w:bottom="1417" w:left="1701" w:header="708" w:footer="708"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652015" w:rsidRDefault="00652015" w:rsidP="001246DC">
      <w:pPr>
        <w:spacing w:after="0" w:line="240" w:lineRule="auto"/>
      </w:pPr>
      <w:r>
        <w:separator/>
      </w:r>
    </w:p>
  </w:endnote>
  <w:endnote w:type="continuationSeparator" w:id="0">
    <w:p w:rsidR="00652015" w:rsidRDefault="00652015" w:rsidP="001246D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51517573"/>
      <w:docPartObj>
        <w:docPartGallery w:val="Page Numbers (Bottom of Page)"/>
        <w:docPartUnique/>
      </w:docPartObj>
    </w:sdtPr>
    <w:sdtEndPr/>
    <w:sdtContent>
      <w:sdt>
        <w:sdtPr>
          <w:id w:val="1728636285"/>
          <w:docPartObj>
            <w:docPartGallery w:val="Page Numbers (Top of Page)"/>
            <w:docPartUnique/>
          </w:docPartObj>
        </w:sdtPr>
        <w:sdtEndPr/>
        <w:sdtContent>
          <w:p w:rsidR="00EB727A" w:rsidRDefault="00EB727A">
            <w:pPr>
              <w:pStyle w:val="Piedepgina"/>
              <w:jc w:val="center"/>
            </w:pPr>
            <w:r>
              <w:t xml:space="preserve">Página </w:t>
            </w:r>
            <w:r>
              <w:rPr>
                <w:b/>
                <w:bCs/>
                <w:sz w:val="24"/>
                <w:szCs w:val="24"/>
              </w:rPr>
              <w:fldChar w:fldCharType="begin"/>
            </w:r>
            <w:r>
              <w:rPr>
                <w:b/>
                <w:bCs/>
              </w:rPr>
              <w:instrText>PAGE</w:instrText>
            </w:r>
            <w:r>
              <w:rPr>
                <w:b/>
                <w:bCs/>
                <w:sz w:val="24"/>
                <w:szCs w:val="24"/>
              </w:rPr>
              <w:fldChar w:fldCharType="separate"/>
            </w:r>
            <w:r>
              <w:rPr>
                <w:b/>
                <w:bCs/>
                <w:noProof/>
              </w:rPr>
              <w:t>21</w:t>
            </w:r>
            <w:r>
              <w:rPr>
                <w:b/>
                <w:bCs/>
                <w:sz w:val="24"/>
                <w:szCs w:val="24"/>
              </w:rPr>
              <w:fldChar w:fldCharType="end"/>
            </w:r>
            <w:r>
              <w:t xml:space="preserve"> de </w:t>
            </w:r>
            <w:r>
              <w:rPr>
                <w:b/>
                <w:bCs/>
                <w:sz w:val="24"/>
                <w:szCs w:val="24"/>
              </w:rPr>
              <w:fldChar w:fldCharType="begin"/>
            </w:r>
            <w:r>
              <w:rPr>
                <w:b/>
                <w:bCs/>
              </w:rPr>
              <w:instrText>NUMPAGES</w:instrText>
            </w:r>
            <w:r>
              <w:rPr>
                <w:b/>
                <w:bCs/>
                <w:sz w:val="24"/>
                <w:szCs w:val="24"/>
              </w:rPr>
              <w:fldChar w:fldCharType="separate"/>
            </w:r>
            <w:r>
              <w:rPr>
                <w:b/>
                <w:bCs/>
                <w:noProof/>
              </w:rPr>
              <w:t>23</w:t>
            </w:r>
            <w:r>
              <w:rPr>
                <w:b/>
                <w:bCs/>
                <w:sz w:val="24"/>
                <w:szCs w:val="24"/>
              </w:rPr>
              <w:fldChar w:fldCharType="end"/>
            </w:r>
          </w:p>
        </w:sdtContent>
      </w:sdt>
    </w:sdtContent>
  </w:sdt>
  <w:p w:rsidR="00EB727A" w:rsidRDefault="00EB727A">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652015" w:rsidRDefault="00652015" w:rsidP="001246DC">
      <w:pPr>
        <w:spacing w:after="0" w:line="240" w:lineRule="auto"/>
      </w:pPr>
      <w:r>
        <w:separator/>
      </w:r>
    </w:p>
  </w:footnote>
  <w:footnote w:type="continuationSeparator" w:id="0">
    <w:p w:rsidR="00652015" w:rsidRDefault="00652015" w:rsidP="001246D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EB727A" w:rsidRDefault="00EB727A" w:rsidP="00C67E76">
    <w:pPr>
      <w:pStyle w:val="Encabezado"/>
      <w:jc w:val="right"/>
    </w:pPr>
    <w:r w:rsidRPr="00735AA5">
      <w:rPr>
        <w:noProof/>
        <w:lang w:val="en-US" w:eastAsia="en-US"/>
      </w:rPr>
      <w:drawing>
        <wp:inline distT="0" distB="0" distL="0" distR="0" wp14:anchorId="083B6F34" wp14:editId="6B25E4C5">
          <wp:extent cx="1616400" cy="709200"/>
          <wp:effectExtent l="0" t="0" r="3175" b="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616400" cy="709200"/>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586045"/>
    <w:multiLevelType w:val="hybridMultilevel"/>
    <w:tmpl w:val="CEF41B14"/>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15:restartNumberingAfterBreak="0">
    <w:nsid w:val="0BF90350"/>
    <w:multiLevelType w:val="hybridMultilevel"/>
    <w:tmpl w:val="5C802DCC"/>
    <w:lvl w:ilvl="0" w:tplc="5B1484D4">
      <w:start w:val="1"/>
      <w:numFmt w:val="decimal"/>
      <w:lvlText w:val="%1."/>
      <w:lvlJc w:val="left"/>
      <w:pPr>
        <w:ind w:left="720" w:hanging="360"/>
      </w:pPr>
      <w:rPr>
        <w:rFonts w:asciiTheme="minorHAnsi" w:eastAsia="Arial" w:hAnsiTheme="minorHAnsi" w:cstheme="minorHAnsi"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 w15:restartNumberingAfterBreak="0">
    <w:nsid w:val="0D3432A5"/>
    <w:multiLevelType w:val="hybridMultilevel"/>
    <w:tmpl w:val="CEF41B14"/>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 w15:restartNumberingAfterBreak="0">
    <w:nsid w:val="0E323764"/>
    <w:multiLevelType w:val="hybridMultilevel"/>
    <w:tmpl w:val="67CA1DDA"/>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 w15:restartNumberingAfterBreak="0">
    <w:nsid w:val="0F392E56"/>
    <w:multiLevelType w:val="hybridMultilevel"/>
    <w:tmpl w:val="C7D85826"/>
    <w:lvl w:ilvl="0" w:tplc="29E6A0F8">
      <w:start w:val="1"/>
      <w:numFmt w:val="decimal"/>
      <w:lvlText w:val="%1."/>
      <w:lvlJc w:val="left"/>
      <w:pPr>
        <w:tabs>
          <w:tab w:val="num" w:pos="720"/>
        </w:tabs>
        <w:ind w:left="720" w:hanging="360"/>
      </w:pPr>
    </w:lvl>
    <w:lvl w:ilvl="1" w:tplc="E12CF716" w:tentative="1">
      <w:start w:val="1"/>
      <w:numFmt w:val="decimal"/>
      <w:lvlText w:val="%2."/>
      <w:lvlJc w:val="left"/>
      <w:pPr>
        <w:tabs>
          <w:tab w:val="num" w:pos="1440"/>
        </w:tabs>
        <w:ind w:left="1440" w:hanging="360"/>
      </w:pPr>
    </w:lvl>
    <w:lvl w:ilvl="2" w:tplc="8BFCE648" w:tentative="1">
      <w:start w:val="1"/>
      <w:numFmt w:val="decimal"/>
      <w:lvlText w:val="%3."/>
      <w:lvlJc w:val="left"/>
      <w:pPr>
        <w:tabs>
          <w:tab w:val="num" w:pos="2160"/>
        </w:tabs>
        <w:ind w:left="2160" w:hanging="360"/>
      </w:pPr>
    </w:lvl>
    <w:lvl w:ilvl="3" w:tplc="F1B081B0" w:tentative="1">
      <w:start w:val="1"/>
      <w:numFmt w:val="decimal"/>
      <w:lvlText w:val="%4."/>
      <w:lvlJc w:val="left"/>
      <w:pPr>
        <w:tabs>
          <w:tab w:val="num" w:pos="2880"/>
        </w:tabs>
        <w:ind w:left="2880" w:hanging="360"/>
      </w:pPr>
    </w:lvl>
    <w:lvl w:ilvl="4" w:tplc="C8AADE62" w:tentative="1">
      <w:start w:val="1"/>
      <w:numFmt w:val="decimal"/>
      <w:lvlText w:val="%5."/>
      <w:lvlJc w:val="left"/>
      <w:pPr>
        <w:tabs>
          <w:tab w:val="num" w:pos="3600"/>
        </w:tabs>
        <w:ind w:left="3600" w:hanging="360"/>
      </w:pPr>
    </w:lvl>
    <w:lvl w:ilvl="5" w:tplc="0C6E2EF4" w:tentative="1">
      <w:start w:val="1"/>
      <w:numFmt w:val="decimal"/>
      <w:lvlText w:val="%6."/>
      <w:lvlJc w:val="left"/>
      <w:pPr>
        <w:tabs>
          <w:tab w:val="num" w:pos="4320"/>
        </w:tabs>
        <w:ind w:left="4320" w:hanging="360"/>
      </w:pPr>
    </w:lvl>
    <w:lvl w:ilvl="6" w:tplc="9B4E6DD2" w:tentative="1">
      <w:start w:val="1"/>
      <w:numFmt w:val="decimal"/>
      <w:lvlText w:val="%7."/>
      <w:lvlJc w:val="left"/>
      <w:pPr>
        <w:tabs>
          <w:tab w:val="num" w:pos="5040"/>
        </w:tabs>
        <w:ind w:left="5040" w:hanging="360"/>
      </w:pPr>
    </w:lvl>
    <w:lvl w:ilvl="7" w:tplc="9DC05DFC" w:tentative="1">
      <w:start w:val="1"/>
      <w:numFmt w:val="decimal"/>
      <w:lvlText w:val="%8."/>
      <w:lvlJc w:val="left"/>
      <w:pPr>
        <w:tabs>
          <w:tab w:val="num" w:pos="5760"/>
        </w:tabs>
        <w:ind w:left="5760" w:hanging="360"/>
      </w:pPr>
    </w:lvl>
    <w:lvl w:ilvl="8" w:tplc="158AB49C" w:tentative="1">
      <w:start w:val="1"/>
      <w:numFmt w:val="decimal"/>
      <w:lvlText w:val="%9."/>
      <w:lvlJc w:val="left"/>
      <w:pPr>
        <w:tabs>
          <w:tab w:val="num" w:pos="6480"/>
        </w:tabs>
        <w:ind w:left="6480" w:hanging="360"/>
      </w:pPr>
    </w:lvl>
  </w:abstractNum>
  <w:abstractNum w:abstractNumId="5" w15:restartNumberingAfterBreak="0">
    <w:nsid w:val="12033555"/>
    <w:multiLevelType w:val="hybridMultilevel"/>
    <w:tmpl w:val="D9AC3E82"/>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6" w15:restartNumberingAfterBreak="0">
    <w:nsid w:val="17764C08"/>
    <w:multiLevelType w:val="hybridMultilevel"/>
    <w:tmpl w:val="0CF0AAF6"/>
    <w:lvl w:ilvl="0" w:tplc="08ACF47E">
      <w:start w:val="4"/>
      <w:numFmt w:val="bullet"/>
      <w:lvlText w:val=""/>
      <w:lvlJc w:val="left"/>
      <w:pPr>
        <w:ind w:left="1212" w:hanging="360"/>
      </w:pPr>
      <w:rPr>
        <w:rFonts w:ascii="Symbol" w:eastAsia="Arial" w:hAnsi="Symbol" w:cstheme="minorHAnsi" w:hint="default"/>
      </w:rPr>
    </w:lvl>
    <w:lvl w:ilvl="1" w:tplc="080A0003" w:tentative="1">
      <w:start w:val="1"/>
      <w:numFmt w:val="bullet"/>
      <w:lvlText w:val="o"/>
      <w:lvlJc w:val="left"/>
      <w:pPr>
        <w:ind w:left="1866" w:hanging="360"/>
      </w:pPr>
      <w:rPr>
        <w:rFonts w:ascii="Courier New" w:hAnsi="Courier New" w:cs="Courier New" w:hint="default"/>
      </w:rPr>
    </w:lvl>
    <w:lvl w:ilvl="2" w:tplc="080A0005" w:tentative="1">
      <w:start w:val="1"/>
      <w:numFmt w:val="bullet"/>
      <w:lvlText w:val=""/>
      <w:lvlJc w:val="left"/>
      <w:pPr>
        <w:ind w:left="2586" w:hanging="360"/>
      </w:pPr>
      <w:rPr>
        <w:rFonts w:ascii="Wingdings" w:hAnsi="Wingdings" w:hint="default"/>
      </w:rPr>
    </w:lvl>
    <w:lvl w:ilvl="3" w:tplc="080A0001" w:tentative="1">
      <w:start w:val="1"/>
      <w:numFmt w:val="bullet"/>
      <w:lvlText w:val=""/>
      <w:lvlJc w:val="left"/>
      <w:pPr>
        <w:ind w:left="3306" w:hanging="360"/>
      </w:pPr>
      <w:rPr>
        <w:rFonts w:ascii="Symbol" w:hAnsi="Symbol" w:hint="default"/>
      </w:rPr>
    </w:lvl>
    <w:lvl w:ilvl="4" w:tplc="080A0003" w:tentative="1">
      <w:start w:val="1"/>
      <w:numFmt w:val="bullet"/>
      <w:lvlText w:val="o"/>
      <w:lvlJc w:val="left"/>
      <w:pPr>
        <w:ind w:left="4026" w:hanging="360"/>
      </w:pPr>
      <w:rPr>
        <w:rFonts w:ascii="Courier New" w:hAnsi="Courier New" w:cs="Courier New" w:hint="default"/>
      </w:rPr>
    </w:lvl>
    <w:lvl w:ilvl="5" w:tplc="080A0005" w:tentative="1">
      <w:start w:val="1"/>
      <w:numFmt w:val="bullet"/>
      <w:lvlText w:val=""/>
      <w:lvlJc w:val="left"/>
      <w:pPr>
        <w:ind w:left="4746" w:hanging="360"/>
      </w:pPr>
      <w:rPr>
        <w:rFonts w:ascii="Wingdings" w:hAnsi="Wingdings" w:hint="default"/>
      </w:rPr>
    </w:lvl>
    <w:lvl w:ilvl="6" w:tplc="080A0001" w:tentative="1">
      <w:start w:val="1"/>
      <w:numFmt w:val="bullet"/>
      <w:lvlText w:val=""/>
      <w:lvlJc w:val="left"/>
      <w:pPr>
        <w:ind w:left="5466" w:hanging="360"/>
      </w:pPr>
      <w:rPr>
        <w:rFonts w:ascii="Symbol" w:hAnsi="Symbol" w:hint="default"/>
      </w:rPr>
    </w:lvl>
    <w:lvl w:ilvl="7" w:tplc="080A0003" w:tentative="1">
      <w:start w:val="1"/>
      <w:numFmt w:val="bullet"/>
      <w:lvlText w:val="o"/>
      <w:lvlJc w:val="left"/>
      <w:pPr>
        <w:ind w:left="6186" w:hanging="360"/>
      </w:pPr>
      <w:rPr>
        <w:rFonts w:ascii="Courier New" w:hAnsi="Courier New" w:cs="Courier New" w:hint="default"/>
      </w:rPr>
    </w:lvl>
    <w:lvl w:ilvl="8" w:tplc="080A0005" w:tentative="1">
      <w:start w:val="1"/>
      <w:numFmt w:val="bullet"/>
      <w:lvlText w:val=""/>
      <w:lvlJc w:val="left"/>
      <w:pPr>
        <w:ind w:left="6906" w:hanging="360"/>
      </w:pPr>
      <w:rPr>
        <w:rFonts w:ascii="Wingdings" w:hAnsi="Wingdings" w:hint="default"/>
      </w:rPr>
    </w:lvl>
  </w:abstractNum>
  <w:abstractNum w:abstractNumId="7" w15:restartNumberingAfterBreak="0">
    <w:nsid w:val="194E73C6"/>
    <w:multiLevelType w:val="hybridMultilevel"/>
    <w:tmpl w:val="963621DE"/>
    <w:lvl w:ilvl="0" w:tplc="08ACF47E">
      <w:start w:val="4"/>
      <w:numFmt w:val="bullet"/>
      <w:lvlText w:val=""/>
      <w:lvlJc w:val="left"/>
      <w:pPr>
        <w:ind w:left="1212" w:hanging="360"/>
      </w:pPr>
      <w:rPr>
        <w:rFonts w:ascii="Symbol" w:eastAsia="Arial" w:hAnsi="Symbol" w:cstheme="minorHAnsi" w:hint="default"/>
      </w:rPr>
    </w:lvl>
    <w:lvl w:ilvl="1" w:tplc="080A0003" w:tentative="1">
      <w:start w:val="1"/>
      <w:numFmt w:val="bullet"/>
      <w:lvlText w:val="o"/>
      <w:lvlJc w:val="left"/>
      <w:pPr>
        <w:ind w:left="1866" w:hanging="360"/>
      </w:pPr>
      <w:rPr>
        <w:rFonts w:ascii="Courier New" w:hAnsi="Courier New" w:cs="Courier New" w:hint="default"/>
      </w:rPr>
    </w:lvl>
    <w:lvl w:ilvl="2" w:tplc="080A0005" w:tentative="1">
      <w:start w:val="1"/>
      <w:numFmt w:val="bullet"/>
      <w:lvlText w:val=""/>
      <w:lvlJc w:val="left"/>
      <w:pPr>
        <w:ind w:left="2586" w:hanging="360"/>
      </w:pPr>
      <w:rPr>
        <w:rFonts w:ascii="Wingdings" w:hAnsi="Wingdings" w:hint="default"/>
      </w:rPr>
    </w:lvl>
    <w:lvl w:ilvl="3" w:tplc="080A0001" w:tentative="1">
      <w:start w:val="1"/>
      <w:numFmt w:val="bullet"/>
      <w:lvlText w:val=""/>
      <w:lvlJc w:val="left"/>
      <w:pPr>
        <w:ind w:left="3306" w:hanging="360"/>
      </w:pPr>
      <w:rPr>
        <w:rFonts w:ascii="Symbol" w:hAnsi="Symbol" w:hint="default"/>
      </w:rPr>
    </w:lvl>
    <w:lvl w:ilvl="4" w:tplc="080A0003" w:tentative="1">
      <w:start w:val="1"/>
      <w:numFmt w:val="bullet"/>
      <w:lvlText w:val="o"/>
      <w:lvlJc w:val="left"/>
      <w:pPr>
        <w:ind w:left="4026" w:hanging="360"/>
      </w:pPr>
      <w:rPr>
        <w:rFonts w:ascii="Courier New" w:hAnsi="Courier New" w:cs="Courier New" w:hint="default"/>
      </w:rPr>
    </w:lvl>
    <w:lvl w:ilvl="5" w:tplc="080A0005" w:tentative="1">
      <w:start w:val="1"/>
      <w:numFmt w:val="bullet"/>
      <w:lvlText w:val=""/>
      <w:lvlJc w:val="left"/>
      <w:pPr>
        <w:ind w:left="4746" w:hanging="360"/>
      </w:pPr>
      <w:rPr>
        <w:rFonts w:ascii="Wingdings" w:hAnsi="Wingdings" w:hint="default"/>
      </w:rPr>
    </w:lvl>
    <w:lvl w:ilvl="6" w:tplc="080A0001" w:tentative="1">
      <w:start w:val="1"/>
      <w:numFmt w:val="bullet"/>
      <w:lvlText w:val=""/>
      <w:lvlJc w:val="left"/>
      <w:pPr>
        <w:ind w:left="5466" w:hanging="360"/>
      </w:pPr>
      <w:rPr>
        <w:rFonts w:ascii="Symbol" w:hAnsi="Symbol" w:hint="default"/>
      </w:rPr>
    </w:lvl>
    <w:lvl w:ilvl="7" w:tplc="080A0003" w:tentative="1">
      <w:start w:val="1"/>
      <w:numFmt w:val="bullet"/>
      <w:lvlText w:val="o"/>
      <w:lvlJc w:val="left"/>
      <w:pPr>
        <w:ind w:left="6186" w:hanging="360"/>
      </w:pPr>
      <w:rPr>
        <w:rFonts w:ascii="Courier New" w:hAnsi="Courier New" w:cs="Courier New" w:hint="default"/>
      </w:rPr>
    </w:lvl>
    <w:lvl w:ilvl="8" w:tplc="080A0005" w:tentative="1">
      <w:start w:val="1"/>
      <w:numFmt w:val="bullet"/>
      <w:lvlText w:val=""/>
      <w:lvlJc w:val="left"/>
      <w:pPr>
        <w:ind w:left="6906" w:hanging="360"/>
      </w:pPr>
      <w:rPr>
        <w:rFonts w:ascii="Wingdings" w:hAnsi="Wingdings" w:hint="default"/>
      </w:rPr>
    </w:lvl>
  </w:abstractNum>
  <w:abstractNum w:abstractNumId="8" w15:restartNumberingAfterBreak="0">
    <w:nsid w:val="1B664D76"/>
    <w:multiLevelType w:val="hybridMultilevel"/>
    <w:tmpl w:val="D15AFF94"/>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9" w15:restartNumberingAfterBreak="0">
    <w:nsid w:val="1BD73935"/>
    <w:multiLevelType w:val="hybridMultilevel"/>
    <w:tmpl w:val="BC00DFF4"/>
    <w:lvl w:ilvl="0" w:tplc="46E05AEC">
      <w:start w:val="1"/>
      <w:numFmt w:val="bullet"/>
      <w:lvlText w:val=""/>
      <w:lvlJc w:val="left"/>
      <w:pPr>
        <w:ind w:left="1440" w:hanging="360"/>
      </w:pPr>
      <w:rPr>
        <w:rFonts w:ascii="Symbol" w:hAnsi="Symbol" w:hint="default"/>
      </w:rPr>
    </w:lvl>
    <w:lvl w:ilvl="1" w:tplc="E8C09FB2">
      <w:numFmt w:val="bullet"/>
      <w:lvlText w:val=""/>
      <w:lvlJc w:val="left"/>
      <w:pPr>
        <w:ind w:left="2160" w:hanging="360"/>
      </w:pPr>
      <w:rPr>
        <w:rFonts w:ascii="Symbol" w:eastAsiaTheme="minorHAnsi" w:hAnsi="Symbol" w:cstheme="minorBidi" w:hint="default"/>
      </w:r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0" w15:restartNumberingAfterBreak="0">
    <w:nsid w:val="1E07179D"/>
    <w:multiLevelType w:val="hybridMultilevel"/>
    <w:tmpl w:val="93163D6E"/>
    <w:lvl w:ilvl="0" w:tplc="080A000F">
      <w:start w:val="1"/>
      <w:numFmt w:val="decimal"/>
      <w:lvlText w:val="%1."/>
      <w:lvlJc w:val="left"/>
      <w:pPr>
        <w:ind w:left="785" w:hanging="360"/>
      </w:pPr>
    </w:lvl>
    <w:lvl w:ilvl="1" w:tplc="080A0019" w:tentative="1">
      <w:start w:val="1"/>
      <w:numFmt w:val="lowerLetter"/>
      <w:lvlText w:val="%2."/>
      <w:lvlJc w:val="left"/>
      <w:pPr>
        <w:ind w:left="1505" w:hanging="360"/>
      </w:pPr>
    </w:lvl>
    <w:lvl w:ilvl="2" w:tplc="080A001B" w:tentative="1">
      <w:start w:val="1"/>
      <w:numFmt w:val="lowerRoman"/>
      <w:lvlText w:val="%3."/>
      <w:lvlJc w:val="right"/>
      <w:pPr>
        <w:ind w:left="2225" w:hanging="180"/>
      </w:pPr>
    </w:lvl>
    <w:lvl w:ilvl="3" w:tplc="080A000F" w:tentative="1">
      <w:start w:val="1"/>
      <w:numFmt w:val="decimal"/>
      <w:lvlText w:val="%4."/>
      <w:lvlJc w:val="left"/>
      <w:pPr>
        <w:ind w:left="2945" w:hanging="360"/>
      </w:pPr>
    </w:lvl>
    <w:lvl w:ilvl="4" w:tplc="080A0019" w:tentative="1">
      <w:start w:val="1"/>
      <w:numFmt w:val="lowerLetter"/>
      <w:lvlText w:val="%5."/>
      <w:lvlJc w:val="left"/>
      <w:pPr>
        <w:ind w:left="3665" w:hanging="360"/>
      </w:pPr>
    </w:lvl>
    <w:lvl w:ilvl="5" w:tplc="080A001B" w:tentative="1">
      <w:start w:val="1"/>
      <w:numFmt w:val="lowerRoman"/>
      <w:lvlText w:val="%6."/>
      <w:lvlJc w:val="right"/>
      <w:pPr>
        <w:ind w:left="4385" w:hanging="180"/>
      </w:pPr>
    </w:lvl>
    <w:lvl w:ilvl="6" w:tplc="080A000F" w:tentative="1">
      <w:start w:val="1"/>
      <w:numFmt w:val="decimal"/>
      <w:lvlText w:val="%7."/>
      <w:lvlJc w:val="left"/>
      <w:pPr>
        <w:ind w:left="5105" w:hanging="360"/>
      </w:pPr>
    </w:lvl>
    <w:lvl w:ilvl="7" w:tplc="080A0019" w:tentative="1">
      <w:start w:val="1"/>
      <w:numFmt w:val="lowerLetter"/>
      <w:lvlText w:val="%8."/>
      <w:lvlJc w:val="left"/>
      <w:pPr>
        <w:ind w:left="5825" w:hanging="360"/>
      </w:pPr>
    </w:lvl>
    <w:lvl w:ilvl="8" w:tplc="080A001B" w:tentative="1">
      <w:start w:val="1"/>
      <w:numFmt w:val="lowerRoman"/>
      <w:lvlText w:val="%9."/>
      <w:lvlJc w:val="right"/>
      <w:pPr>
        <w:ind w:left="6545" w:hanging="180"/>
      </w:pPr>
    </w:lvl>
  </w:abstractNum>
  <w:abstractNum w:abstractNumId="11" w15:restartNumberingAfterBreak="0">
    <w:nsid w:val="29887514"/>
    <w:multiLevelType w:val="hybridMultilevel"/>
    <w:tmpl w:val="BADADA04"/>
    <w:lvl w:ilvl="0" w:tplc="080A000F">
      <w:start w:val="1"/>
      <w:numFmt w:val="decimal"/>
      <w:lvlText w:val="%1."/>
      <w:lvlJc w:val="left"/>
      <w:pPr>
        <w:ind w:left="360" w:hanging="360"/>
      </w:pPr>
    </w:lvl>
    <w:lvl w:ilvl="1" w:tplc="080A0019" w:tentative="1">
      <w:start w:val="1"/>
      <w:numFmt w:val="lowerLetter"/>
      <w:lvlText w:val="%2."/>
      <w:lvlJc w:val="left"/>
      <w:pPr>
        <w:ind w:left="1080" w:hanging="360"/>
      </w:pPr>
    </w:lvl>
    <w:lvl w:ilvl="2" w:tplc="080A001B" w:tentative="1">
      <w:start w:val="1"/>
      <w:numFmt w:val="lowerRoman"/>
      <w:lvlText w:val="%3."/>
      <w:lvlJc w:val="right"/>
      <w:pPr>
        <w:ind w:left="1800" w:hanging="180"/>
      </w:pPr>
    </w:lvl>
    <w:lvl w:ilvl="3" w:tplc="080A000F" w:tentative="1">
      <w:start w:val="1"/>
      <w:numFmt w:val="decimal"/>
      <w:lvlText w:val="%4."/>
      <w:lvlJc w:val="left"/>
      <w:pPr>
        <w:ind w:left="2520" w:hanging="360"/>
      </w:pPr>
    </w:lvl>
    <w:lvl w:ilvl="4" w:tplc="080A0019" w:tentative="1">
      <w:start w:val="1"/>
      <w:numFmt w:val="lowerLetter"/>
      <w:lvlText w:val="%5."/>
      <w:lvlJc w:val="left"/>
      <w:pPr>
        <w:ind w:left="3240" w:hanging="360"/>
      </w:pPr>
    </w:lvl>
    <w:lvl w:ilvl="5" w:tplc="080A001B" w:tentative="1">
      <w:start w:val="1"/>
      <w:numFmt w:val="lowerRoman"/>
      <w:lvlText w:val="%6."/>
      <w:lvlJc w:val="right"/>
      <w:pPr>
        <w:ind w:left="3960" w:hanging="180"/>
      </w:pPr>
    </w:lvl>
    <w:lvl w:ilvl="6" w:tplc="080A000F" w:tentative="1">
      <w:start w:val="1"/>
      <w:numFmt w:val="decimal"/>
      <w:lvlText w:val="%7."/>
      <w:lvlJc w:val="left"/>
      <w:pPr>
        <w:ind w:left="4680" w:hanging="360"/>
      </w:pPr>
    </w:lvl>
    <w:lvl w:ilvl="7" w:tplc="080A0019" w:tentative="1">
      <w:start w:val="1"/>
      <w:numFmt w:val="lowerLetter"/>
      <w:lvlText w:val="%8."/>
      <w:lvlJc w:val="left"/>
      <w:pPr>
        <w:ind w:left="5400" w:hanging="360"/>
      </w:pPr>
    </w:lvl>
    <w:lvl w:ilvl="8" w:tplc="080A001B" w:tentative="1">
      <w:start w:val="1"/>
      <w:numFmt w:val="lowerRoman"/>
      <w:lvlText w:val="%9."/>
      <w:lvlJc w:val="right"/>
      <w:pPr>
        <w:ind w:left="6120" w:hanging="180"/>
      </w:pPr>
    </w:lvl>
  </w:abstractNum>
  <w:abstractNum w:abstractNumId="12" w15:restartNumberingAfterBreak="0">
    <w:nsid w:val="2C945A78"/>
    <w:multiLevelType w:val="hybridMultilevel"/>
    <w:tmpl w:val="F946A1DC"/>
    <w:lvl w:ilvl="0" w:tplc="08ACF47E">
      <w:start w:val="4"/>
      <w:numFmt w:val="bullet"/>
      <w:lvlText w:val=""/>
      <w:lvlJc w:val="left"/>
      <w:pPr>
        <w:ind w:left="1212" w:hanging="360"/>
      </w:pPr>
      <w:rPr>
        <w:rFonts w:ascii="Symbol" w:eastAsia="Arial" w:hAnsi="Symbol" w:cstheme="minorHAnsi" w:hint="default"/>
      </w:rPr>
    </w:lvl>
    <w:lvl w:ilvl="1" w:tplc="080A0003" w:tentative="1">
      <w:start w:val="1"/>
      <w:numFmt w:val="bullet"/>
      <w:lvlText w:val="o"/>
      <w:lvlJc w:val="left"/>
      <w:pPr>
        <w:ind w:left="1866" w:hanging="360"/>
      </w:pPr>
      <w:rPr>
        <w:rFonts w:ascii="Courier New" w:hAnsi="Courier New" w:cs="Courier New" w:hint="default"/>
      </w:rPr>
    </w:lvl>
    <w:lvl w:ilvl="2" w:tplc="080A0005" w:tentative="1">
      <w:start w:val="1"/>
      <w:numFmt w:val="bullet"/>
      <w:lvlText w:val=""/>
      <w:lvlJc w:val="left"/>
      <w:pPr>
        <w:ind w:left="2586" w:hanging="360"/>
      </w:pPr>
      <w:rPr>
        <w:rFonts w:ascii="Wingdings" w:hAnsi="Wingdings" w:hint="default"/>
      </w:rPr>
    </w:lvl>
    <w:lvl w:ilvl="3" w:tplc="080A0001" w:tentative="1">
      <w:start w:val="1"/>
      <w:numFmt w:val="bullet"/>
      <w:lvlText w:val=""/>
      <w:lvlJc w:val="left"/>
      <w:pPr>
        <w:ind w:left="3306" w:hanging="360"/>
      </w:pPr>
      <w:rPr>
        <w:rFonts w:ascii="Symbol" w:hAnsi="Symbol" w:hint="default"/>
      </w:rPr>
    </w:lvl>
    <w:lvl w:ilvl="4" w:tplc="080A0003" w:tentative="1">
      <w:start w:val="1"/>
      <w:numFmt w:val="bullet"/>
      <w:lvlText w:val="o"/>
      <w:lvlJc w:val="left"/>
      <w:pPr>
        <w:ind w:left="4026" w:hanging="360"/>
      </w:pPr>
      <w:rPr>
        <w:rFonts w:ascii="Courier New" w:hAnsi="Courier New" w:cs="Courier New" w:hint="default"/>
      </w:rPr>
    </w:lvl>
    <w:lvl w:ilvl="5" w:tplc="080A0005" w:tentative="1">
      <w:start w:val="1"/>
      <w:numFmt w:val="bullet"/>
      <w:lvlText w:val=""/>
      <w:lvlJc w:val="left"/>
      <w:pPr>
        <w:ind w:left="4746" w:hanging="360"/>
      </w:pPr>
      <w:rPr>
        <w:rFonts w:ascii="Wingdings" w:hAnsi="Wingdings" w:hint="default"/>
      </w:rPr>
    </w:lvl>
    <w:lvl w:ilvl="6" w:tplc="080A0001" w:tentative="1">
      <w:start w:val="1"/>
      <w:numFmt w:val="bullet"/>
      <w:lvlText w:val=""/>
      <w:lvlJc w:val="left"/>
      <w:pPr>
        <w:ind w:left="5466" w:hanging="360"/>
      </w:pPr>
      <w:rPr>
        <w:rFonts w:ascii="Symbol" w:hAnsi="Symbol" w:hint="default"/>
      </w:rPr>
    </w:lvl>
    <w:lvl w:ilvl="7" w:tplc="080A0003" w:tentative="1">
      <w:start w:val="1"/>
      <w:numFmt w:val="bullet"/>
      <w:lvlText w:val="o"/>
      <w:lvlJc w:val="left"/>
      <w:pPr>
        <w:ind w:left="6186" w:hanging="360"/>
      </w:pPr>
      <w:rPr>
        <w:rFonts w:ascii="Courier New" w:hAnsi="Courier New" w:cs="Courier New" w:hint="default"/>
      </w:rPr>
    </w:lvl>
    <w:lvl w:ilvl="8" w:tplc="080A0005" w:tentative="1">
      <w:start w:val="1"/>
      <w:numFmt w:val="bullet"/>
      <w:lvlText w:val=""/>
      <w:lvlJc w:val="left"/>
      <w:pPr>
        <w:ind w:left="6906" w:hanging="360"/>
      </w:pPr>
      <w:rPr>
        <w:rFonts w:ascii="Wingdings" w:hAnsi="Wingdings" w:hint="default"/>
      </w:rPr>
    </w:lvl>
  </w:abstractNum>
  <w:abstractNum w:abstractNumId="13" w15:restartNumberingAfterBreak="0">
    <w:nsid w:val="2CED438D"/>
    <w:multiLevelType w:val="hybridMultilevel"/>
    <w:tmpl w:val="8932E682"/>
    <w:lvl w:ilvl="0" w:tplc="08ACF47E">
      <w:start w:val="4"/>
      <w:numFmt w:val="bullet"/>
      <w:lvlText w:val=""/>
      <w:lvlJc w:val="left"/>
      <w:pPr>
        <w:ind w:left="1212" w:hanging="360"/>
      </w:pPr>
      <w:rPr>
        <w:rFonts w:ascii="Symbol" w:eastAsia="Arial" w:hAnsi="Symbol" w:cstheme="minorHAnsi" w:hint="default"/>
      </w:rPr>
    </w:lvl>
    <w:lvl w:ilvl="1" w:tplc="080A0003" w:tentative="1">
      <w:start w:val="1"/>
      <w:numFmt w:val="bullet"/>
      <w:lvlText w:val="o"/>
      <w:lvlJc w:val="left"/>
      <w:pPr>
        <w:ind w:left="1866" w:hanging="360"/>
      </w:pPr>
      <w:rPr>
        <w:rFonts w:ascii="Courier New" w:hAnsi="Courier New" w:cs="Courier New" w:hint="default"/>
      </w:rPr>
    </w:lvl>
    <w:lvl w:ilvl="2" w:tplc="080A0005" w:tentative="1">
      <w:start w:val="1"/>
      <w:numFmt w:val="bullet"/>
      <w:lvlText w:val=""/>
      <w:lvlJc w:val="left"/>
      <w:pPr>
        <w:ind w:left="2586" w:hanging="360"/>
      </w:pPr>
      <w:rPr>
        <w:rFonts w:ascii="Wingdings" w:hAnsi="Wingdings" w:hint="default"/>
      </w:rPr>
    </w:lvl>
    <w:lvl w:ilvl="3" w:tplc="080A0001" w:tentative="1">
      <w:start w:val="1"/>
      <w:numFmt w:val="bullet"/>
      <w:lvlText w:val=""/>
      <w:lvlJc w:val="left"/>
      <w:pPr>
        <w:ind w:left="3306" w:hanging="360"/>
      </w:pPr>
      <w:rPr>
        <w:rFonts w:ascii="Symbol" w:hAnsi="Symbol" w:hint="default"/>
      </w:rPr>
    </w:lvl>
    <w:lvl w:ilvl="4" w:tplc="080A0003" w:tentative="1">
      <w:start w:val="1"/>
      <w:numFmt w:val="bullet"/>
      <w:lvlText w:val="o"/>
      <w:lvlJc w:val="left"/>
      <w:pPr>
        <w:ind w:left="4026" w:hanging="360"/>
      </w:pPr>
      <w:rPr>
        <w:rFonts w:ascii="Courier New" w:hAnsi="Courier New" w:cs="Courier New" w:hint="default"/>
      </w:rPr>
    </w:lvl>
    <w:lvl w:ilvl="5" w:tplc="080A0005" w:tentative="1">
      <w:start w:val="1"/>
      <w:numFmt w:val="bullet"/>
      <w:lvlText w:val=""/>
      <w:lvlJc w:val="left"/>
      <w:pPr>
        <w:ind w:left="4746" w:hanging="360"/>
      </w:pPr>
      <w:rPr>
        <w:rFonts w:ascii="Wingdings" w:hAnsi="Wingdings" w:hint="default"/>
      </w:rPr>
    </w:lvl>
    <w:lvl w:ilvl="6" w:tplc="080A0001" w:tentative="1">
      <w:start w:val="1"/>
      <w:numFmt w:val="bullet"/>
      <w:lvlText w:val=""/>
      <w:lvlJc w:val="left"/>
      <w:pPr>
        <w:ind w:left="5466" w:hanging="360"/>
      </w:pPr>
      <w:rPr>
        <w:rFonts w:ascii="Symbol" w:hAnsi="Symbol" w:hint="default"/>
      </w:rPr>
    </w:lvl>
    <w:lvl w:ilvl="7" w:tplc="080A0003" w:tentative="1">
      <w:start w:val="1"/>
      <w:numFmt w:val="bullet"/>
      <w:lvlText w:val="o"/>
      <w:lvlJc w:val="left"/>
      <w:pPr>
        <w:ind w:left="6186" w:hanging="360"/>
      </w:pPr>
      <w:rPr>
        <w:rFonts w:ascii="Courier New" w:hAnsi="Courier New" w:cs="Courier New" w:hint="default"/>
      </w:rPr>
    </w:lvl>
    <w:lvl w:ilvl="8" w:tplc="080A0005" w:tentative="1">
      <w:start w:val="1"/>
      <w:numFmt w:val="bullet"/>
      <w:lvlText w:val=""/>
      <w:lvlJc w:val="left"/>
      <w:pPr>
        <w:ind w:left="6906" w:hanging="360"/>
      </w:pPr>
      <w:rPr>
        <w:rFonts w:ascii="Wingdings" w:hAnsi="Wingdings" w:hint="default"/>
      </w:rPr>
    </w:lvl>
  </w:abstractNum>
  <w:abstractNum w:abstractNumId="14" w15:restartNumberingAfterBreak="0">
    <w:nsid w:val="32760978"/>
    <w:multiLevelType w:val="hybridMultilevel"/>
    <w:tmpl w:val="02F4B7F0"/>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5" w15:restartNumberingAfterBreak="0">
    <w:nsid w:val="36B21091"/>
    <w:multiLevelType w:val="hybridMultilevel"/>
    <w:tmpl w:val="899A68E4"/>
    <w:lvl w:ilvl="0" w:tplc="080A000B">
      <w:start w:val="1"/>
      <w:numFmt w:val="bullet"/>
      <w:lvlText w:val=""/>
      <w:lvlJc w:val="left"/>
      <w:pPr>
        <w:ind w:left="1440" w:hanging="360"/>
      </w:pPr>
      <w:rPr>
        <w:rFonts w:ascii="Wingdings" w:hAnsi="Wingdings" w:hint="default"/>
      </w:rPr>
    </w:lvl>
    <w:lvl w:ilvl="1" w:tplc="080A0003" w:tentative="1">
      <w:start w:val="1"/>
      <w:numFmt w:val="bullet"/>
      <w:lvlText w:val="o"/>
      <w:lvlJc w:val="left"/>
      <w:pPr>
        <w:ind w:left="2160" w:hanging="360"/>
      </w:pPr>
      <w:rPr>
        <w:rFonts w:ascii="Courier New" w:hAnsi="Courier New" w:cs="Courier New" w:hint="default"/>
      </w:rPr>
    </w:lvl>
    <w:lvl w:ilvl="2" w:tplc="080A0005" w:tentative="1">
      <w:start w:val="1"/>
      <w:numFmt w:val="bullet"/>
      <w:lvlText w:val=""/>
      <w:lvlJc w:val="left"/>
      <w:pPr>
        <w:ind w:left="2880" w:hanging="360"/>
      </w:pPr>
      <w:rPr>
        <w:rFonts w:ascii="Wingdings" w:hAnsi="Wingdings" w:hint="default"/>
      </w:rPr>
    </w:lvl>
    <w:lvl w:ilvl="3" w:tplc="080A0001" w:tentative="1">
      <w:start w:val="1"/>
      <w:numFmt w:val="bullet"/>
      <w:lvlText w:val=""/>
      <w:lvlJc w:val="left"/>
      <w:pPr>
        <w:ind w:left="3600" w:hanging="360"/>
      </w:pPr>
      <w:rPr>
        <w:rFonts w:ascii="Symbol" w:hAnsi="Symbol" w:hint="default"/>
      </w:rPr>
    </w:lvl>
    <w:lvl w:ilvl="4" w:tplc="080A0003" w:tentative="1">
      <w:start w:val="1"/>
      <w:numFmt w:val="bullet"/>
      <w:lvlText w:val="o"/>
      <w:lvlJc w:val="left"/>
      <w:pPr>
        <w:ind w:left="4320" w:hanging="360"/>
      </w:pPr>
      <w:rPr>
        <w:rFonts w:ascii="Courier New" w:hAnsi="Courier New" w:cs="Courier New" w:hint="default"/>
      </w:rPr>
    </w:lvl>
    <w:lvl w:ilvl="5" w:tplc="080A0005" w:tentative="1">
      <w:start w:val="1"/>
      <w:numFmt w:val="bullet"/>
      <w:lvlText w:val=""/>
      <w:lvlJc w:val="left"/>
      <w:pPr>
        <w:ind w:left="5040" w:hanging="360"/>
      </w:pPr>
      <w:rPr>
        <w:rFonts w:ascii="Wingdings" w:hAnsi="Wingdings" w:hint="default"/>
      </w:rPr>
    </w:lvl>
    <w:lvl w:ilvl="6" w:tplc="080A0001" w:tentative="1">
      <w:start w:val="1"/>
      <w:numFmt w:val="bullet"/>
      <w:lvlText w:val=""/>
      <w:lvlJc w:val="left"/>
      <w:pPr>
        <w:ind w:left="5760" w:hanging="360"/>
      </w:pPr>
      <w:rPr>
        <w:rFonts w:ascii="Symbol" w:hAnsi="Symbol" w:hint="default"/>
      </w:rPr>
    </w:lvl>
    <w:lvl w:ilvl="7" w:tplc="080A0003" w:tentative="1">
      <w:start w:val="1"/>
      <w:numFmt w:val="bullet"/>
      <w:lvlText w:val="o"/>
      <w:lvlJc w:val="left"/>
      <w:pPr>
        <w:ind w:left="6480" w:hanging="360"/>
      </w:pPr>
      <w:rPr>
        <w:rFonts w:ascii="Courier New" w:hAnsi="Courier New" w:cs="Courier New" w:hint="default"/>
      </w:rPr>
    </w:lvl>
    <w:lvl w:ilvl="8" w:tplc="080A0005" w:tentative="1">
      <w:start w:val="1"/>
      <w:numFmt w:val="bullet"/>
      <w:lvlText w:val=""/>
      <w:lvlJc w:val="left"/>
      <w:pPr>
        <w:ind w:left="7200" w:hanging="360"/>
      </w:pPr>
      <w:rPr>
        <w:rFonts w:ascii="Wingdings" w:hAnsi="Wingdings" w:hint="default"/>
      </w:rPr>
    </w:lvl>
  </w:abstractNum>
  <w:abstractNum w:abstractNumId="16" w15:restartNumberingAfterBreak="0">
    <w:nsid w:val="3DA06B10"/>
    <w:multiLevelType w:val="hybridMultilevel"/>
    <w:tmpl w:val="21F4D63A"/>
    <w:lvl w:ilvl="0" w:tplc="080A000D">
      <w:start w:val="1"/>
      <w:numFmt w:val="bullet"/>
      <w:lvlText w:val=""/>
      <w:lvlJc w:val="left"/>
      <w:pPr>
        <w:ind w:left="1854" w:hanging="360"/>
      </w:pPr>
      <w:rPr>
        <w:rFonts w:ascii="Wingdings" w:hAnsi="Wingdings" w:hint="default"/>
      </w:rPr>
    </w:lvl>
    <w:lvl w:ilvl="1" w:tplc="080A0003" w:tentative="1">
      <w:start w:val="1"/>
      <w:numFmt w:val="bullet"/>
      <w:lvlText w:val="o"/>
      <w:lvlJc w:val="left"/>
      <w:pPr>
        <w:ind w:left="2574" w:hanging="360"/>
      </w:pPr>
      <w:rPr>
        <w:rFonts w:ascii="Courier New" w:hAnsi="Courier New" w:cs="Courier New" w:hint="default"/>
      </w:rPr>
    </w:lvl>
    <w:lvl w:ilvl="2" w:tplc="080A0005" w:tentative="1">
      <w:start w:val="1"/>
      <w:numFmt w:val="bullet"/>
      <w:lvlText w:val=""/>
      <w:lvlJc w:val="left"/>
      <w:pPr>
        <w:ind w:left="3294" w:hanging="360"/>
      </w:pPr>
      <w:rPr>
        <w:rFonts w:ascii="Wingdings" w:hAnsi="Wingdings" w:hint="default"/>
      </w:rPr>
    </w:lvl>
    <w:lvl w:ilvl="3" w:tplc="080A0001" w:tentative="1">
      <w:start w:val="1"/>
      <w:numFmt w:val="bullet"/>
      <w:lvlText w:val=""/>
      <w:lvlJc w:val="left"/>
      <w:pPr>
        <w:ind w:left="4014" w:hanging="360"/>
      </w:pPr>
      <w:rPr>
        <w:rFonts w:ascii="Symbol" w:hAnsi="Symbol" w:hint="default"/>
      </w:rPr>
    </w:lvl>
    <w:lvl w:ilvl="4" w:tplc="080A0003" w:tentative="1">
      <w:start w:val="1"/>
      <w:numFmt w:val="bullet"/>
      <w:lvlText w:val="o"/>
      <w:lvlJc w:val="left"/>
      <w:pPr>
        <w:ind w:left="4734" w:hanging="360"/>
      </w:pPr>
      <w:rPr>
        <w:rFonts w:ascii="Courier New" w:hAnsi="Courier New" w:cs="Courier New" w:hint="default"/>
      </w:rPr>
    </w:lvl>
    <w:lvl w:ilvl="5" w:tplc="080A0005" w:tentative="1">
      <w:start w:val="1"/>
      <w:numFmt w:val="bullet"/>
      <w:lvlText w:val=""/>
      <w:lvlJc w:val="left"/>
      <w:pPr>
        <w:ind w:left="5454" w:hanging="360"/>
      </w:pPr>
      <w:rPr>
        <w:rFonts w:ascii="Wingdings" w:hAnsi="Wingdings" w:hint="default"/>
      </w:rPr>
    </w:lvl>
    <w:lvl w:ilvl="6" w:tplc="080A0001" w:tentative="1">
      <w:start w:val="1"/>
      <w:numFmt w:val="bullet"/>
      <w:lvlText w:val=""/>
      <w:lvlJc w:val="left"/>
      <w:pPr>
        <w:ind w:left="6174" w:hanging="360"/>
      </w:pPr>
      <w:rPr>
        <w:rFonts w:ascii="Symbol" w:hAnsi="Symbol" w:hint="default"/>
      </w:rPr>
    </w:lvl>
    <w:lvl w:ilvl="7" w:tplc="080A0003" w:tentative="1">
      <w:start w:val="1"/>
      <w:numFmt w:val="bullet"/>
      <w:lvlText w:val="o"/>
      <w:lvlJc w:val="left"/>
      <w:pPr>
        <w:ind w:left="6894" w:hanging="360"/>
      </w:pPr>
      <w:rPr>
        <w:rFonts w:ascii="Courier New" w:hAnsi="Courier New" w:cs="Courier New" w:hint="default"/>
      </w:rPr>
    </w:lvl>
    <w:lvl w:ilvl="8" w:tplc="080A0005" w:tentative="1">
      <w:start w:val="1"/>
      <w:numFmt w:val="bullet"/>
      <w:lvlText w:val=""/>
      <w:lvlJc w:val="left"/>
      <w:pPr>
        <w:ind w:left="7614" w:hanging="360"/>
      </w:pPr>
      <w:rPr>
        <w:rFonts w:ascii="Wingdings" w:hAnsi="Wingdings" w:hint="default"/>
      </w:rPr>
    </w:lvl>
  </w:abstractNum>
  <w:abstractNum w:abstractNumId="17" w15:restartNumberingAfterBreak="0">
    <w:nsid w:val="40C9206D"/>
    <w:multiLevelType w:val="hybridMultilevel"/>
    <w:tmpl w:val="7F102E92"/>
    <w:lvl w:ilvl="0" w:tplc="080A000F">
      <w:start w:val="1"/>
      <w:numFmt w:val="decimal"/>
      <w:lvlText w:val="%1."/>
      <w:lvlJc w:val="left"/>
      <w:pPr>
        <w:ind w:left="785" w:hanging="360"/>
      </w:pPr>
    </w:lvl>
    <w:lvl w:ilvl="1" w:tplc="080A0019" w:tentative="1">
      <w:start w:val="1"/>
      <w:numFmt w:val="lowerLetter"/>
      <w:lvlText w:val="%2."/>
      <w:lvlJc w:val="left"/>
      <w:pPr>
        <w:ind w:left="1505" w:hanging="360"/>
      </w:pPr>
    </w:lvl>
    <w:lvl w:ilvl="2" w:tplc="080A001B" w:tentative="1">
      <w:start w:val="1"/>
      <w:numFmt w:val="lowerRoman"/>
      <w:lvlText w:val="%3."/>
      <w:lvlJc w:val="right"/>
      <w:pPr>
        <w:ind w:left="2225" w:hanging="180"/>
      </w:pPr>
    </w:lvl>
    <w:lvl w:ilvl="3" w:tplc="080A000F" w:tentative="1">
      <w:start w:val="1"/>
      <w:numFmt w:val="decimal"/>
      <w:lvlText w:val="%4."/>
      <w:lvlJc w:val="left"/>
      <w:pPr>
        <w:ind w:left="2945" w:hanging="360"/>
      </w:pPr>
    </w:lvl>
    <w:lvl w:ilvl="4" w:tplc="080A0019" w:tentative="1">
      <w:start w:val="1"/>
      <w:numFmt w:val="lowerLetter"/>
      <w:lvlText w:val="%5."/>
      <w:lvlJc w:val="left"/>
      <w:pPr>
        <w:ind w:left="3665" w:hanging="360"/>
      </w:pPr>
    </w:lvl>
    <w:lvl w:ilvl="5" w:tplc="080A001B" w:tentative="1">
      <w:start w:val="1"/>
      <w:numFmt w:val="lowerRoman"/>
      <w:lvlText w:val="%6."/>
      <w:lvlJc w:val="right"/>
      <w:pPr>
        <w:ind w:left="4385" w:hanging="180"/>
      </w:pPr>
    </w:lvl>
    <w:lvl w:ilvl="6" w:tplc="080A000F" w:tentative="1">
      <w:start w:val="1"/>
      <w:numFmt w:val="decimal"/>
      <w:lvlText w:val="%7."/>
      <w:lvlJc w:val="left"/>
      <w:pPr>
        <w:ind w:left="5105" w:hanging="360"/>
      </w:pPr>
    </w:lvl>
    <w:lvl w:ilvl="7" w:tplc="080A0019" w:tentative="1">
      <w:start w:val="1"/>
      <w:numFmt w:val="lowerLetter"/>
      <w:lvlText w:val="%8."/>
      <w:lvlJc w:val="left"/>
      <w:pPr>
        <w:ind w:left="5825" w:hanging="360"/>
      </w:pPr>
    </w:lvl>
    <w:lvl w:ilvl="8" w:tplc="080A001B" w:tentative="1">
      <w:start w:val="1"/>
      <w:numFmt w:val="lowerRoman"/>
      <w:lvlText w:val="%9."/>
      <w:lvlJc w:val="right"/>
      <w:pPr>
        <w:ind w:left="6545" w:hanging="180"/>
      </w:pPr>
    </w:lvl>
  </w:abstractNum>
  <w:abstractNum w:abstractNumId="18" w15:restartNumberingAfterBreak="0">
    <w:nsid w:val="42405A21"/>
    <w:multiLevelType w:val="hybridMultilevel"/>
    <w:tmpl w:val="93163D6E"/>
    <w:lvl w:ilvl="0" w:tplc="080A000F">
      <w:start w:val="1"/>
      <w:numFmt w:val="decimal"/>
      <w:lvlText w:val="%1."/>
      <w:lvlJc w:val="left"/>
      <w:pPr>
        <w:ind w:left="785" w:hanging="360"/>
      </w:pPr>
    </w:lvl>
    <w:lvl w:ilvl="1" w:tplc="080A0019" w:tentative="1">
      <w:start w:val="1"/>
      <w:numFmt w:val="lowerLetter"/>
      <w:lvlText w:val="%2."/>
      <w:lvlJc w:val="left"/>
      <w:pPr>
        <w:ind w:left="1505" w:hanging="360"/>
      </w:pPr>
    </w:lvl>
    <w:lvl w:ilvl="2" w:tplc="080A001B" w:tentative="1">
      <w:start w:val="1"/>
      <w:numFmt w:val="lowerRoman"/>
      <w:lvlText w:val="%3."/>
      <w:lvlJc w:val="right"/>
      <w:pPr>
        <w:ind w:left="2225" w:hanging="180"/>
      </w:pPr>
    </w:lvl>
    <w:lvl w:ilvl="3" w:tplc="080A000F" w:tentative="1">
      <w:start w:val="1"/>
      <w:numFmt w:val="decimal"/>
      <w:lvlText w:val="%4."/>
      <w:lvlJc w:val="left"/>
      <w:pPr>
        <w:ind w:left="2945" w:hanging="360"/>
      </w:pPr>
    </w:lvl>
    <w:lvl w:ilvl="4" w:tplc="080A0019" w:tentative="1">
      <w:start w:val="1"/>
      <w:numFmt w:val="lowerLetter"/>
      <w:lvlText w:val="%5."/>
      <w:lvlJc w:val="left"/>
      <w:pPr>
        <w:ind w:left="3665" w:hanging="360"/>
      </w:pPr>
    </w:lvl>
    <w:lvl w:ilvl="5" w:tplc="080A001B" w:tentative="1">
      <w:start w:val="1"/>
      <w:numFmt w:val="lowerRoman"/>
      <w:lvlText w:val="%6."/>
      <w:lvlJc w:val="right"/>
      <w:pPr>
        <w:ind w:left="4385" w:hanging="180"/>
      </w:pPr>
    </w:lvl>
    <w:lvl w:ilvl="6" w:tplc="080A000F" w:tentative="1">
      <w:start w:val="1"/>
      <w:numFmt w:val="decimal"/>
      <w:lvlText w:val="%7."/>
      <w:lvlJc w:val="left"/>
      <w:pPr>
        <w:ind w:left="5105" w:hanging="360"/>
      </w:pPr>
    </w:lvl>
    <w:lvl w:ilvl="7" w:tplc="080A0019" w:tentative="1">
      <w:start w:val="1"/>
      <w:numFmt w:val="lowerLetter"/>
      <w:lvlText w:val="%8."/>
      <w:lvlJc w:val="left"/>
      <w:pPr>
        <w:ind w:left="5825" w:hanging="360"/>
      </w:pPr>
    </w:lvl>
    <w:lvl w:ilvl="8" w:tplc="080A001B" w:tentative="1">
      <w:start w:val="1"/>
      <w:numFmt w:val="lowerRoman"/>
      <w:lvlText w:val="%9."/>
      <w:lvlJc w:val="right"/>
      <w:pPr>
        <w:ind w:left="6545" w:hanging="180"/>
      </w:pPr>
    </w:lvl>
  </w:abstractNum>
  <w:abstractNum w:abstractNumId="19" w15:restartNumberingAfterBreak="0">
    <w:nsid w:val="43205E44"/>
    <w:multiLevelType w:val="hybridMultilevel"/>
    <w:tmpl w:val="40FEA584"/>
    <w:lvl w:ilvl="0" w:tplc="08ACF47E">
      <w:start w:val="4"/>
      <w:numFmt w:val="bullet"/>
      <w:lvlText w:val=""/>
      <w:lvlJc w:val="left"/>
      <w:pPr>
        <w:ind w:left="1212" w:hanging="360"/>
      </w:pPr>
      <w:rPr>
        <w:rFonts w:ascii="Symbol" w:eastAsia="Arial" w:hAnsi="Symbol" w:cstheme="minorHAnsi" w:hint="default"/>
      </w:rPr>
    </w:lvl>
    <w:lvl w:ilvl="1" w:tplc="080A0003" w:tentative="1">
      <w:start w:val="1"/>
      <w:numFmt w:val="bullet"/>
      <w:lvlText w:val="o"/>
      <w:lvlJc w:val="left"/>
      <w:pPr>
        <w:ind w:left="1866" w:hanging="360"/>
      </w:pPr>
      <w:rPr>
        <w:rFonts w:ascii="Courier New" w:hAnsi="Courier New" w:cs="Courier New" w:hint="default"/>
      </w:rPr>
    </w:lvl>
    <w:lvl w:ilvl="2" w:tplc="080A0005" w:tentative="1">
      <w:start w:val="1"/>
      <w:numFmt w:val="bullet"/>
      <w:lvlText w:val=""/>
      <w:lvlJc w:val="left"/>
      <w:pPr>
        <w:ind w:left="2586" w:hanging="360"/>
      </w:pPr>
      <w:rPr>
        <w:rFonts w:ascii="Wingdings" w:hAnsi="Wingdings" w:hint="default"/>
      </w:rPr>
    </w:lvl>
    <w:lvl w:ilvl="3" w:tplc="080A0001" w:tentative="1">
      <w:start w:val="1"/>
      <w:numFmt w:val="bullet"/>
      <w:lvlText w:val=""/>
      <w:lvlJc w:val="left"/>
      <w:pPr>
        <w:ind w:left="3306" w:hanging="360"/>
      </w:pPr>
      <w:rPr>
        <w:rFonts w:ascii="Symbol" w:hAnsi="Symbol" w:hint="default"/>
      </w:rPr>
    </w:lvl>
    <w:lvl w:ilvl="4" w:tplc="080A0003" w:tentative="1">
      <w:start w:val="1"/>
      <w:numFmt w:val="bullet"/>
      <w:lvlText w:val="o"/>
      <w:lvlJc w:val="left"/>
      <w:pPr>
        <w:ind w:left="4026" w:hanging="360"/>
      </w:pPr>
      <w:rPr>
        <w:rFonts w:ascii="Courier New" w:hAnsi="Courier New" w:cs="Courier New" w:hint="default"/>
      </w:rPr>
    </w:lvl>
    <w:lvl w:ilvl="5" w:tplc="080A0005" w:tentative="1">
      <w:start w:val="1"/>
      <w:numFmt w:val="bullet"/>
      <w:lvlText w:val=""/>
      <w:lvlJc w:val="left"/>
      <w:pPr>
        <w:ind w:left="4746" w:hanging="360"/>
      </w:pPr>
      <w:rPr>
        <w:rFonts w:ascii="Wingdings" w:hAnsi="Wingdings" w:hint="default"/>
      </w:rPr>
    </w:lvl>
    <w:lvl w:ilvl="6" w:tplc="080A0001" w:tentative="1">
      <w:start w:val="1"/>
      <w:numFmt w:val="bullet"/>
      <w:lvlText w:val=""/>
      <w:lvlJc w:val="left"/>
      <w:pPr>
        <w:ind w:left="5466" w:hanging="360"/>
      </w:pPr>
      <w:rPr>
        <w:rFonts w:ascii="Symbol" w:hAnsi="Symbol" w:hint="default"/>
      </w:rPr>
    </w:lvl>
    <w:lvl w:ilvl="7" w:tplc="080A0003" w:tentative="1">
      <w:start w:val="1"/>
      <w:numFmt w:val="bullet"/>
      <w:lvlText w:val="o"/>
      <w:lvlJc w:val="left"/>
      <w:pPr>
        <w:ind w:left="6186" w:hanging="360"/>
      </w:pPr>
      <w:rPr>
        <w:rFonts w:ascii="Courier New" w:hAnsi="Courier New" w:cs="Courier New" w:hint="default"/>
      </w:rPr>
    </w:lvl>
    <w:lvl w:ilvl="8" w:tplc="080A0005" w:tentative="1">
      <w:start w:val="1"/>
      <w:numFmt w:val="bullet"/>
      <w:lvlText w:val=""/>
      <w:lvlJc w:val="left"/>
      <w:pPr>
        <w:ind w:left="6906" w:hanging="360"/>
      </w:pPr>
      <w:rPr>
        <w:rFonts w:ascii="Wingdings" w:hAnsi="Wingdings" w:hint="default"/>
      </w:rPr>
    </w:lvl>
  </w:abstractNum>
  <w:abstractNum w:abstractNumId="20" w15:restartNumberingAfterBreak="0">
    <w:nsid w:val="468B77C9"/>
    <w:multiLevelType w:val="hybridMultilevel"/>
    <w:tmpl w:val="3E3600E6"/>
    <w:lvl w:ilvl="0" w:tplc="1166C4CC">
      <w:start w:val="30"/>
      <w:numFmt w:val="bullet"/>
      <w:lvlText w:val=""/>
      <w:lvlJc w:val="left"/>
      <w:pPr>
        <w:ind w:left="1080" w:hanging="360"/>
      </w:pPr>
      <w:rPr>
        <w:rFonts w:ascii="Symbol" w:eastAsia="Calibri" w:hAnsi="Symbol" w:cs="Calibri" w:hint="default"/>
      </w:rPr>
    </w:lvl>
    <w:lvl w:ilvl="1" w:tplc="080A0003" w:tentative="1">
      <w:start w:val="1"/>
      <w:numFmt w:val="bullet"/>
      <w:lvlText w:val="o"/>
      <w:lvlJc w:val="left"/>
      <w:pPr>
        <w:ind w:left="1800" w:hanging="360"/>
      </w:pPr>
      <w:rPr>
        <w:rFonts w:ascii="Courier New" w:hAnsi="Courier New" w:cs="Courier New" w:hint="default"/>
      </w:rPr>
    </w:lvl>
    <w:lvl w:ilvl="2" w:tplc="080A0005" w:tentative="1">
      <w:start w:val="1"/>
      <w:numFmt w:val="bullet"/>
      <w:lvlText w:val=""/>
      <w:lvlJc w:val="left"/>
      <w:pPr>
        <w:ind w:left="2520" w:hanging="360"/>
      </w:pPr>
      <w:rPr>
        <w:rFonts w:ascii="Wingdings" w:hAnsi="Wingdings" w:hint="default"/>
      </w:rPr>
    </w:lvl>
    <w:lvl w:ilvl="3" w:tplc="080A0001" w:tentative="1">
      <w:start w:val="1"/>
      <w:numFmt w:val="bullet"/>
      <w:lvlText w:val=""/>
      <w:lvlJc w:val="left"/>
      <w:pPr>
        <w:ind w:left="3240" w:hanging="360"/>
      </w:pPr>
      <w:rPr>
        <w:rFonts w:ascii="Symbol" w:hAnsi="Symbol" w:hint="default"/>
      </w:rPr>
    </w:lvl>
    <w:lvl w:ilvl="4" w:tplc="080A0003" w:tentative="1">
      <w:start w:val="1"/>
      <w:numFmt w:val="bullet"/>
      <w:lvlText w:val="o"/>
      <w:lvlJc w:val="left"/>
      <w:pPr>
        <w:ind w:left="3960" w:hanging="360"/>
      </w:pPr>
      <w:rPr>
        <w:rFonts w:ascii="Courier New" w:hAnsi="Courier New" w:cs="Courier New" w:hint="default"/>
      </w:rPr>
    </w:lvl>
    <w:lvl w:ilvl="5" w:tplc="080A0005" w:tentative="1">
      <w:start w:val="1"/>
      <w:numFmt w:val="bullet"/>
      <w:lvlText w:val=""/>
      <w:lvlJc w:val="left"/>
      <w:pPr>
        <w:ind w:left="4680" w:hanging="360"/>
      </w:pPr>
      <w:rPr>
        <w:rFonts w:ascii="Wingdings" w:hAnsi="Wingdings" w:hint="default"/>
      </w:rPr>
    </w:lvl>
    <w:lvl w:ilvl="6" w:tplc="080A0001" w:tentative="1">
      <w:start w:val="1"/>
      <w:numFmt w:val="bullet"/>
      <w:lvlText w:val=""/>
      <w:lvlJc w:val="left"/>
      <w:pPr>
        <w:ind w:left="5400" w:hanging="360"/>
      </w:pPr>
      <w:rPr>
        <w:rFonts w:ascii="Symbol" w:hAnsi="Symbol" w:hint="default"/>
      </w:rPr>
    </w:lvl>
    <w:lvl w:ilvl="7" w:tplc="080A0003" w:tentative="1">
      <w:start w:val="1"/>
      <w:numFmt w:val="bullet"/>
      <w:lvlText w:val="o"/>
      <w:lvlJc w:val="left"/>
      <w:pPr>
        <w:ind w:left="6120" w:hanging="360"/>
      </w:pPr>
      <w:rPr>
        <w:rFonts w:ascii="Courier New" w:hAnsi="Courier New" w:cs="Courier New" w:hint="default"/>
      </w:rPr>
    </w:lvl>
    <w:lvl w:ilvl="8" w:tplc="080A0005" w:tentative="1">
      <w:start w:val="1"/>
      <w:numFmt w:val="bullet"/>
      <w:lvlText w:val=""/>
      <w:lvlJc w:val="left"/>
      <w:pPr>
        <w:ind w:left="6840" w:hanging="360"/>
      </w:pPr>
      <w:rPr>
        <w:rFonts w:ascii="Wingdings" w:hAnsi="Wingdings" w:hint="default"/>
      </w:rPr>
    </w:lvl>
  </w:abstractNum>
  <w:abstractNum w:abstractNumId="21" w15:restartNumberingAfterBreak="0">
    <w:nsid w:val="4C604549"/>
    <w:multiLevelType w:val="hybridMultilevel"/>
    <w:tmpl w:val="CEF41B14"/>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2" w15:restartNumberingAfterBreak="0">
    <w:nsid w:val="52B23FDC"/>
    <w:multiLevelType w:val="multilevel"/>
    <w:tmpl w:val="080A001F"/>
    <w:lvl w:ilvl="0">
      <w:start w:val="1"/>
      <w:numFmt w:val="decimal"/>
      <w:lvlText w:val="%1."/>
      <w:lvlJc w:val="left"/>
      <w:pPr>
        <w:ind w:left="360" w:hanging="360"/>
      </w:pPr>
    </w:lvl>
    <w:lvl w:ilvl="1">
      <w:start w:val="1"/>
      <w:numFmt w:val="decimal"/>
      <w:lvlText w:val="%1.%2."/>
      <w:lvlJc w:val="left"/>
      <w:pPr>
        <w:ind w:left="999" w:hanging="432"/>
      </w:pPr>
    </w:lvl>
    <w:lvl w:ilvl="2">
      <w:start w:val="1"/>
      <w:numFmt w:val="decimal"/>
      <w:lvlText w:val="%1.%2.%3."/>
      <w:lvlJc w:val="left"/>
      <w:pPr>
        <w:ind w:left="50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3" w15:restartNumberingAfterBreak="0">
    <w:nsid w:val="54DB119C"/>
    <w:multiLevelType w:val="multilevel"/>
    <w:tmpl w:val="8D98AD52"/>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4" w15:restartNumberingAfterBreak="0">
    <w:nsid w:val="5BB45419"/>
    <w:multiLevelType w:val="hybridMultilevel"/>
    <w:tmpl w:val="11CC211A"/>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5" w15:restartNumberingAfterBreak="0">
    <w:nsid w:val="5C237412"/>
    <w:multiLevelType w:val="hybridMultilevel"/>
    <w:tmpl w:val="6088B84A"/>
    <w:lvl w:ilvl="0" w:tplc="7FFC71FE">
      <w:start w:val="1"/>
      <w:numFmt w:val="bullet"/>
      <w:lvlText w:val="•"/>
      <w:lvlJc w:val="left"/>
      <w:pPr>
        <w:tabs>
          <w:tab w:val="num" w:pos="720"/>
        </w:tabs>
        <w:ind w:left="720" w:hanging="360"/>
      </w:pPr>
      <w:rPr>
        <w:rFonts w:ascii="Arial" w:hAnsi="Arial" w:hint="default"/>
      </w:rPr>
    </w:lvl>
    <w:lvl w:ilvl="1" w:tplc="C0A65396" w:tentative="1">
      <w:start w:val="1"/>
      <w:numFmt w:val="bullet"/>
      <w:lvlText w:val="•"/>
      <w:lvlJc w:val="left"/>
      <w:pPr>
        <w:tabs>
          <w:tab w:val="num" w:pos="1440"/>
        </w:tabs>
        <w:ind w:left="1440" w:hanging="360"/>
      </w:pPr>
      <w:rPr>
        <w:rFonts w:ascii="Arial" w:hAnsi="Arial" w:hint="default"/>
      </w:rPr>
    </w:lvl>
    <w:lvl w:ilvl="2" w:tplc="31C25F58" w:tentative="1">
      <w:start w:val="1"/>
      <w:numFmt w:val="bullet"/>
      <w:lvlText w:val="•"/>
      <w:lvlJc w:val="left"/>
      <w:pPr>
        <w:tabs>
          <w:tab w:val="num" w:pos="2160"/>
        </w:tabs>
        <w:ind w:left="2160" w:hanging="360"/>
      </w:pPr>
      <w:rPr>
        <w:rFonts w:ascii="Arial" w:hAnsi="Arial" w:hint="default"/>
      </w:rPr>
    </w:lvl>
    <w:lvl w:ilvl="3" w:tplc="2B8AD176" w:tentative="1">
      <w:start w:val="1"/>
      <w:numFmt w:val="bullet"/>
      <w:lvlText w:val="•"/>
      <w:lvlJc w:val="left"/>
      <w:pPr>
        <w:tabs>
          <w:tab w:val="num" w:pos="2880"/>
        </w:tabs>
        <w:ind w:left="2880" w:hanging="360"/>
      </w:pPr>
      <w:rPr>
        <w:rFonts w:ascii="Arial" w:hAnsi="Arial" w:hint="default"/>
      </w:rPr>
    </w:lvl>
    <w:lvl w:ilvl="4" w:tplc="41F60CB6" w:tentative="1">
      <w:start w:val="1"/>
      <w:numFmt w:val="bullet"/>
      <w:lvlText w:val="•"/>
      <w:lvlJc w:val="left"/>
      <w:pPr>
        <w:tabs>
          <w:tab w:val="num" w:pos="3600"/>
        </w:tabs>
        <w:ind w:left="3600" w:hanging="360"/>
      </w:pPr>
      <w:rPr>
        <w:rFonts w:ascii="Arial" w:hAnsi="Arial" w:hint="default"/>
      </w:rPr>
    </w:lvl>
    <w:lvl w:ilvl="5" w:tplc="001C72EA" w:tentative="1">
      <w:start w:val="1"/>
      <w:numFmt w:val="bullet"/>
      <w:lvlText w:val="•"/>
      <w:lvlJc w:val="left"/>
      <w:pPr>
        <w:tabs>
          <w:tab w:val="num" w:pos="4320"/>
        </w:tabs>
        <w:ind w:left="4320" w:hanging="360"/>
      </w:pPr>
      <w:rPr>
        <w:rFonts w:ascii="Arial" w:hAnsi="Arial" w:hint="default"/>
      </w:rPr>
    </w:lvl>
    <w:lvl w:ilvl="6" w:tplc="1618F5E6" w:tentative="1">
      <w:start w:val="1"/>
      <w:numFmt w:val="bullet"/>
      <w:lvlText w:val="•"/>
      <w:lvlJc w:val="left"/>
      <w:pPr>
        <w:tabs>
          <w:tab w:val="num" w:pos="5040"/>
        </w:tabs>
        <w:ind w:left="5040" w:hanging="360"/>
      </w:pPr>
      <w:rPr>
        <w:rFonts w:ascii="Arial" w:hAnsi="Arial" w:hint="default"/>
      </w:rPr>
    </w:lvl>
    <w:lvl w:ilvl="7" w:tplc="0700DB58" w:tentative="1">
      <w:start w:val="1"/>
      <w:numFmt w:val="bullet"/>
      <w:lvlText w:val="•"/>
      <w:lvlJc w:val="left"/>
      <w:pPr>
        <w:tabs>
          <w:tab w:val="num" w:pos="5760"/>
        </w:tabs>
        <w:ind w:left="5760" w:hanging="360"/>
      </w:pPr>
      <w:rPr>
        <w:rFonts w:ascii="Arial" w:hAnsi="Arial" w:hint="default"/>
      </w:rPr>
    </w:lvl>
    <w:lvl w:ilvl="8" w:tplc="48ECEA7E" w:tentative="1">
      <w:start w:val="1"/>
      <w:numFmt w:val="bullet"/>
      <w:lvlText w:val="•"/>
      <w:lvlJc w:val="left"/>
      <w:pPr>
        <w:tabs>
          <w:tab w:val="num" w:pos="6480"/>
        </w:tabs>
        <w:ind w:left="6480" w:hanging="360"/>
      </w:pPr>
      <w:rPr>
        <w:rFonts w:ascii="Arial" w:hAnsi="Arial" w:hint="default"/>
      </w:rPr>
    </w:lvl>
  </w:abstractNum>
  <w:abstractNum w:abstractNumId="26" w15:restartNumberingAfterBreak="0">
    <w:nsid w:val="5D3E509F"/>
    <w:multiLevelType w:val="hybridMultilevel"/>
    <w:tmpl w:val="56E88162"/>
    <w:lvl w:ilvl="0" w:tplc="1240624C">
      <w:start w:val="4"/>
      <w:numFmt w:val="bullet"/>
      <w:lvlText w:val="-"/>
      <w:lvlJc w:val="left"/>
      <w:pPr>
        <w:ind w:left="786" w:hanging="360"/>
      </w:pPr>
      <w:rPr>
        <w:rFonts w:ascii="Calibri" w:eastAsia="Arial" w:hAnsi="Calibri" w:cs="Calibri" w:hint="default"/>
      </w:rPr>
    </w:lvl>
    <w:lvl w:ilvl="1" w:tplc="080A0003" w:tentative="1">
      <w:start w:val="1"/>
      <w:numFmt w:val="bullet"/>
      <w:lvlText w:val="o"/>
      <w:lvlJc w:val="left"/>
      <w:pPr>
        <w:ind w:left="1506" w:hanging="360"/>
      </w:pPr>
      <w:rPr>
        <w:rFonts w:ascii="Courier New" w:hAnsi="Courier New" w:cs="Courier New" w:hint="default"/>
      </w:rPr>
    </w:lvl>
    <w:lvl w:ilvl="2" w:tplc="080A0005" w:tentative="1">
      <w:start w:val="1"/>
      <w:numFmt w:val="bullet"/>
      <w:lvlText w:val=""/>
      <w:lvlJc w:val="left"/>
      <w:pPr>
        <w:ind w:left="2226" w:hanging="360"/>
      </w:pPr>
      <w:rPr>
        <w:rFonts w:ascii="Wingdings" w:hAnsi="Wingdings" w:hint="default"/>
      </w:rPr>
    </w:lvl>
    <w:lvl w:ilvl="3" w:tplc="080A0001" w:tentative="1">
      <w:start w:val="1"/>
      <w:numFmt w:val="bullet"/>
      <w:lvlText w:val=""/>
      <w:lvlJc w:val="left"/>
      <w:pPr>
        <w:ind w:left="2946" w:hanging="360"/>
      </w:pPr>
      <w:rPr>
        <w:rFonts w:ascii="Symbol" w:hAnsi="Symbol" w:hint="default"/>
      </w:rPr>
    </w:lvl>
    <w:lvl w:ilvl="4" w:tplc="080A0003" w:tentative="1">
      <w:start w:val="1"/>
      <w:numFmt w:val="bullet"/>
      <w:lvlText w:val="o"/>
      <w:lvlJc w:val="left"/>
      <w:pPr>
        <w:ind w:left="3666" w:hanging="360"/>
      </w:pPr>
      <w:rPr>
        <w:rFonts w:ascii="Courier New" w:hAnsi="Courier New" w:cs="Courier New" w:hint="default"/>
      </w:rPr>
    </w:lvl>
    <w:lvl w:ilvl="5" w:tplc="080A0005" w:tentative="1">
      <w:start w:val="1"/>
      <w:numFmt w:val="bullet"/>
      <w:lvlText w:val=""/>
      <w:lvlJc w:val="left"/>
      <w:pPr>
        <w:ind w:left="4386" w:hanging="360"/>
      </w:pPr>
      <w:rPr>
        <w:rFonts w:ascii="Wingdings" w:hAnsi="Wingdings" w:hint="default"/>
      </w:rPr>
    </w:lvl>
    <w:lvl w:ilvl="6" w:tplc="080A0001" w:tentative="1">
      <w:start w:val="1"/>
      <w:numFmt w:val="bullet"/>
      <w:lvlText w:val=""/>
      <w:lvlJc w:val="left"/>
      <w:pPr>
        <w:ind w:left="5106" w:hanging="360"/>
      </w:pPr>
      <w:rPr>
        <w:rFonts w:ascii="Symbol" w:hAnsi="Symbol" w:hint="default"/>
      </w:rPr>
    </w:lvl>
    <w:lvl w:ilvl="7" w:tplc="080A0003" w:tentative="1">
      <w:start w:val="1"/>
      <w:numFmt w:val="bullet"/>
      <w:lvlText w:val="o"/>
      <w:lvlJc w:val="left"/>
      <w:pPr>
        <w:ind w:left="5826" w:hanging="360"/>
      </w:pPr>
      <w:rPr>
        <w:rFonts w:ascii="Courier New" w:hAnsi="Courier New" w:cs="Courier New" w:hint="default"/>
      </w:rPr>
    </w:lvl>
    <w:lvl w:ilvl="8" w:tplc="080A0005" w:tentative="1">
      <w:start w:val="1"/>
      <w:numFmt w:val="bullet"/>
      <w:lvlText w:val=""/>
      <w:lvlJc w:val="left"/>
      <w:pPr>
        <w:ind w:left="6546" w:hanging="360"/>
      </w:pPr>
      <w:rPr>
        <w:rFonts w:ascii="Wingdings" w:hAnsi="Wingdings" w:hint="default"/>
      </w:rPr>
    </w:lvl>
  </w:abstractNum>
  <w:abstractNum w:abstractNumId="27" w15:restartNumberingAfterBreak="0">
    <w:nsid w:val="5D845355"/>
    <w:multiLevelType w:val="hybridMultilevel"/>
    <w:tmpl w:val="422C2862"/>
    <w:lvl w:ilvl="0" w:tplc="08ACF47E">
      <w:start w:val="4"/>
      <w:numFmt w:val="bullet"/>
      <w:lvlText w:val=""/>
      <w:lvlJc w:val="left"/>
      <w:pPr>
        <w:ind w:left="1212" w:hanging="360"/>
      </w:pPr>
      <w:rPr>
        <w:rFonts w:ascii="Symbol" w:eastAsia="Arial" w:hAnsi="Symbol" w:cstheme="minorHAnsi" w:hint="default"/>
      </w:rPr>
    </w:lvl>
    <w:lvl w:ilvl="1" w:tplc="080A0003" w:tentative="1">
      <w:start w:val="1"/>
      <w:numFmt w:val="bullet"/>
      <w:lvlText w:val="o"/>
      <w:lvlJc w:val="left"/>
      <w:pPr>
        <w:ind w:left="1866" w:hanging="360"/>
      </w:pPr>
      <w:rPr>
        <w:rFonts w:ascii="Courier New" w:hAnsi="Courier New" w:cs="Courier New" w:hint="default"/>
      </w:rPr>
    </w:lvl>
    <w:lvl w:ilvl="2" w:tplc="080A0005" w:tentative="1">
      <w:start w:val="1"/>
      <w:numFmt w:val="bullet"/>
      <w:lvlText w:val=""/>
      <w:lvlJc w:val="left"/>
      <w:pPr>
        <w:ind w:left="2586" w:hanging="360"/>
      </w:pPr>
      <w:rPr>
        <w:rFonts w:ascii="Wingdings" w:hAnsi="Wingdings" w:hint="default"/>
      </w:rPr>
    </w:lvl>
    <w:lvl w:ilvl="3" w:tplc="080A0001" w:tentative="1">
      <w:start w:val="1"/>
      <w:numFmt w:val="bullet"/>
      <w:lvlText w:val=""/>
      <w:lvlJc w:val="left"/>
      <w:pPr>
        <w:ind w:left="3306" w:hanging="360"/>
      </w:pPr>
      <w:rPr>
        <w:rFonts w:ascii="Symbol" w:hAnsi="Symbol" w:hint="default"/>
      </w:rPr>
    </w:lvl>
    <w:lvl w:ilvl="4" w:tplc="080A0003" w:tentative="1">
      <w:start w:val="1"/>
      <w:numFmt w:val="bullet"/>
      <w:lvlText w:val="o"/>
      <w:lvlJc w:val="left"/>
      <w:pPr>
        <w:ind w:left="4026" w:hanging="360"/>
      </w:pPr>
      <w:rPr>
        <w:rFonts w:ascii="Courier New" w:hAnsi="Courier New" w:cs="Courier New" w:hint="default"/>
      </w:rPr>
    </w:lvl>
    <w:lvl w:ilvl="5" w:tplc="080A0005" w:tentative="1">
      <w:start w:val="1"/>
      <w:numFmt w:val="bullet"/>
      <w:lvlText w:val=""/>
      <w:lvlJc w:val="left"/>
      <w:pPr>
        <w:ind w:left="4746" w:hanging="360"/>
      </w:pPr>
      <w:rPr>
        <w:rFonts w:ascii="Wingdings" w:hAnsi="Wingdings" w:hint="default"/>
      </w:rPr>
    </w:lvl>
    <w:lvl w:ilvl="6" w:tplc="080A0001" w:tentative="1">
      <w:start w:val="1"/>
      <w:numFmt w:val="bullet"/>
      <w:lvlText w:val=""/>
      <w:lvlJc w:val="left"/>
      <w:pPr>
        <w:ind w:left="5466" w:hanging="360"/>
      </w:pPr>
      <w:rPr>
        <w:rFonts w:ascii="Symbol" w:hAnsi="Symbol" w:hint="default"/>
      </w:rPr>
    </w:lvl>
    <w:lvl w:ilvl="7" w:tplc="080A0003" w:tentative="1">
      <w:start w:val="1"/>
      <w:numFmt w:val="bullet"/>
      <w:lvlText w:val="o"/>
      <w:lvlJc w:val="left"/>
      <w:pPr>
        <w:ind w:left="6186" w:hanging="360"/>
      </w:pPr>
      <w:rPr>
        <w:rFonts w:ascii="Courier New" w:hAnsi="Courier New" w:cs="Courier New" w:hint="default"/>
      </w:rPr>
    </w:lvl>
    <w:lvl w:ilvl="8" w:tplc="080A0005" w:tentative="1">
      <w:start w:val="1"/>
      <w:numFmt w:val="bullet"/>
      <w:lvlText w:val=""/>
      <w:lvlJc w:val="left"/>
      <w:pPr>
        <w:ind w:left="6906" w:hanging="360"/>
      </w:pPr>
      <w:rPr>
        <w:rFonts w:ascii="Wingdings" w:hAnsi="Wingdings" w:hint="default"/>
      </w:rPr>
    </w:lvl>
  </w:abstractNum>
  <w:abstractNum w:abstractNumId="28" w15:restartNumberingAfterBreak="0">
    <w:nsid w:val="5DEF6F37"/>
    <w:multiLevelType w:val="hybridMultilevel"/>
    <w:tmpl w:val="DF0448D4"/>
    <w:lvl w:ilvl="0" w:tplc="750E39C6">
      <w:start w:val="6"/>
      <w:numFmt w:val="bullet"/>
      <w:lvlText w:val="-"/>
      <w:lvlJc w:val="left"/>
      <w:pPr>
        <w:ind w:left="927" w:hanging="360"/>
      </w:pPr>
      <w:rPr>
        <w:rFonts w:ascii="Calibri" w:eastAsia="Calibri" w:hAnsi="Calibri" w:cs="Calibri" w:hint="default"/>
      </w:rPr>
    </w:lvl>
    <w:lvl w:ilvl="1" w:tplc="080A0003" w:tentative="1">
      <w:start w:val="1"/>
      <w:numFmt w:val="bullet"/>
      <w:lvlText w:val="o"/>
      <w:lvlJc w:val="left"/>
      <w:pPr>
        <w:ind w:left="1647" w:hanging="360"/>
      </w:pPr>
      <w:rPr>
        <w:rFonts w:ascii="Courier New" w:hAnsi="Courier New" w:cs="Courier New" w:hint="default"/>
      </w:rPr>
    </w:lvl>
    <w:lvl w:ilvl="2" w:tplc="080A0005" w:tentative="1">
      <w:start w:val="1"/>
      <w:numFmt w:val="bullet"/>
      <w:lvlText w:val=""/>
      <w:lvlJc w:val="left"/>
      <w:pPr>
        <w:ind w:left="2367" w:hanging="360"/>
      </w:pPr>
      <w:rPr>
        <w:rFonts w:ascii="Wingdings" w:hAnsi="Wingdings" w:hint="default"/>
      </w:rPr>
    </w:lvl>
    <w:lvl w:ilvl="3" w:tplc="080A0001" w:tentative="1">
      <w:start w:val="1"/>
      <w:numFmt w:val="bullet"/>
      <w:lvlText w:val=""/>
      <w:lvlJc w:val="left"/>
      <w:pPr>
        <w:ind w:left="3087" w:hanging="360"/>
      </w:pPr>
      <w:rPr>
        <w:rFonts w:ascii="Symbol" w:hAnsi="Symbol" w:hint="default"/>
      </w:rPr>
    </w:lvl>
    <w:lvl w:ilvl="4" w:tplc="080A0003" w:tentative="1">
      <w:start w:val="1"/>
      <w:numFmt w:val="bullet"/>
      <w:lvlText w:val="o"/>
      <w:lvlJc w:val="left"/>
      <w:pPr>
        <w:ind w:left="3807" w:hanging="360"/>
      </w:pPr>
      <w:rPr>
        <w:rFonts w:ascii="Courier New" w:hAnsi="Courier New" w:cs="Courier New" w:hint="default"/>
      </w:rPr>
    </w:lvl>
    <w:lvl w:ilvl="5" w:tplc="080A0005" w:tentative="1">
      <w:start w:val="1"/>
      <w:numFmt w:val="bullet"/>
      <w:lvlText w:val=""/>
      <w:lvlJc w:val="left"/>
      <w:pPr>
        <w:ind w:left="4527" w:hanging="360"/>
      </w:pPr>
      <w:rPr>
        <w:rFonts w:ascii="Wingdings" w:hAnsi="Wingdings" w:hint="default"/>
      </w:rPr>
    </w:lvl>
    <w:lvl w:ilvl="6" w:tplc="080A0001" w:tentative="1">
      <w:start w:val="1"/>
      <w:numFmt w:val="bullet"/>
      <w:lvlText w:val=""/>
      <w:lvlJc w:val="left"/>
      <w:pPr>
        <w:ind w:left="5247" w:hanging="360"/>
      </w:pPr>
      <w:rPr>
        <w:rFonts w:ascii="Symbol" w:hAnsi="Symbol" w:hint="default"/>
      </w:rPr>
    </w:lvl>
    <w:lvl w:ilvl="7" w:tplc="080A0003" w:tentative="1">
      <w:start w:val="1"/>
      <w:numFmt w:val="bullet"/>
      <w:lvlText w:val="o"/>
      <w:lvlJc w:val="left"/>
      <w:pPr>
        <w:ind w:left="5967" w:hanging="360"/>
      </w:pPr>
      <w:rPr>
        <w:rFonts w:ascii="Courier New" w:hAnsi="Courier New" w:cs="Courier New" w:hint="default"/>
      </w:rPr>
    </w:lvl>
    <w:lvl w:ilvl="8" w:tplc="080A0005" w:tentative="1">
      <w:start w:val="1"/>
      <w:numFmt w:val="bullet"/>
      <w:lvlText w:val=""/>
      <w:lvlJc w:val="left"/>
      <w:pPr>
        <w:ind w:left="6687" w:hanging="360"/>
      </w:pPr>
      <w:rPr>
        <w:rFonts w:ascii="Wingdings" w:hAnsi="Wingdings" w:hint="default"/>
      </w:rPr>
    </w:lvl>
  </w:abstractNum>
  <w:abstractNum w:abstractNumId="29" w15:restartNumberingAfterBreak="0">
    <w:nsid w:val="5E79073D"/>
    <w:multiLevelType w:val="hybridMultilevel"/>
    <w:tmpl w:val="B322B402"/>
    <w:lvl w:ilvl="0" w:tplc="4EBAA6DC">
      <w:start w:val="1"/>
      <w:numFmt w:val="decimal"/>
      <w:lvlText w:val="%1."/>
      <w:lvlJc w:val="left"/>
      <w:pPr>
        <w:ind w:left="786" w:hanging="360"/>
      </w:pPr>
      <w:rPr>
        <w:rFonts w:hint="default"/>
      </w:rPr>
    </w:lvl>
    <w:lvl w:ilvl="1" w:tplc="080A0019" w:tentative="1">
      <w:start w:val="1"/>
      <w:numFmt w:val="lowerLetter"/>
      <w:lvlText w:val="%2."/>
      <w:lvlJc w:val="left"/>
      <w:pPr>
        <w:ind w:left="1506" w:hanging="360"/>
      </w:pPr>
    </w:lvl>
    <w:lvl w:ilvl="2" w:tplc="080A001B" w:tentative="1">
      <w:start w:val="1"/>
      <w:numFmt w:val="lowerRoman"/>
      <w:lvlText w:val="%3."/>
      <w:lvlJc w:val="right"/>
      <w:pPr>
        <w:ind w:left="2226" w:hanging="180"/>
      </w:pPr>
    </w:lvl>
    <w:lvl w:ilvl="3" w:tplc="080A000F" w:tentative="1">
      <w:start w:val="1"/>
      <w:numFmt w:val="decimal"/>
      <w:lvlText w:val="%4."/>
      <w:lvlJc w:val="left"/>
      <w:pPr>
        <w:ind w:left="2946" w:hanging="360"/>
      </w:pPr>
    </w:lvl>
    <w:lvl w:ilvl="4" w:tplc="080A0019" w:tentative="1">
      <w:start w:val="1"/>
      <w:numFmt w:val="lowerLetter"/>
      <w:lvlText w:val="%5."/>
      <w:lvlJc w:val="left"/>
      <w:pPr>
        <w:ind w:left="3666" w:hanging="360"/>
      </w:pPr>
    </w:lvl>
    <w:lvl w:ilvl="5" w:tplc="080A001B" w:tentative="1">
      <w:start w:val="1"/>
      <w:numFmt w:val="lowerRoman"/>
      <w:lvlText w:val="%6."/>
      <w:lvlJc w:val="right"/>
      <w:pPr>
        <w:ind w:left="4386" w:hanging="180"/>
      </w:pPr>
    </w:lvl>
    <w:lvl w:ilvl="6" w:tplc="080A000F" w:tentative="1">
      <w:start w:val="1"/>
      <w:numFmt w:val="decimal"/>
      <w:lvlText w:val="%7."/>
      <w:lvlJc w:val="left"/>
      <w:pPr>
        <w:ind w:left="5106" w:hanging="360"/>
      </w:pPr>
    </w:lvl>
    <w:lvl w:ilvl="7" w:tplc="080A0019" w:tentative="1">
      <w:start w:val="1"/>
      <w:numFmt w:val="lowerLetter"/>
      <w:lvlText w:val="%8."/>
      <w:lvlJc w:val="left"/>
      <w:pPr>
        <w:ind w:left="5826" w:hanging="360"/>
      </w:pPr>
    </w:lvl>
    <w:lvl w:ilvl="8" w:tplc="080A001B" w:tentative="1">
      <w:start w:val="1"/>
      <w:numFmt w:val="lowerRoman"/>
      <w:lvlText w:val="%9."/>
      <w:lvlJc w:val="right"/>
      <w:pPr>
        <w:ind w:left="6546" w:hanging="180"/>
      </w:pPr>
    </w:lvl>
  </w:abstractNum>
  <w:abstractNum w:abstractNumId="30" w15:restartNumberingAfterBreak="0">
    <w:nsid w:val="5EBC2AC8"/>
    <w:multiLevelType w:val="hybridMultilevel"/>
    <w:tmpl w:val="CEF41B14"/>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1" w15:restartNumberingAfterBreak="0">
    <w:nsid w:val="60F73AB6"/>
    <w:multiLevelType w:val="hybridMultilevel"/>
    <w:tmpl w:val="59742204"/>
    <w:lvl w:ilvl="0" w:tplc="08ACF47E">
      <w:start w:val="4"/>
      <w:numFmt w:val="bullet"/>
      <w:lvlText w:val=""/>
      <w:lvlJc w:val="left"/>
      <w:pPr>
        <w:ind w:left="786" w:hanging="360"/>
      </w:pPr>
      <w:rPr>
        <w:rFonts w:ascii="Symbol" w:eastAsia="Arial" w:hAnsi="Symbol" w:cstheme="minorHAnsi" w:hint="default"/>
      </w:rPr>
    </w:lvl>
    <w:lvl w:ilvl="1" w:tplc="080A0003" w:tentative="1">
      <w:start w:val="1"/>
      <w:numFmt w:val="bullet"/>
      <w:lvlText w:val="o"/>
      <w:lvlJc w:val="left"/>
      <w:pPr>
        <w:ind w:left="1506" w:hanging="360"/>
      </w:pPr>
      <w:rPr>
        <w:rFonts w:ascii="Courier New" w:hAnsi="Courier New" w:cs="Courier New" w:hint="default"/>
      </w:rPr>
    </w:lvl>
    <w:lvl w:ilvl="2" w:tplc="080A0005" w:tentative="1">
      <w:start w:val="1"/>
      <w:numFmt w:val="bullet"/>
      <w:lvlText w:val=""/>
      <w:lvlJc w:val="left"/>
      <w:pPr>
        <w:ind w:left="2226" w:hanging="360"/>
      </w:pPr>
      <w:rPr>
        <w:rFonts w:ascii="Wingdings" w:hAnsi="Wingdings" w:hint="default"/>
      </w:rPr>
    </w:lvl>
    <w:lvl w:ilvl="3" w:tplc="080A0001" w:tentative="1">
      <w:start w:val="1"/>
      <w:numFmt w:val="bullet"/>
      <w:lvlText w:val=""/>
      <w:lvlJc w:val="left"/>
      <w:pPr>
        <w:ind w:left="2946" w:hanging="360"/>
      </w:pPr>
      <w:rPr>
        <w:rFonts w:ascii="Symbol" w:hAnsi="Symbol" w:hint="default"/>
      </w:rPr>
    </w:lvl>
    <w:lvl w:ilvl="4" w:tplc="080A0003" w:tentative="1">
      <w:start w:val="1"/>
      <w:numFmt w:val="bullet"/>
      <w:lvlText w:val="o"/>
      <w:lvlJc w:val="left"/>
      <w:pPr>
        <w:ind w:left="3666" w:hanging="360"/>
      </w:pPr>
      <w:rPr>
        <w:rFonts w:ascii="Courier New" w:hAnsi="Courier New" w:cs="Courier New" w:hint="default"/>
      </w:rPr>
    </w:lvl>
    <w:lvl w:ilvl="5" w:tplc="080A0005" w:tentative="1">
      <w:start w:val="1"/>
      <w:numFmt w:val="bullet"/>
      <w:lvlText w:val=""/>
      <w:lvlJc w:val="left"/>
      <w:pPr>
        <w:ind w:left="4386" w:hanging="360"/>
      </w:pPr>
      <w:rPr>
        <w:rFonts w:ascii="Wingdings" w:hAnsi="Wingdings" w:hint="default"/>
      </w:rPr>
    </w:lvl>
    <w:lvl w:ilvl="6" w:tplc="080A0001" w:tentative="1">
      <w:start w:val="1"/>
      <w:numFmt w:val="bullet"/>
      <w:lvlText w:val=""/>
      <w:lvlJc w:val="left"/>
      <w:pPr>
        <w:ind w:left="5106" w:hanging="360"/>
      </w:pPr>
      <w:rPr>
        <w:rFonts w:ascii="Symbol" w:hAnsi="Symbol" w:hint="default"/>
      </w:rPr>
    </w:lvl>
    <w:lvl w:ilvl="7" w:tplc="080A0003" w:tentative="1">
      <w:start w:val="1"/>
      <w:numFmt w:val="bullet"/>
      <w:lvlText w:val="o"/>
      <w:lvlJc w:val="left"/>
      <w:pPr>
        <w:ind w:left="5826" w:hanging="360"/>
      </w:pPr>
      <w:rPr>
        <w:rFonts w:ascii="Courier New" w:hAnsi="Courier New" w:cs="Courier New" w:hint="default"/>
      </w:rPr>
    </w:lvl>
    <w:lvl w:ilvl="8" w:tplc="080A0005" w:tentative="1">
      <w:start w:val="1"/>
      <w:numFmt w:val="bullet"/>
      <w:lvlText w:val=""/>
      <w:lvlJc w:val="left"/>
      <w:pPr>
        <w:ind w:left="6546" w:hanging="360"/>
      </w:pPr>
      <w:rPr>
        <w:rFonts w:ascii="Wingdings" w:hAnsi="Wingdings" w:hint="default"/>
      </w:rPr>
    </w:lvl>
  </w:abstractNum>
  <w:abstractNum w:abstractNumId="32" w15:restartNumberingAfterBreak="0">
    <w:nsid w:val="62C164E8"/>
    <w:multiLevelType w:val="hybridMultilevel"/>
    <w:tmpl w:val="CEF41B14"/>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3" w15:restartNumberingAfterBreak="0">
    <w:nsid w:val="699E25E7"/>
    <w:multiLevelType w:val="hybridMultilevel"/>
    <w:tmpl w:val="02F4B7F0"/>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4" w15:restartNumberingAfterBreak="0">
    <w:nsid w:val="6AD37487"/>
    <w:multiLevelType w:val="hybridMultilevel"/>
    <w:tmpl w:val="8104041C"/>
    <w:lvl w:ilvl="0" w:tplc="080A000F">
      <w:start w:val="1"/>
      <w:numFmt w:val="decimal"/>
      <w:lvlText w:val="%1."/>
      <w:lvlJc w:val="left"/>
      <w:pPr>
        <w:ind w:left="360" w:hanging="360"/>
      </w:pPr>
    </w:lvl>
    <w:lvl w:ilvl="1" w:tplc="080A0019" w:tentative="1">
      <w:start w:val="1"/>
      <w:numFmt w:val="lowerLetter"/>
      <w:lvlText w:val="%2."/>
      <w:lvlJc w:val="left"/>
      <w:pPr>
        <w:ind w:left="1080" w:hanging="360"/>
      </w:pPr>
    </w:lvl>
    <w:lvl w:ilvl="2" w:tplc="080A001B" w:tentative="1">
      <w:start w:val="1"/>
      <w:numFmt w:val="lowerRoman"/>
      <w:lvlText w:val="%3."/>
      <w:lvlJc w:val="right"/>
      <w:pPr>
        <w:ind w:left="1800" w:hanging="180"/>
      </w:pPr>
    </w:lvl>
    <w:lvl w:ilvl="3" w:tplc="080A000F" w:tentative="1">
      <w:start w:val="1"/>
      <w:numFmt w:val="decimal"/>
      <w:lvlText w:val="%4."/>
      <w:lvlJc w:val="left"/>
      <w:pPr>
        <w:ind w:left="2520" w:hanging="360"/>
      </w:pPr>
    </w:lvl>
    <w:lvl w:ilvl="4" w:tplc="080A0019" w:tentative="1">
      <w:start w:val="1"/>
      <w:numFmt w:val="lowerLetter"/>
      <w:lvlText w:val="%5."/>
      <w:lvlJc w:val="left"/>
      <w:pPr>
        <w:ind w:left="3240" w:hanging="360"/>
      </w:pPr>
    </w:lvl>
    <w:lvl w:ilvl="5" w:tplc="080A001B" w:tentative="1">
      <w:start w:val="1"/>
      <w:numFmt w:val="lowerRoman"/>
      <w:lvlText w:val="%6."/>
      <w:lvlJc w:val="right"/>
      <w:pPr>
        <w:ind w:left="3960" w:hanging="180"/>
      </w:pPr>
    </w:lvl>
    <w:lvl w:ilvl="6" w:tplc="080A000F" w:tentative="1">
      <w:start w:val="1"/>
      <w:numFmt w:val="decimal"/>
      <w:lvlText w:val="%7."/>
      <w:lvlJc w:val="left"/>
      <w:pPr>
        <w:ind w:left="4680" w:hanging="360"/>
      </w:pPr>
    </w:lvl>
    <w:lvl w:ilvl="7" w:tplc="080A0019" w:tentative="1">
      <w:start w:val="1"/>
      <w:numFmt w:val="lowerLetter"/>
      <w:lvlText w:val="%8."/>
      <w:lvlJc w:val="left"/>
      <w:pPr>
        <w:ind w:left="5400" w:hanging="360"/>
      </w:pPr>
    </w:lvl>
    <w:lvl w:ilvl="8" w:tplc="080A001B" w:tentative="1">
      <w:start w:val="1"/>
      <w:numFmt w:val="lowerRoman"/>
      <w:lvlText w:val="%9."/>
      <w:lvlJc w:val="right"/>
      <w:pPr>
        <w:ind w:left="6120" w:hanging="180"/>
      </w:pPr>
    </w:lvl>
  </w:abstractNum>
  <w:abstractNum w:abstractNumId="35" w15:restartNumberingAfterBreak="0">
    <w:nsid w:val="6C030E5D"/>
    <w:multiLevelType w:val="hybridMultilevel"/>
    <w:tmpl w:val="616ABCC4"/>
    <w:lvl w:ilvl="0" w:tplc="0409000F">
      <w:start w:val="1"/>
      <w:numFmt w:val="decimal"/>
      <w:lvlText w:val="%1."/>
      <w:lvlJc w:val="left"/>
      <w:pPr>
        <w:ind w:left="720" w:hanging="360"/>
      </w:pPr>
    </w:lvl>
    <w:lvl w:ilvl="1" w:tplc="0409000F">
      <w:start w:val="1"/>
      <w:numFmt w:val="decimal"/>
      <w:lvlText w:val="%2."/>
      <w:lvlJc w:val="left"/>
      <w:pPr>
        <w:ind w:left="1440" w:hanging="360"/>
      </w:pPr>
    </w:lvl>
    <w:lvl w:ilvl="2" w:tplc="2E2A5B28">
      <w:start w:val="4"/>
      <w:numFmt w:val="bullet"/>
      <w:lvlText w:val=""/>
      <w:lvlJc w:val="left"/>
      <w:pPr>
        <w:ind w:left="2340" w:hanging="360"/>
      </w:pPr>
      <w:rPr>
        <w:rFonts w:ascii="Symbol" w:eastAsia="Arial" w:hAnsi="Symbol" w:cstheme="minorHAnsi" w:hint="default"/>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728F2267"/>
    <w:multiLevelType w:val="multilevel"/>
    <w:tmpl w:val="11F40842"/>
    <w:lvl w:ilvl="0">
      <w:start w:val="2"/>
      <w:numFmt w:val="decimal"/>
      <w:lvlText w:val="%1"/>
      <w:lvlJc w:val="left"/>
      <w:pPr>
        <w:ind w:left="480" w:hanging="480"/>
      </w:pPr>
      <w:rPr>
        <w:rFonts w:hint="default"/>
      </w:rPr>
    </w:lvl>
    <w:lvl w:ilvl="1">
      <w:start w:val="3"/>
      <w:numFmt w:val="decimal"/>
      <w:lvlText w:val="%1.%2"/>
      <w:lvlJc w:val="left"/>
      <w:pPr>
        <w:ind w:left="480" w:hanging="48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7" w15:restartNumberingAfterBreak="0">
    <w:nsid w:val="73415A8C"/>
    <w:multiLevelType w:val="hybridMultilevel"/>
    <w:tmpl w:val="17DA69A4"/>
    <w:lvl w:ilvl="0" w:tplc="DEC6E3C2">
      <w:start w:val="2"/>
      <w:numFmt w:val="bullet"/>
      <w:lvlText w:val=""/>
      <w:lvlJc w:val="left"/>
      <w:pPr>
        <w:ind w:left="426" w:hanging="360"/>
      </w:pPr>
      <w:rPr>
        <w:rFonts w:ascii="Symbol" w:eastAsia="Calibri" w:hAnsi="Symbol" w:cs="Calibri" w:hint="default"/>
      </w:rPr>
    </w:lvl>
    <w:lvl w:ilvl="1" w:tplc="080A0003" w:tentative="1">
      <w:start w:val="1"/>
      <w:numFmt w:val="bullet"/>
      <w:lvlText w:val="o"/>
      <w:lvlJc w:val="left"/>
      <w:pPr>
        <w:ind w:left="1146" w:hanging="360"/>
      </w:pPr>
      <w:rPr>
        <w:rFonts w:ascii="Courier New" w:hAnsi="Courier New" w:cs="Courier New" w:hint="default"/>
      </w:rPr>
    </w:lvl>
    <w:lvl w:ilvl="2" w:tplc="080A0005" w:tentative="1">
      <w:start w:val="1"/>
      <w:numFmt w:val="bullet"/>
      <w:lvlText w:val=""/>
      <w:lvlJc w:val="left"/>
      <w:pPr>
        <w:ind w:left="1866" w:hanging="360"/>
      </w:pPr>
      <w:rPr>
        <w:rFonts w:ascii="Wingdings" w:hAnsi="Wingdings" w:hint="default"/>
      </w:rPr>
    </w:lvl>
    <w:lvl w:ilvl="3" w:tplc="080A0001" w:tentative="1">
      <w:start w:val="1"/>
      <w:numFmt w:val="bullet"/>
      <w:lvlText w:val=""/>
      <w:lvlJc w:val="left"/>
      <w:pPr>
        <w:ind w:left="2586" w:hanging="360"/>
      </w:pPr>
      <w:rPr>
        <w:rFonts w:ascii="Symbol" w:hAnsi="Symbol" w:hint="default"/>
      </w:rPr>
    </w:lvl>
    <w:lvl w:ilvl="4" w:tplc="080A0003" w:tentative="1">
      <w:start w:val="1"/>
      <w:numFmt w:val="bullet"/>
      <w:lvlText w:val="o"/>
      <w:lvlJc w:val="left"/>
      <w:pPr>
        <w:ind w:left="3306" w:hanging="360"/>
      </w:pPr>
      <w:rPr>
        <w:rFonts w:ascii="Courier New" w:hAnsi="Courier New" w:cs="Courier New" w:hint="default"/>
      </w:rPr>
    </w:lvl>
    <w:lvl w:ilvl="5" w:tplc="080A0005" w:tentative="1">
      <w:start w:val="1"/>
      <w:numFmt w:val="bullet"/>
      <w:lvlText w:val=""/>
      <w:lvlJc w:val="left"/>
      <w:pPr>
        <w:ind w:left="4026" w:hanging="360"/>
      </w:pPr>
      <w:rPr>
        <w:rFonts w:ascii="Wingdings" w:hAnsi="Wingdings" w:hint="default"/>
      </w:rPr>
    </w:lvl>
    <w:lvl w:ilvl="6" w:tplc="080A0001" w:tentative="1">
      <w:start w:val="1"/>
      <w:numFmt w:val="bullet"/>
      <w:lvlText w:val=""/>
      <w:lvlJc w:val="left"/>
      <w:pPr>
        <w:ind w:left="4746" w:hanging="360"/>
      </w:pPr>
      <w:rPr>
        <w:rFonts w:ascii="Symbol" w:hAnsi="Symbol" w:hint="default"/>
      </w:rPr>
    </w:lvl>
    <w:lvl w:ilvl="7" w:tplc="080A0003" w:tentative="1">
      <w:start w:val="1"/>
      <w:numFmt w:val="bullet"/>
      <w:lvlText w:val="o"/>
      <w:lvlJc w:val="left"/>
      <w:pPr>
        <w:ind w:left="5466" w:hanging="360"/>
      </w:pPr>
      <w:rPr>
        <w:rFonts w:ascii="Courier New" w:hAnsi="Courier New" w:cs="Courier New" w:hint="default"/>
      </w:rPr>
    </w:lvl>
    <w:lvl w:ilvl="8" w:tplc="080A0005" w:tentative="1">
      <w:start w:val="1"/>
      <w:numFmt w:val="bullet"/>
      <w:lvlText w:val=""/>
      <w:lvlJc w:val="left"/>
      <w:pPr>
        <w:ind w:left="6186" w:hanging="360"/>
      </w:pPr>
      <w:rPr>
        <w:rFonts w:ascii="Wingdings" w:hAnsi="Wingdings" w:hint="default"/>
      </w:rPr>
    </w:lvl>
  </w:abstractNum>
  <w:abstractNum w:abstractNumId="38" w15:restartNumberingAfterBreak="0">
    <w:nsid w:val="73EE3635"/>
    <w:multiLevelType w:val="hybridMultilevel"/>
    <w:tmpl w:val="925AE8F0"/>
    <w:lvl w:ilvl="0" w:tplc="EE689950">
      <w:start w:val="1"/>
      <w:numFmt w:val="bullet"/>
      <w:lvlText w:val="•"/>
      <w:lvlJc w:val="left"/>
      <w:pPr>
        <w:tabs>
          <w:tab w:val="num" w:pos="720"/>
        </w:tabs>
        <w:ind w:left="720" w:hanging="360"/>
      </w:pPr>
      <w:rPr>
        <w:rFonts w:ascii="Arial" w:hAnsi="Arial" w:hint="default"/>
      </w:rPr>
    </w:lvl>
    <w:lvl w:ilvl="1" w:tplc="04D82612" w:tentative="1">
      <w:start w:val="1"/>
      <w:numFmt w:val="bullet"/>
      <w:lvlText w:val="•"/>
      <w:lvlJc w:val="left"/>
      <w:pPr>
        <w:tabs>
          <w:tab w:val="num" w:pos="1440"/>
        </w:tabs>
        <w:ind w:left="1440" w:hanging="360"/>
      </w:pPr>
      <w:rPr>
        <w:rFonts w:ascii="Arial" w:hAnsi="Arial" w:hint="default"/>
      </w:rPr>
    </w:lvl>
    <w:lvl w:ilvl="2" w:tplc="D4D46E62" w:tentative="1">
      <w:start w:val="1"/>
      <w:numFmt w:val="bullet"/>
      <w:lvlText w:val="•"/>
      <w:lvlJc w:val="left"/>
      <w:pPr>
        <w:tabs>
          <w:tab w:val="num" w:pos="2160"/>
        </w:tabs>
        <w:ind w:left="2160" w:hanging="360"/>
      </w:pPr>
      <w:rPr>
        <w:rFonts w:ascii="Arial" w:hAnsi="Arial" w:hint="default"/>
      </w:rPr>
    </w:lvl>
    <w:lvl w:ilvl="3" w:tplc="24E008DA" w:tentative="1">
      <w:start w:val="1"/>
      <w:numFmt w:val="bullet"/>
      <w:lvlText w:val="•"/>
      <w:lvlJc w:val="left"/>
      <w:pPr>
        <w:tabs>
          <w:tab w:val="num" w:pos="2880"/>
        </w:tabs>
        <w:ind w:left="2880" w:hanging="360"/>
      </w:pPr>
      <w:rPr>
        <w:rFonts w:ascii="Arial" w:hAnsi="Arial" w:hint="default"/>
      </w:rPr>
    </w:lvl>
    <w:lvl w:ilvl="4" w:tplc="064860E6" w:tentative="1">
      <w:start w:val="1"/>
      <w:numFmt w:val="bullet"/>
      <w:lvlText w:val="•"/>
      <w:lvlJc w:val="left"/>
      <w:pPr>
        <w:tabs>
          <w:tab w:val="num" w:pos="3600"/>
        </w:tabs>
        <w:ind w:left="3600" w:hanging="360"/>
      </w:pPr>
      <w:rPr>
        <w:rFonts w:ascii="Arial" w:hAnsi="Arial" w:hint="default"/>
      </w:rPr>
    </w:lvl>
    <w:lvl w:ilvl="5" w:tplc="D8C49534" w:tentative="1">
      <w:start w:val="1"/>
      <w:numFmt w:val="bullet"/>
      <w:lvlText w:val="•"/>
      <w:lvlJc w:val="left"/>
      <w:pPr>
        <w:tabs>
          <w:tab w:val="num" w:pos="4320"/>
        </w:tabs>
        <w:ind w:left="4320" w:hanging="360"/>
      </w:pPr>
      <w:rPr>
        <w:rFonts w:ascii="Arial" w:hAnsi="Arial" w:hint="default"/>
      </w:rPr>
    </w:lvl>
    <w:lvl w:ilvl="6" w:tplc="85D8233A" w:tentative="1">
      <w:start w:val="1"/>
      <w:numFmt w:val="bullet"/>
      <w:lvlText w:val="•"/>
      <w:lvlJc w:val="left"/>
      <w:pPr>
        <w:tabs>
          <w:tab w:val="num" w:pos="5040"/>
        </w:tabs>
        <w:ind w:left="5040" w:hanging="360"/>
      </w:pPr>
      <w:rPr>
        <w:rFonts w:ascii="Arial" w:hAnsi="Arial" w:hint="default"/>
      </w:rPr>
    </w:lvl>
    <w:lvl w:ilvl="7" w:tplc="B3A0934C" w:tentative="1">
      <w:start w:val="1"/>
      <w:numFmt w:val="bullet"/>
      <w:lvlText w:val="•"/>
      <w:lvlJc w:val="left"/>
      <w:pPr>
        <w:tabs>
          <w:tab w:val="num" w:pos="5760"/>
        </w:tabs>
        <w:ind w:left="5760" w:hanging="360"/>
      </w:pPr>
      <w:rPr>
        <w:rFonts w:ascii="Arial" w:hAnsi="Arial" w:hint="default"/>
      </w:rPr>
    </w:lvl>
    <w:lvl w:ilvl="8" w:tplc="3710DCBE" w:tentative="1">
      <w:start w:val="1"/>
      <w:numFmt w:val="bullet"/>
      <w:lvlText w:val="•"/>
      <w:lvlJc w:val="left"/>
      <w:pPr>
        <w:tabs>
          <w:tab w:val="num" w:pos="6480"/>
        </w:tabs>
        <w:ind w:left="6480" w:hanging="360"/>
      </w:pPr>
      <w:rPr>
        <w:rFonts w:ascii="Arial" w:hAnsi="Arial" w:hint="default"/>
      </w:rPr>
    </w:lvl>
  </w:abstractNum>
  <w:abstractNum w:abstractNumId="39" w15:restartNumberingAfterBreak="0">
    <w:nsid w:val="79DF30BC"/>
    <w:multiLevelType w:val="hybridMultilevel"/>
    <w:tmpl w:val="CEF41B14"/>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0" w15:restartNumberingAfterBreak="0">
    <w:nsid w:val="7ACB7EFF"/>
    <w:multiLevelType w:val="hybridMultilevel"/>
    <w:tmpl w:val="6BA8714A"/>
    <w:lvl w:ilvl="0" w:tplc="9DB4A402">
      <w:start w:val="3"/>
      <w:numFmt w:val="bullet"/>
      <w:lvlText w:val="-"/>
      <w:lvlJc w:val="left"/>
      <w:pPr>
        <w:ind w:left="720" w:hanging="360"/>
      </w:pPr>
      <w:rPr>
        <w:rFonts w:ascii="Calibri" w:eastAsia="Calibri" w:hAnsi="Calibri" w:cs="Calibri" w:hint="default"/>
        <w:b/>
        <w:bCs/>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1" w15:restartNumberingAfterBreak="0">
    <w:nsid w:val="7EB656A3"/>
    <w:multiLevelType w:val="hybridMultilevel"/>
    <w:tmpl w:val="02F4B7F0"/>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2" w15:restartNumberingAfterBreak="0">
    <w:nsid w:val="7FA07F9E"/>
    <w:multiLevelType w:val="multilevel"/>
    <w:tmpl w:val="44306298"/>
    <w:lvl w:ilvl="0">
      <w:start w:val="2"/>
      <w:numFmt w:val="decimal"/>
      <w:lvlText w:val="%1"/>
      <w:lvlJc w:val="left"/>
      <w:pPr>
        <w:ind w:left="480" w:hanging="480"/>
      </w:pPr>
      <w:rPr>
        <w:rFonts w:hint="default"/>
      </w:rPr>
    </w:lvl>
    <w:lvl w:ilvl="1">
      <w:start w:val="3"/>
      <w:numFmt w:val="decimal"/>
      <w:lvlText w:val="%1.%2"/>
      <w:lvlJc w:val="left"/>
      <w:pPr>
        <w:ind w:left="696" w:hanging="48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368" w:hanging="720"/>
      </w:pPr>
      <w:rPr>
        <w:rFonts w:hint="default"/>
      </w:rPr>
    </w:lvl>
    <w:lvl w:ilvl="4">
      <w:start w:val="1"/>
      <w:numFmt w:val="decimal"/>
      <w:lvlText w:val="%1.%2.%3.%4.%5"/>
      <w:lvlJc w:val="left"/>
      <w:pPr>
        <w:ind w:left="1944" w:hanging="1080"/>
      </w:pPr>
      <w:rPr>
        <w:rFonts w:hint="default"/>
      </w:rPr>
    </w:lvl>
    <w:lvl w:ilvl="5">
      <w:start w:val="1"/>
      <w:numFmt w:val="decimal"/>
      <w:lvlText w:val="%1.%2.%3.%4.%5.%6"/>
      <w:lvlJc w:val="left"/>
      <w:pPr>
        <w:ind w:left="2160" w:hanging="1080"/>
      </w:pPr>
      <w:rPr>
        <w:rFonts w:hint="default"/>
      </w:rPr>
    </w:lvl>
    <w:lvl w:ilvl="6">
      <w:start w:val="1"/>
      <w:numFmt w:val="decimal"/>
      <w:lvlText w:val="%1.%2.%3.%4.%5.%6.%7"/>
      <w:lvlJc w:val="left"/>
      <w:pPr>
        <w:ind w:left="2736" w:hanging="1440"/>
      </w:pPr>
      <w:rPr>
        <w:rFonts w:hint="default"/>
      </w:rPr>
    </w:lvl>
    <w:lvl w:ilvl="7">
      <w:start w:val="1"/>
      <w:numFmt w:val="decimal"/>
      <w:lvlText w:val="%1.%2.%3.%4.%5.%6.%7.%8"/>
      <w:lvlJc w:val="left"/>
      <w:pPr>
        <w:ind w:left="2952" w:hanging="1440"/>
      </w:pPr>
      <w:rPr>
        <w:rFonts w:hint="default"/>
      </w:rPr>
    </w:lvl>
    <w:lvl w:ilvl="8">
      <w:start w:val="1"/>
      <w:numFmt w:val="decimal"/>
      <w:lvlText w:val="%1.%2.%3.%4.%5.%6.%7.%8.%9"/>
      <w:lvlJc w:val="left"/>
      <w:pPr>
        <w:ind w:left="3528" w:hanging="1800"/>
      </w:pPr>
      <w:rPr>
        <w:rFonts w:hint="default"/>
      </w:rPr>
    </w:lvl>
  </w:abstractNum>
  <w:abstractNum w:abstractNumId="43" w15:restartNumberingAfterBreak="0">
    <w:nsid w:val="7FF77F90"/>
    <w:multiLevelType w:val="hybridMultilevel"/>
    <w:tmpl w:val="050E3B5C"/>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abstractNumId w:val="39"/>
  </w:num>
  <w:num w:numId="2">
    <w:abstractNumId w:val="3"/>
  </w:num>
  <w:num w:numId="3">
    <w:abstractNumId w:val="2"/>
  </w:num>
  <w:num w:numId="4">
    <w:abstractNumId w:val="35"/>
  </w:num>
  <w:num w:numId="5">
    <w:abstractNumId w:val="38"/>
  </w:num>
  <w:num w:numId="6">
    <w:abstractNumId w:val="32"/>
  </w:num>
  <w:num w:numId="7">
    <w:abstractNumId w:val="5"/>
  </w:num>
  <w:num w:numId="8">
    <w:abstractNumId w:val="40"/>
  </w:num>
  <w:num w:numId="9">
    <w:abstractNumId w:val="25"/>
  </w:num>
  <w:num w:numId="10">
    <w:abstractNumId w:val="4"/>
  </w:num>
  <w:num w:numId="11">
    <w:abstractNumId w:val="15"/>
  </w:num>
  <w:num w:numId="12">
    <w:abstractNumId w:val="30"/>
  </w:num>
  <w:num w:numId="13">
    <w:abstractNumId w:val="21"/>
  </w:num>
  <w:num w:numId="14">
    <w:abstractNumId w:val="0"/>
  </w:num>
  <w:num w:numId="15">
    <w:abstractNumId w:val="14"/>
  </w:num>
  <w:num w:numId="16">
    <w:abstractNumId w:val="24"/>
  </w:num>
  <w:num w:numId="17">
    <w:abstractNumId w:val="10"/>
  </w:num>
  <w:num w:numId="18">
    <w:abstractNumId w:val="18"/>
  </w:num>
  <w:num w:numId="19">
    <w:abstractNumId w:val="17"/>
  </w:num>
  <w:num w:numId="20">
    <w:abstractNumId w:val="26"/>
  </w:num>
  <w:num w:numId="21">
    <w:abstractNumId w:val="31"/>
  </w:num>
  <w:num w:numId="22">
    <w:abstractNumId w:val="7"/>
  </w:num>
  <w:num w:numId="23">
    <w:abstractNumId w:val="12"/>
  </w:num>
  <w:num w:numId="24">
    <w:abstractNumId w:val="27"/>
  </w:num>
  <w:num w:numId="25">
    <w:abstractNumId w:val="19"/>
  </w:num>
  <w:num w:numId="26">
    <w:abstractNumId w:val="13"/>
  </w:num>
  <w:num w:numId="27">
    <w:abstractNumId w:val="29"/>
  </w:num>
  <w:num w:numId="28">
    <w:abstractNumId w:val="6"/>
  </w:num>
  <w:num w:numId="29">
    <w:abstractNumId w:val="41"/>
  </w:num>
  <w:num w:numId="30">
    <w:abstractNumId w:val="9"/>
  </w:num>
  <w:num w:numId="31">
    <w:abstractNumId w:val="16"/>
  </w:num>
  <w:num w:numId="32">
    <w:abstractNumId w:val="37"/>
  </w:num>
  <w:num w:numId="33">
    <w:abstractNumId w:val="8"/>
  </w:num>
  <w:num w:numId="34">
    <w:abstractNumId w:val="34"/>
  </w:num>
  <w:num w:numId="35">
    <w:abstractNumId w:val="20"/>
  </w:num>
  <w:num w:numId="36">
    <w:abstractNumId w:val="33"/>
  </w:num>
  <w:num w:numId="37">
    <w:abstractNumId w:val="28"/>
  </w:num>
  <w:num w:numId="38">
    <w:abstractNumId w:val="43"/>
  </w:num>
  <w:num w:numId="39">
    <w:abstractNumId w:val="11"/>
  </w:num>
  <w:num w:numId="40">
    <w:abstractNumId w:val="1"/>
  </w:num>
  <w:num w:numId="41">
    <w:abstractNumId w:val="22"/>
  </w:num>
  <w:num w:numId="42">
    <w:abstractNumId w:val="42"/>
  </w:num>
  <w:num w:numId="43">
    <w:abstractNumId w:val="36"/>
  </w:num>
  <w:num w:numId="44">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115B3"/>
    <w:rsid w:val="00000CDD"/>
    <w:rsid w:val="00001FA3"/>
    <w:rsid w:val="000115B3"/>
    <w:rsid w:val="0002633C"/>
    <w:rsid w:val="00035B2F"/>
    <w:rsid w:val="000402B9"/>
    <w:rsid w:val="000456ED"/>
    <w:rsid w:val="00056117"/>
    <w:rsid w:val="000628A3"/>
    <w:rsid w:val="00063081"/>
    <w:rsid w:val="00066AE1"/>
    <w:rsid w:val="00070999"/>
    <w:rsid w:val="00072425"/>
    <w:rsid w:val="00081983"/>
    <w:rsid w:val="00084682"/>
    <w:rsid w:val="00093C41"/>
    <w:rsid w:val="000A1970"/>
    <w:rsid w:val="000B0F41"/>
    <w:rsid w:val="000B2104"/>
    <w:rsid w:val="000B50D7"/>
    <w:rsid w:val="000C17B9"/>
    <w:rsid w:val="000C2C88"/>
    <w:rsid w:val="000D3AE3"/>
    <w:rsid w:val="000E094A"/>
    <w:rsid w:val="000E43A2"/>
    <w:rsid w:val="000E4550"/>
    <w:rsid w:val="000F1015"/>
    <w:rsid w:val="00106190"/>
    <w:rsid w:val="001119E9"/>
    <w:rsid w:val="001124AC"/>
    <w:rsid w:val="00115B25"/>
    <w:rsid w:val="00122A18"/>
    <w:rsid w:val="00123E39"/>
    <w:rsid w:val="001242E0"/>
    <w:rsid w:val="001246DC"/>
    <w:rsid w:val="00132F38"/>
    <w:rsid w:val="001419CE"/>
    <w:rsid w:val="00142ABB"/>
    <w:rsid w:val="00144725"/>
    <w:rsid w:val="00156280"/>
    <w:rsid w:val="0015657D"/>
    <w:rsid w:val="00192D74"/>
    <w:rsid w:val="0019614A"/>
    <w:rsid w:val="001B31D3"/>
    <w:rsid w:val="001B34FF"/>
    <w:rsid w:val="001C352F"/>
    <w:rsid w:val="001C3D0B"/>
    <w:rsid w:val="001D2C2A"/>
    <w:rsid w:val="0020164F"/>
    <w:rsid w:val="002044B4"/>
    <w:rsid w:val="00204C5F"/>
    <w:rsid w:val="00206B30"/>
    <w:rsid w:val="00215B02"/>
    <w:rsid w:val="002171B1"/>
    <w:rsid w:val="0021749F"/>
    <w:rsid w:val="00237F00"/>
    <w:rsid w:val="00243849"/>
    <w:rsid w:val="00244698"/>
    <w:rsid w:val="00247C95"/>
    <w:rsid w:val="00252606"/>
    <w:rsid w:val="0025399B"/>
    <w:rsid w:val="00261DB0"/>
    <w:rsid w:val="002749BF"/>
    <w:rsid w:val="00277C60"/>
    <w:rsid w:val="00282242"/>
    <w:rsid w:val="0028583D"/>
    <w:rsid w:val="00286A7E"/>
    <w:rsid w:val="00293380"/>
    <w:rsid w:val="00295FCE"/>
    <w:rsid w:val="002A3287"/>
    <w:rsid w:val="002A5A8D"/>
    <w:rsid w:val="002C0FDA"/>
    <w:rsid w:val="002C5B47"/>
    <w:rsid w:val="002D285F"/>
    <w:rsid w:val="002D2F71"/>
    <w:rsid w:val="002D4A30"/>
    <w:rsid w:val="002F33FF"/>
    <w:rsid w:val="002F3846"/>
    <w:rsid w:val="002F7D9B"/>
    <w:rsid w:val="00300C28"/>
    <w:rsid w:val="00316520"/>
    <w:rsid w:val="0031679A"/>
    <w:rsid w:val="00326D57"/>
    <w:rsid w:val="00327DAC"/>
    <w:rsid w:val="003303E9"/>
    <w:rsid w:val="00331161"/>
    <w:rsid w:val="00332E5A"/>
    <w:rsid w:val="00332F78"/>
    <w:rsid w:val="0035438E"/>
    <w:rsid w:val="003603B1"/>
    <w:rsid w:val="00365BD2"/>
    <w:rsid w:val="00365D2F"/>
    <w:rsid w:val="003911EA"/>
    <w:rsid w:val="003A0DB6"/>
    <w:rsid w:val="003B734C"/>
    <w:rsid w:val="003C29DD"/>
    <w:rsid w:val="003C5F15"/>
    <w:rsid w:val="003D6D95"/>
    <w:rsid w:val="003E1404"/>
    <w:rsid w:val="003E1E12"/>
    <w:rsid w:val="003E6130"/>
    <w:rsid w:val="003E62BF"/>
    <w:rsid w:val="003E6D6F"/>
    <w:rsid w:val="003F32A1"/>
    <w:rsid w:val="003F425D"/>
    <w:rsid w:val="003F73F7"/>
    <w:rsid w:val="00401B5D"/>
    <w:rsid w:val="00401F31"/>
    <w:rsid w:val="004036E2"/>
    <w:rsid w:val="00403891"/>
    <w:rsid w:val="00405607"/>
    <w:rsid w:val="004069A0"/>
    <w:rsid w:val="0040752A"/>
    <w:rsid w:val="00410CA0"/>
    <w:rsid w:val="00411BBC"/>
    <w:rsid w:val="00414077"/>
    <w:rsid w:val="00414A3C"/>
    <w:rsid w:val="004252C0"/>
    <w:rsid w:val="00426E78"/>
    <w:rsid w:val="00427E04"/>
    <w:rsid w:val="00434299"/>
    <w:rsid w:val="004402EF"/>
    <w:rsid w:val="00443E0F"/>
    <w:rsid w:val="00450783"/>
    <w:rsid w:val="00456865"/>
    <w:rsid w:val="00457690"/>
    <w:rsid w:val="004704E1"/>
    <w:rsid w:val="0047599F"/>
    <w:rsid w:val="00475D49"/>
    <w:rsid w:val="00482E42"/>
    <w:rsid w:val="004841CC"/>
    <w:rsid w:val="00490DE0"/>
    <w:rsid w:val="004910A5"/>
    <w:rsid w:val="00492835"/>
    <w:rsid w:val="00492D41"/>
    <w:rsid w:val="00493FE7"/>
    <w:rsid w:val="00494252"/>
    <w:rsid w:val="0049591B"/>
    <w:rsid w:val="00495A4C"/>
    <w:rsid w:val="004B05E7"/>
    <w:rsid w:val="004B53B8"/>
    <w:rsid w:val="004B54A4"/>
    <w:rsid w:val="004C1556"/>
    <w:rsid w:val="004C1EB8"/>
    <w:rsid w:val="004C6527"/>
    <w:rsid w:val="004C7250"/>
    <w:rsid w:val="004D6C6F"/>
    <w:rsid w:val="004E096D"/>
    <w:rsid w:val="004E5A32"/>
    <w:rsid w:val="004F1076"/>
    <w:rsid w:val="004F5F14"/>
    <w:rsid w:val="00502F18"/>
    <w:rsid w:val="005077F3"/>
    <w:rsid w:val="00510362"/>
    <w:rsid w:val="005129D9"/>
    <w:rsid w:val="005165CF"/>
    <w:rsid w:val="00527109"/>
    <w:rsid w:val="00535D1C"/>
    <w:rsid w:val="00535EF0"/>
    <w:rsid w:val="005419D0"/>
    <w:rsid w:val="00543704"/>
    <w:rsid w:val="00543981"/>
    <w:rsid w:val="00546D23"/>
    <w:rsid w:val="00551FFD"/>
    <w:rsid w:val="00554264"/>
    <w:rsid w:val="00557EFA"/>
    <w:rsid w:val="00573AC9"/>
    <w:rsid w:val="00576200"/>
    <w:rsid w:val="0057755D"/>
    <w:rsid w:val="00582CDD"/>
    <w:rsid w:val="00593E09"/>
    <w:rsid w:val="005A28B2"/>
    <w:rsid w:val="005B0F7C"/>
    <w:rsid w:val="005B66D4"/>
    <w:rsid w:val="005B6B4C"/>
    <w:rsid w:val="005C20E3"/>
    <w:rsid w:val="005C3343"/>
    <w:rsid w:val="005C58A4"/>
    <w:rsid w:val="005D0ED7"/>
    <w:rsid w:val="005D73B2"/>
    <w:rsid w:val="005D7A86"/>
    <w:rsid w:val="005E5D6C"/>
    <w:rsid w:val="005F0992"/>
    <w:rsid w:val="005F2B14"/>
    <w:rsid w:val="006018C6"/>
    <w:rsid w:val="00604CD9"/>
    <w:rsid w:val="00611C44"/>
    <w:rsid w:val="006154CC"/>
    <w:rsid w:val="00623EF4"/>
    <w:rsid w:val="006315BD"/>
    <w:rsid w:val="006373D6"/>
    <w:rsid w:val="00647B1D"/>
    <w:rsid w:val="00652015"/>
    <w:rsid w:val="00653274"/>
    <w:rsid w:val="006551B9"/>
    <w:rsid w:val="00662D1E"/>
    <w:rsid w:val="006746D1"/>
    <w:rsid w:val="00677B52"/>
    <w:rsid w:val="006860D4"/>
    <w:rsid w:val="006A0AFD"/>
    <w:rsid w:val="006B0027"/>
    <w:rsid w:val="006B03C2"/>
    <w:rsid w:val="006B31F5"/>
    <w:rsid w:val="006B6436"/>
    <w:rsid w:val="006C1CDE"/>
    <w:rsid w:val="006C61D0"/>
    <w:rsid w:val="006C64E1"/>
    <w:rsid w:val="006D66C5"/>
    <w:rsid w:val="006E34BC"/>
    <w:rsid w:val="006E3F1D"/>
    <w:rsid w:val="006E5697"/>
    <w:rsid w:val="006E7F34"/>
    <w:rsid w:val="006F271C"/>
    <w:rsid w:val="006F6579"/>
    <w:rsid w:val="006F72B1"/>
    <w:rsid w:val="006F767A"/>
    <w:rsid w:val="00702CCA"/>
    <w:rsid w:val="0070587C"/>
    <w:rsid w:val="007068B5"/>
    <w:rsid w:val="00713937"/>
    <w:rsid w:val="00723840"/>
    <w:rsid w:val="00724C1D"/>
    <w:rsid w:val="00732E6D"/>
    <w:rsid w:val="007355F3"/>
    <w:rsid w:val="00736C9E"/>
    <w:rsid w:val="00741023"/>
    <w:rsid w:val="00744B3B"/>
    <w:rsid w:val="00756D54"/>
    <w:rsid w:val="0075729A"/>
    <w:rsid w:val="007635F7"/>
    <w:rsid w:val="007747DC"/>
    <w:rsid w:val="00783E21"/>
    <w:rsid w:val="00785441"/>
    <w:rsid w:val="007912FD"/>
    <w:rsid w:val="007920D5"/>
    <w:rsid w:val="007923E6"/>
    <w:rsid w:val="00793DC7"/>
    <w:rsid w:val="007A2C1B"/>
    <w:rsid w:val="007A3E9B"/>
    <w:rsid w:val="007B14D4"/>
    <w:rsid w:val="007C050E"/>
    <w:rsid w:val="007C08CB"/>
    <w:rsid w:val="007C0E53"/>
    <w:rsid w:val="007C246C"/>
    <w:rsid w:val="007D0CD5"/>
    <w:rsid w:val="007D25CF"/>
    <w:rsid w:val="007D3146"/>
    <w:rsid w:val="007E398F"/>
    <w:rsid w:val="007F1BB6"/>
    <w:rsid w:val="008017B8"/>
    <w:rsid w:val="008066EB"/>
    <w:rsid w:val="00816FD6"/>
    <w:rsid w:val="00820AA6"/>
    <w:rsid w:val="00822E24"/>
    <w:rsid w:val="00825CEF"/>
    <w:rsid w:val="00832193"/>
    <w:rsid w:val="00834A15"/>
    <w:rsid w:val="008370BB"/>
    <w:rsid w:val="00837AFA"/>
    <w:rsid w:val="00837C25"/>
    <w:rsid w:val="008408E6"/>
    <w:rsid w:val="00851724"/>
    <w:rsid w:val="00852169"/>
    <w:rsid w:val="0085282E"/>
    <w:rsid w:val="008574C2"/>
    <w:rsid w:val="008611C5"/>
    <w:rsid w:val="00862B86"/>
    <w:rsid w:val="00863A8D"/>
    <w:rsid w:val="00864F9F"/>
    <w:rsid w:val="00874543"/>
    <w:rsid w:val="00882DA4"/>
    <w:rsid w:val="00895289"/>
    <w:rsid w:val="008A085C"/>
    <w:rsid w:val="008B0C69"/>
    <w:rsid w:val="008B7170"/>
    <w:rsid w:val="008C2139"/>
    <w:rsid w:val="008C6FD5"/>
    <w:rsid w:val="008D2FAA"/>
    <w:rsid w:val="008E218A"/>
    <w:rsid w:val="008E33B2"/>
    <w:rsid w:val="008E38E6"/>
    <w:rsid w:val="008E3BFF"/>
    <w:rsid w:val="008E5236"/>
    <w:rsid w:val="008E67A1"/>
    <w:rsid w:val="008F0DAD"/>
    <w:rsid w:val="008F50DF"/>
    <w:rsid w:val="008F69E9"/>
    <w:rsid w:val="009029AB"/>
    <w:rsid w:val="00905EFA"/>
    <w:rsid w:val="00914924"/>
    <w:rsid w:val="00927F25"/>
    <w:rsid w:val="00935F09"/>
    <w:rsid w:val="009430D0"/>
    <w:rsid w:val="00950573"/>
    <w:rsid w:val="009516C4"/>
    <w:rsid w:val="009654E8"/>
    <w:rsid w:val="00965E7C"/>
    <w:rsid w:val="00971371"/>
    <w:rsid w:val="00981412"/>
    <w:rsid w:val="00982063"/>
    <w:rsid w:val="0098257C"/>
    <w:rsid w:val="0098281C"/>
    <w:rsid w:val="00985445"/>
    <w:rsid w:val="009861CE"/>
    <w:rsid w:val="0099300A"/>
    <w:rsid w:val="00993902"/>
    <w:rsid w:val="00995708"/>
    <w:rsid w:val="009A0BA9"/>
    <w:rsid w:val="009A29DF"/>
    <w:rsid w:val="009A4BE8"/>
    <w:rsid w:val="009A4C88"/>
    <w:rsid w:val="009A6543"/>
    <w:rsid w:val="009A73F0"/>
    <w:rsid w:val="009B2ACF"/>
    <w:rsid w:val="009B624A"/>
    <w:rsid w:val="009B6AEF"/>
    <w:rsid w:val="009B6D02"/>
    <w:rsid w:val="009B7992"/>
    <w:rsid w:val="009B7E83"/>
    <w:rsid w:val="009C07CE"/>
    <w:rsid w:val="009C1981"/>
    <w:rsid w:val="009C3A6E"/>
    <w:rsid w:val="009C3D67"/>
    <w:rsid w:val="009C4FE1"/>
    <w:rsid w:val="009C6C1A"/>
    <w:rsid w:val="009D1491"/>
    <w:rsid w:val="009E00BD"/>
    <w:rsid w:val="009E0B81"/>
    <w:rsid w:val="009E3904"/>
    <w:rsid w:val="009E3924"/>
    <w:rsid w:val="009F2C93"/>
    <w:rsid w:val="00A10483"/>
    <w:rsid w:val="00A1667E"/>
    <w:rsid w:val="00A1690E"/>
    <w:rsid w:val="00A17904"/>
    <w:rsid w:val="00A30AC7"/>
    <w:rsid w:val="00A324E3"/>
    <w:rsid w:val="00A3347A"/>
    <w:rsid w:val="00A34FEB"/>
    <w:rsid w:val="00A4095C"/>
    <w:rsid w:val="00A41DD1"/>
    <w:rsid w:val="00A51210"/>
    <w:rsid w:val="00A56A39"/>
    <w:rsid w:val="00A7367F"/>
    <w:rsid w:val="00A87DB4"/>
    <w:rsid w:val="00A90369"/>
    <w:rsid w:val="00A9113A"/>
    <w:rsid w:val="00A94E98"/>
    <w:rsid w:val="00A9761A"/>
    <w:rsid w:val="00AA2D7B"/>
    <w:rsid w:val="00AA5459"/>
    <w:rsid w:val="00AC1AB8"/>
    <w:rsid w:val="00AD0C03"/>
    <w:rsid w:val="00AD3A17"/>
    <w:rsid w:val="00AD4FE7"/>
    <w:rsid w:val="00AE010D"/>
    <w:rsid w:val="00AE087C"/>
    <w:rsid w:val="00AE2FCB"/>
    <w:rsid w:val="00AE3B3C"/>
    <w:rsid w:val="00AE447D"/>
    <w:rsid w:val="00AF382E"/>
    <w:rsid w:val="00B00EA2"/>
    <w:rsid w:val="00B02083"/>
    <w:rsid w:val="00B03E37"/>
    <w:rsid w:val="00B10122"/>
    <w:rsid w:val="00B1147A"/>
    <w:rsid w:val="00B1422B"/>
    <w:rsid w:val="00B23EEE"/>
    <w:rsid w:val="00B31DE3"/>
    <w:rsid w:val="00B3434A"/>
    <w:rsid w:val="00B3441B"/>
    <w:rsid w:val="00B35CAB"/>
    <w:rsid w:val="00B42FC3"/>
    <w:rsid w:val="00B44060"/>
    <w:rsid w:val="00B4456C"/>
    <w:rsid w:val="00B502DE"/>
    <w:rsid w:val="00B65ADA"/>
    <w:rsid w:val="00B7798A"/>
    <w:rsid w:val="00B9041F"/>
    <w:rsid w:val="00B95D14"/>
    <w:rsid w:val="00BA1E85"/>
    <w:rsid w:val="00BA3C7F"/>
    <w:rsid w:val="00BA5C6A"/>
    <w:rsid w:val="00BC562E"/>
    <w:rsid w:val="00BC7288"/>
    <w:rsid w:val="00BD0FBC"/>
    <w:rsid w:val="00BD157E"/>
    <w:rsid w:val="00BD20C9"/>
    <w:rsid w:val="00BD2AA7"/>
    <w:rsid w:val="00BD34F1"/>
    <w:rsid w:val="00BD4E19"/>
    <w:rsid w:val="00BE0842"/>
    <w:rsid w:val="00BE0F00"/>
    <w:rsid w:val="00BE177A"/>
    <w:rsid w:val="00BE1E0E"/>
    <w:rsid w:val="00BE3E5E"/>
    <w:rsid w:val="00BE482C"/>
    <w:rsid w:val="00BF325D"/>
    <w:rsid w:val="00BF70F9"/>
    <w:rsid w:val="00C027B3"/>
    <w:rsid w:val="00C03CDE"/>
    <w:rsid w:val="00C14D88"/>
    <w:rsid w:val="00C24136"/>
    <w:rsid w:val="00C26D3A"/>
    <w:rsid w:val="00C52CC9"/>
    <w:rsid w:val="00C63E9A"/>
    <w:rsid w:val="00C67E76"/>
    <w:rsid w:val="00C7448A"/>
    <w:rsid w:val="00C7652C"/>
    <w:rsid w:val="00C76FF3"/>
    <w:rsid w:val="00C82D86"/>
    <w:rsid w:val="00C83CA5"/>
    <w:rsid w:val="00C92814"/>
    <w:rsid w:val="00C94D6D"/>
    <w:rsid w:val="00C95575"/>
    <w:rsid w:val="00C97FCE"/>
    <w:rsid w:val="00CA2D1E"/>
    <w:rsid w:val="00CB1D73"/>
    <w:rsid w:val="00CB4641"/>
    <w:rsid w:val="00CD58F7"/>
    <w:rsid w:val="00CD6104"/>
    <w:rsid w:val="00CE1B09"/>
    <w:rsid w:val="00D020E7"/>
    <w:rsid w:val="00D02813"/>
    <w:rsid w:val="00D04323"/>
    <w:rsid w:val="00D04348"/>
    <w:rsid w:val="00D15D23"/>
    <w:rsid w:val="00D21A47"/>
    <w:rsid w:val="00D27F7E"/>
    <w:rsid w:val="00D33417"/>
    <w:rsid w:val="00D35A05"/>
    <w:rsid w:val="00D40B97"/>
    <w:rsid w:val="00D411ED"/>
    <w:rsid w:val="00D43E63"/>
    <w:rsid w:val="00D50539"/>
    <w:rsid w:val="00D50F5A"/>
    <w:rsid w:val="00D51949"/>
    <w:rsid w:val="00D53AE2"/>
    <w:rsid w:val="00D60234"/>
    <w:rsid w:val="00D607FA"/>
    <w:rsid w:val="00D61D49"/>
    <w:rsid w:val="00D64984"/>
    <w:rsid w:val="00D64DD6"/>
    <w:rsid w:val="00D6565D"/>
    <w:rsid w:val="00D665C8"/>
    <w:rsid w:val="00D70201"/>
    <w:rsid w:val="00D80FFF"/>
    <w:rsid w:val="00D85EB4"/>
    <w:rsid w:val="00D93E74"/>
    <w:rsid w:val="00DA5942"/>
    <w:rsid w:val="00DB1CFC"/>
    <w:rsid w:val="00DB6CD2"/>
    <w:rsid w:val="00DD7801"/>
    <w:rsid w:val="00DE361F"/>
    <w:rsid w:val="00DF06EE"/>
    <w:rsid w:val="00E01791"/>
    <w:rsid w:val="00E03396"/>
    <w:rsid w:val="00E06207"/>
    <w:rsid w:val="00E12182"/>
    <w:rsid w:val="00E145D4"/>
    <w:rsid w:val="00E213FE"/>
    <w:rsid w:val="00E240BD"/>
    <w:rsid w:val="00E2467D"/>
    <w:rsid w:val="00E2512B"/>
    <w:rsid w:val="00E25EC0"/>
    <w:rsid w:val="00E325E8"/>
    <w:rsid w:val="00E33AFA"/>
    <w:rsid w:val="00E34CA2"/>
    <w:rsid w:val="00E367E6"/>
    <w:rsid w:val="00E406B1"/>
    <w:rsid w:val="00E4538E"/>
    <w:rsid w:val="00E50711"/>
    <w:rsid w:val="00E53C89"/>
    <w:rsid w:val="00E55059"/>
    <w:rsid w:val="00E677D3"/>
    <w:rsid w:val="00E715E8"/>
    <w:rsid w:val="00E76D95"/>
    <w:rsid w:val="00E801F6"/>
    <w:rsid w:val="00E820ED"/>
    <w:rsid w:val="00E85B3C"/>
    <w:rsid w:val="00E90060"/>
    <w:rsid w:val="00E9055D"/>
    <w:rsid w:val="00E92586"/>
    <w:rsid w:val="00EB13CC"/>
    <w:rsid w:val="00EB50A7"/>
    <w:rsid w:val="00EB5639"/>
    <w:rsid w:val="00EB727A"/>
    <w:rsid w:val="00EC1FE5"/>
    <w:rsid w:val="00EC5D43"/>
    <w:rsid w:val="00ED642A"/>
    <w:rsid w:val="00EE3E99"/>
    <w:rsid w:val="00EE59F0"/>
    <w:rsid w:val="00F07CD1"/>
    <w:rsid w:val="00F13313"/>
    <w:rsid w:val="00F1423C"/>
    <w:rsid w:val="00F17E5A"/>
    <w:rsid w:val="00F215F4"/>
    <w:rsid w:val="00F24083"/>
    <w:rsid w:val="00F24D6E"/>
    <w:rsid w:val="00F26216"/>
    <w:rsid w:val="00F26BD9"/>
    <w:rsid w:val="00F33849"/>
    <w:rsid w:val="00F35596"/>
    <w:rsid w:val="00F356A2"/>
    <w:rsid w:val="00F40641"/>
    <w:rsid w:val="00F41DAB"/>
    <w:rsid w:val="00F507E8"/>
    <w:rsid w:val="00F51AE3"/>
    <w:rsid w:val="00F52BFA"/>
    <w:rsid w:val="00F54915"/>
    <w:rsid w:val="00F562DE"/>
    <w:rsid w:val="00F6155D"/>
    <w:rsid w:val="00F618CF"/>
    <w:rsid w:val="00F67FFA"/>
    <w:rsid w:val="00F900EC"/>
    <w:rsid w:val="00F903D1"/>
    <w:rsid w:val="00F92BD9"/>
    <w:rsid w:val="00FA0339"/>
    <w:rsid w:val="00FA3C8D"/>
    <w:rsid w:val="00FA5070"/>
    <w:rsid w:val="00FA73E4"/>
    <w:rsid w:val="00FA7AC3"/>
    <w:rsid w:val="00FB6D7D"/>
    <w:rsid w:val="00FC2E64"/>
    <w:rsid w:val="00FC4C3E"/>
    <w:rsid w:val="00FC4C9C"/>
    <w:rsid w:val="00FC7773"/>
    <w:rsid w:val="00FE1DA5"/>
    <w:rsid w:val="00FF020D"/>
    <w:rsid w:val="00FF0FD3"/>
    <w:rsid w:val="00FF231E"/>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67C55D7"/>
  <w15:chartTrackingRefBased/>
  <w15:docId w15:val="{CB040684-3685-499A-B4D2-67CBA8ACE0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115B3"/>
    <w:rPr>
      <w:rFonts w:ascii="Calibri" w:eastAsia="Calibri" w:hAnsi="Calibri" w:cs="Calibri"/>
      <w:lang w:val="es-ES" w:eastAsia="es-MX"/>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0115B3"/>
    <w:pPr>
      <w:ind w:left="720"/>
      <w:contextualSpacing/>
    </w:pPr>
  </w:style>
  <w:style w:type="paragraph" w:styleId="Piedepgina">
    <w:name w:val="footer"/>
    <w:basedOn w:val="Normal"/>
    <w:link w:val="PiedepginaCar"/>
    <w:uiPriority w:val="99"/>
    <w:unhideWhenUsed/>
    <w:rsid w:val="000115B3"/>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0115B3"/>
    <w:rPr>
      <w:rFonts w:ascii="Calibri" w:eastAsia="Calibri" w:hAnsi="Calibri" w:cs="Calibri"/>
      <w:lang w:val="es-ES" w:eastAsia="es-MX"/>
    </w:rPr>
  </w:style>
  <w:style w:type="paragraph" w:styleId="Textoindependiente">
    <w:name w:val="Body Text"/>
    <w:basedOn w:val="Normal"/>
    <w:link w:val="TextoindependienteCar"/>
    <w:uiPriority w:val="99"/>
    <w:semiHidden/>
    <w:unhideWhenUsed/>
    <w:rsid w:val="00A30AC7"/>
    <w:pPr>
      <w:spacing w:after="120"/>
    </w:pPr>
  </w:style>
  <w:style w:type="character" w:customStyle="1" w:styleId="TextoindependienteCar">
    <w:name w:val="Texto independiente Car"/>
    <w:basedOn w:val="Fuentedeprrafopredeter"/>
    <w:link w:val="Textoindependiente"/>
    <w:uiPriority w:val="99"/>
    <w:semiHidden/>
    <w:rsid w:val="00A30AC7"/>
    <w:rPr>
      <w:rFonts w:ascii="Calibri" w:eastAsia="Calibri" w:hAnsi="Calibri" w:cs="Calibri"/>
      <w:lang w:val="es-ES" w:eastAsia="es-MX"/>
    </w:rPr>
  </w:style>
  <w:style w:type="paragraph" w:styleId="Textonotapie">
    <w:name w:val="footnote text"/>
    <w:basedOn w:val="Normal"/>
    <w:link w:val="TextonotapieCar"/>
    <w:uiPriority w:val="99"/>
    <w:semiHidden/>
    <w:unhideWhenUsed/>
    <w:rsid w:val="001246DC"/>
    <w:pPr>
      <w:widowControl w:val="0"/>
      <w:autoSpaceDE w:val="0"/>
      <w:autoSpaceDN w:val="0"/>
      <w:spacing w:after="0" w:line="240" w:lineRule="auto"/>
    </w:pPr>
    <w:rPr>
      <w:rFonts w:ascii="Arial" w:eastAsia="Arial" w:hAnsi="Arial" w:cs="Arial"/>
      <w:sz w:val="20"/>
      <w:szCs w:val="20"/>
      <w:lang w:eastAsia="es-ES" w:bidi="es-ES"/>
    </w:rPr>
  </w:style>
  <w:style w:type="character" w:customStyle="1" w:styleId="TextonotapieCar">
    <w:name w:val="Texto nota pie Car"/>
    <w:basedOn w:val="Fuentedeprrafopredeter"/>
    <w:link w:val="Textonotapie"/>
    <w:uiPriority w:val="99"/>
    <w:semiHidden/>
    <w:rsid w:val="001246DC"/>
    <w:rPr>
      <w:rFonts w:ascii="Arial" w:eastAsia="Arial" w:hAnsi="Arial" w:cs="Arial"/>
      <w:sz w:val="20"/>
      <w:szCs w:val="20"/>
      <w:lang w:val="es-ES" w:eastAsia="es-ES" w:bidi="es-ES"/>
    </w:rPr>
  </w:style>
  <w:style w:type="character" w:styleId="Refdenotaalpie">
    <w:name w:val="footnote reference"/>
    <w:basedOn w:val="Fuentedeprrafopredeter"/>
    <w:uiPriority w:val="99"/>
    <w:semiHidden/>
    <w:unhideWhenUsed/>
    <w:rsid w:val="001246DC"/>
    <w:rPr>
      <w:vertAlign w:val="superscript"/>
    </w:rPr>
  </w:style>
  <w:style w:type="paragraph" w:styleId="Encabezado">
    <w:name w:val="header"/>
    <w:basedOn w:val="Normal"/>
    <w:link w:val="EncabezadoCar"/>
    <w:uiPriority w:val="99"/>
    <w:unhideWhenUsed/>
    <w:rsid w:val="00C67E76"/>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C67E76"/>
    <w:rPr>
      <w:rFonts w:ascii="Calibri" w:eastAsia="Calibri" w:hAnsi="Calibri" w:cs="Calibri"/>
      <w:lang w:val="es-ES" w:eastAsia="es-MX"/>
    </w:rPr>
  </w:style>
  <w:style w:type="paragraph" w:styleId="Textodeglobo">
    <w:name w:val="Balloon Text"/>
    <w:basedOn w:val="Normal"/>
    <w:link w:val="TextodegloboCar"/>
    <w:uiPriority w:val="99"/>
    <w:semiHidden/>
    <w:unhideWhenUsed/>
    <w:rsid w:val="00F92BD9"/>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F92BD9"/>
    <w:rPr>
      <w:rFonts w:ascii="Segoe UI" w:eastAsia="Calibri" w:hAnsi="Segoe UI" w:cs="Segoe UI"/>
      <w:sz w:val="18"/>
      <w:szCs w:val="18"/>
      <w:lang w:val="es-ES" w:eastAsia="es-MX"/>
    </w:rPr>
  </w:style>
  <w:style w:type="paragraph" w:styleId="NormalWeb">
    <w:name w:val="Normal (Web)"/>
    <w:basedOn w:val="Normal"/>
    <w:uiPriority w:val="99"/>
    <w:unhideWhenUsed/>
    <w:rsid w:val="002D4A30"/>
    <w:pPr>
      <w:spacing w:before="100" w:beforeAutospacing="1" w:after="100" w:afterAutospacing="1" w:line="240" w:lineRule="auto"/>
    </w:pPr>
    <w:rPr>
      <w:rFonts w:ascii="Times New Roman" w:eastAsia="Times New Roman" w:hAnsi="Times New Roman" w:cs="Times New Roman"/>
      <w:sz w:val="24"/>
      <w:szCs w:val="24"/>
      <w:lang w:val="es-MX"/>
    </w:rPr>
  </w:style>
  <w:style w:type="character" w:styleId="Hipervnculo">
    <w:name w:val="Hyperlink"/>
    <w:basedOn w:val="Fuentedeprrafopredeter"/>
    <w:uiPriority w:val="99"/>
    <w:unhideWhenUsed/>
    <w:rsid w:val="008B0C69"/>
    <w:rPr>
      <w:color w:val="0563C1" w:themeColor="hyperlink"/>
      <w:u w:val="single"/>
    </w:rPr>
  </w:style>
  <w:style w:type="character" w:customStyle="1" w:styleId="Mencinsinresolver1">
    <w:name w:val="Mención sin resolver1"/>
    <w:basedOn w:val="Fuentedeprrafopredeter"/>
    <w:uiPriority w:val="99"/>
    <w:semiHidden/>
    <w:unhideWhenUsed/>
    <w:rsid w:val="008B0C6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5157678">
      <w:bodyDiv w:val="1"/>
      <w:marLeft w:val="0"/>
      <w:marRight w:val="0"/>
      <w:marTop w:val="0"/>
      <w:marBottom w:val="0"/>
      <w:divBdr>
        <w:top w:val="none" w:sz="0" w:space="0" w:color="auto"/>
        <w:left w:val="none" w:sz="0" w:space="0" w:color="auto"/>
        <w:bottom w:val="none" w:sz="0" w:space="0" w:color="auto"/>
        <w:right w:val="none" w:sz="0" w:space="0" w:color="auto"/>
      </w:divBdr>
    </w:div>
    <w:div w:id="47187600">
      <w:bodyDiv w:val="1"/>
      <w:marLeft w:val="0"/>
      <w:marRight w:val="0"/>
      <w:marTop w:val="0"/>
      <w:marBottom w:val="0"/>
      <w:divBdr>
        <w:top w:val="none" w:sz="0" w:space="0" w:color="auto"/>
        <w:left w:val="none" w:sz="0" w:space="0" w:color="auto"/>
        <w:bottom w:val="none" w:sz="0" w:space="0" w:color="auto"/>
        <w:right w:val="none" w:sz="0" w:space="0" w:color="auto"/>
      </w:divBdr>
      <w:divsChild>
        <w:div w:id="15231729">
          <w:marLeft w:val="547"/>
          <w:marRight w:val="0"/>
          <w:marTop w:val="0"/>
          <w:marBottom w:val="0"/>
          <w:divBdr>
            <w:top w:val="none" w:sz="0" w:space="0" w:color="auto"/>
            <w:left w:val="none" w:sz="0" w:space="0" w:color="auto"/>
            <w:bottom w:val="none" w:sz="0" w:space="0" w:color="auto"/>
            <w:right w:val="none" w:sz="0" w:space="0" w:color="auto"/>
          </w:divBdr>
        </w:div>
        <w:div w:id="758677216">
          <w:marLeft w:val="547"/>
          <w:marRight w:val="0"/>
          <w:marTop w:val="0"/>
          <w:marBottom w:val="0"/>
          <w:divBdr>
            <w:top w:val="none" w:sz="0" w:space="0" w:color="auto"/>
            <w:left w:val="none" w:sz="0" w:space="0" w:color="auto"/>
            <w:bottom w:val="none" w:sz="0" w:space="0" w:color="auto"/>
            <w:right w:val="none" w:sz="0" w:space="0" w:color="auto"/>
          </w:divBdr>
        </w:div>
        <w:div w:id="686251236">
          <w:marLeft w:val="547"/>
          <w:marRight w:val="0"/>
          <w:marTop w:val="0"/>
          <w:marBottom w:val="0"/>
          <w:divBdr>
            <w:top w:val="none" w:sz="0" w:space="0" w:color="auto"/>
            <w:left w:val="none" w:sz="0" w:space="0" w:color="auto"/>
            <w:bottom w:val="none" w:sz="0" w:space="0" w:color="auto"/>
            <w:right w:val="none" w:sz="0" w:space="0" w:color="auto"/>
          </w:divBdr>
        </w:div>
        <w:div w:id="1337339864">
          <w:marLeft w:val="547"/>
          <w:marRight w:val="0"/>
          <w:marTop w:val="0"/>
          <w:marBottom w:val="0"/>
          <w:divBdr>
            <w:top w:val="none" w:sz="0" w:space="0" w:color="auto"/>
            <w:left w:val="none" w:sz="0" w:space="0" w:color="auto"/>
            <w:bottom w:val="none" w:sz="0" w:space="0" w:color="auto"/>
            <w:right w:val="none" w:sz="0" w:space="0" w:color="auto"/>
          </w:divBdr>
        </w:div>
        <w:div w:id="1783767369">
          <w:marLeft w:val="547"/>
          <w:marRight w:val="0"/>
          <w:marTop w:val="0"/>
          <w:marBottom w:val="0"/>
          <w:divBdr>
            <w:top w:val="none" w:sz="0" w:space="0" w:color="auto"/>
            <w:left w:val="none" w:sz="0" w:space="0" w:color="auto"/>
            <w:bottom w:val="none" w:sz="0" w:space="0" w:color="auto"/>
            <w:right w:val="none" w:sz="0" w:space="0" w:color="auto"/>
          </w:divBdr>
        </w:div>
      </w:divsChild>
    </w:div>
    <w:div w:id="86929376">
      <w:bodyDiv w:val="1"/>
      <w:marLeft w:val="0"/>
      <w:marRight w:val="0"/>
      <w:marTop w:val="0"/>
      <w:marBottom w:val="0"/>
      <w:divBdr>
        <w:top w:val="none" w:sz="0" w:space="0" w:color="auto"/>
        <w:left w:val="none" w:sz="0" w:space="0" w:color="auto"/>
        <w:bottom w:val="none" w:sz="0" w:space="0" w:color="auto"/>
        <w:right w:val="none" w:sz="0" w:space="0" w:color="auto"/>
      </w:divBdr>
    </w:div>
    <w:div w:id="178085055">
      <w:bodyDiv w:val="1"/>
      <w:marLeft w:val="0"/>
      <w:marRight w:val="0"/>
      <w:marTop w:val="0"/>
      <w:marBottom w:val="0"/>
      <w:divBdr>
        <w:top w:val="none" w:sz="0" w:space="0" w:color="auto"/>
        <w:left w:val="none" w:sz="0" w:space="0" w:color="auto"/>
        <w:bottom w:val="none" w:sz="0" w:space="0" w:color="auto"/>
        <w:right w:val="none" w:sz="0" w:space="0" w:color="auto"/>
      </w:divBdr>
      <w:divsChild>
        <w:div w:id="1471097419">
          <w:marLeft w:val="547"/>
          <w:marRight w:val="0"/>
          <w:marTop w:val="0"/>
          <w:marBottom w:val="0"/>
          <w:divBdr>
            <w:top w:val="none" w:sz="0" w:space="0" w:color="auto"/>
            <w:left w:val="none" w:sz="0" w:space="0" w:color="auto"/>
            <w:bottom w:val="none" w:sz="0" w:space="0" w:color="auto"/>
            <w:right w:val="none" w:sz="0" w:space="0" w:color="auto"/>
          </w:divBdr>
        </w:div>
        <w:div w:id="1462769298">
          <w:marLeft w:val="547"/>
          <w:marRight w:val="0"/>
          <w:marTop w:val="0"/>
          <w:marBottom w:val="0"/>
          <w:divBdr>
            <w:top w:val="none" w:sz="0" w:space="0" w:color="auto"/>
            <w:left w:val="none" w:sz="0" w:space="0" w:color="auto"/>
            <w:bottom w:val="none" w:sz="0" w:space="0" w:color="auto"/>
            <w:right w:val="none" w:sz="0" w:space="0" w:color="auto"/>
          </w:divBdr>
        </w:div>
        <w:div w:id="340208731">
          <w:marLeft w:val="547"/>
          <w:marRight w:val="0"/>
          <w:marTop w:val="0"/>
          <w:marBottom w:val="0"/>
          <w:divBdr>
            <w:top w:val="none" w:sz="0" w:space="0" w:color="auto"/>
            <w:left w:val="none" w:sz="0" w:space="0" w:color="auto"/>
            <w:bottom w:val="none" w:sz="0" w:space="0" w:color="auto"/>
            <w:right w:val="none" w:sz="0" w:space="0" w:color="auto"/>
          </w:divBdr>
        </w:div>
        <w:div w:id="1938824834">
          <w:marLeft w:val="547"/>
          <w:marRight w:val="0"/>
          <w:marTop w:val="0"/>
          <w:marBottom w:val="0"/>
          <w:divBdr>
            <w:top w:val="none" w:sz="0" w:space="0" w:color="auto"/>
            <w:left w:val="none" w:sz="0" w:space="0" w:color="auto"/>
            <w:bottom w:val="none" w:sz="0" w:space="0" w:color="auto"/>
            <w:right w:val="none" w:sz="0" w:space="0" w:color="auto"/>
          </w:divBdr>
        </w:div>
        <w:div w:id="1380781206">
          <w:marLeft w:val="547"/>
          <w:marRight w:val="0"/>
          <w:marTop w:val="0"/>
          <w:marBottom w:val="0"/>
          <w:divBdr>
            <w:top w:val="none" w:sz="0" w:space="0" w:color="auto"/>
            <w:left w:val="none" w:sz="0" w:space="0" w:color="auto"/>
            <w:bottom w:val="none" w:sz="0" w:space="0" w:color="auto"/>
            <w:right w:val="none" w:sz="0" w:space="0" w:color="auto"/>
          </w:divBdr>
        </w:div>
        <w:div w:id="2138449602">
          <w:marLeft w:val="547"/>
          <w:marRight w:val="0"/>
          <w:marTop w:val="0"/>
          <w:marBottom w:val="0"/>
          <w:divBdr>
            <w:top w:val="none" w:sz="0" w:space="0" w:color="auto"/>
            <w:left w:val="none" w:sz="0" w:space="0" w:color="auto"/>
            <w:bottom w:val="none" w:sz="0" w:space="0" w:color="auto"/>
            <w:right w:val="none" w:sz="0" w:space="0" w:color="auto"/>
          </w:divBdr>
        </w:div>
        <w:div w:id="1332489332">
          <w:marLeft w:val="547"/>
          <w:marRight w:val="0"/>
          <w:marTop w:val="0"/>
          <w:marBottom w:val="0"/>
          <w:divBdr>
            <w:top w:val="none" w:sz="0" w:space="0" w:color="auto"/>
            <w:left w:val="none" w:sz="0" w:space="0" w:color="auto"/>
            <w:bottom w:val="none" w:sz="0" w:space="0" w:color="auto"/>
            <w:right w:val="none" w:sz="0" w:space="0" w:color="auto"/>
          </w:divBdr>
        </w:div>
        <w:div w:id="1685549254">
          <w:marLeft w:val="547"/>
          <w:marRight w:val="0"/>
          <w:marTop w:val="0"/>
          <w:marBottom w:val="0"/>
          <w:divBdr>
            <w:top w:val="none" w:sz="0" w:space="0" w:color="auto"/>
            <w:left w:val="none" w:sz="0" w:space="0" w:color="auto"/>
            <w:bottom w:val="none" w:sz="0" w:space="0" w:color="auto"/>
            <w:right w:val="none" w:sz="0" w:space="0" w:color="auto"/>
          </w:divBdr>
        </w:div>
      </w:divsChild>
    </w:div>
    <w:div w:id="297564804">
      <w:bodyDiv w:val="1"/>
      <w:marLeft w:val="0"/>
      <w:marRight w:val="0"/>
      <w:marTop w:val="0"/>
      <w:marBottom w:val="0"/>
      <w:divBdr>
        <w:top w:val="none" w:sz="0" w:space="0" w:color="auto"/>
        <w:left w:val="none" w:sz="0" w:space="0" w:color="auto"/>
        <w:bottom w:val="none" w:sz="0" w:space="0" w:color="auto"/>
        <w:right w:val="none" w:sz="0" w:space="0" w:color="auto"/>
      </w:divBdr>
      <w:divsChild>
        <w:div w:id="1914922969">
          <w:marLeft w:val="0"/>
          <w:marRight w:val="0"/>
          <w:marTop w:val="0"/>
          <w:marBottom w:val="0"/>
          <w:divBdr>
            <w:top w:val="none" w:sz="0" w:space="0" w:color="auto"/>
            <w:left w:val="none" w:sz="0" w:space="0" w:color="auto"/>
            <w:bottom w:val="none" w:sz="0" w:space="0" w:color="auto"/>
            <w:right w:val="none" w:sz="0" w:space="0" w:color="auto"/>
          </w:divBdr>
        </w:div>
      </w:divsChild>
    </w:div>
    <w:div w:id="315302325">
      <w:bodyDiv w:val="1"/>
      <w:marLeft w:val="0"/>
      <w:marRight w:val="0"/>
      <w:marTop w:val="0"/>
      <w:marBottom w:val="0"/>
      <w:divBdr>
        <w:top w:val="none" w:sz="0" w:space="0" w:color="auto"/>
        <w:left w:val="none" w:sz="0" w:space="0" w:color="auto"/>
        <w:bottom w:val="none" w:sz="0" w:space="0" w:color="auto"/>
        <w:right w:val="none" w:sz="0" w:space="0" w:color="auto"/>
      </w:divBdr>
    </w:div>
    <w:div w:id="393740302">
      <w:bodyDiv w:val="1"/>
      <w:marLeft w:val="0"/>
      <w:marRight w:val="0"/>
      <w:marTop w:val="0"/>
      <w:marBottom w:val="0"/>
      <w:divBdr>
        <w:top w:val="none" w:sz="0" w:space="0" w:color="auto"/>
        <w:left w:val="none" w:sz="0" w:space="0" w:color="auto"/>
        <w:bottom w:val="none" w:sz="0" w:space="0" w:color="auto"/>
        <w:right w:val="none" w:sz="0" w:space="0" w:color="auto"/>
      </w:divBdr>
    </w:div>
    <w:div w:id="723675647">
      <w:bodyDiv w:val="1"/>
      <w:marLeft w:val="0"/>
      <w:marRight w:val="0"/>
      <w:marTop w:val="0"/>
      <w:marBottom w:val="0"/>
      <w:divBdr>
        <w:top w:val="none" w:sz="0" w:space="0" w:color="auto"/>
        <w:left w:val="none" w:sz="0" w:space="0" w:color="auto"/>
        <w:bottom w:val="none" w:sz="0" w:space="0" w:color="auto"/>
        <w:right w:val="none" w:sz="0" w:space="0" w:color="auto"/>
      </w:divBdr>
    </w:div>
    <w:div w:id="872423936">
      <w:bodyDiv w:val="1"/>
      <w:marLeft w:val="0"/>
      <w:marRight w:val="0"/>
      <w:marTop w:val="0"/>
      <w:marBottom w:val="0"/>
      <w:divBdr>
        <w:top w:val="none" w:sz="0" w:space="0" w:color="auto"/>
        <w:left w:val="none" w:sz="0" w:space="0" w:color="auto"/>
        <w:bottom w:val="none" w:sz="0" w:space="0" w:color="auto"/>
        <w:right w:val="none" w:sz="0" w:space="0" w:color="auto"/>
      </w:divBdr>
    </w:div>
    <w:div w:id="1162311786">
      <w:bodyDiv w:val="1"/>
      <w:marLeft w:val="0"/>
      <w:marRight w:val="0"/>
      <w:marTop w:val="0"/>
      <w:marBottom w:val="0"/>
      <w:divBdr>
        <w:top w:val="none" w:sz="0" w:space="0" w:color="auto"/>
        <w:left w:val="none" w:sz="0" w:space="0" w:color="auto"/>
        <w:bottom w:val="none" w:sz="0" w:space="0" w:color="auto"/>
        <w:right w:val="none" w:sz="0" w:space="0" w:color="auto"/>
      </w:divBdr>
    </w:div>
    <w:div w:id="1298220626">
      <w:bodyDiv w:val="1"/>
      <w:marLeft w:val="0"/>
      <w:marRight w:val="0"/>
      <w:marTop w:val="0"/>
      <w:marBottom w:val="0"/>
      <w:divBdr>
        <w:top w:val="none" w:sz="0" w:space="0" w:color="auto"/>
        <w:left w:val="none" w:sz="0" w:space="0" w:color="auto"/>
        <w:bottom w:val="none" w:sz="0" w:space="0" w:color="auto"/>
        <w:right w:val="none" w:sz="0" w:space="0" w:color="auto"/>
      </w:divBdr>
      <w:divsChild>
        <w:div w:id="1996563623">
          <w:marLeft w:val="0"/>
          <w:marRight w:val="0"/>
          <w:marTop w:val="0"/>
          <w:marBottom w:val="0"/>
          <w:divBdr>
            <w:top w:val="none" w:sz="0" w:space="0" w:color="auto"/>
            <w:left w:val="none" w:sz="0" w:space="0" w:color="auto"/>
            <w:bottom w:val="none" w:sz="0" w:space="0" w:color="auto"/>
            <w:right w:val="none" w:sz="0" w:space="0" w:color="auto"/>
          </w:divBdr>
        </w:div>
        <w:div w:id="456339036">
          <w:marLeft w:val="0"/>
          <w:marRight w:val="0"/>
          <w:marTop w:val="0"/>
          <w:marBottom w:val="0"/>
          <w:divBdr>
            <w:top w:val="none" w:sz="0" w:space="0" w:color="auto"/>
            <w:left w:val="none" w:sz="0" w:space="0" w:color="auto"/>
            <w:bottom w:val="none" w:sz="0" w:space="0" w:color="auto"/>
            <w:right w:val="none" w:sz="0" w:space="0" w:color="auto"/>
          </w:divBdr>
        </w:div>
        <w:div w:id="421725641">
          <w:marLeft w:val="0"/>
          <w:marRight w:val="0"/>
          <w:marTop w:val="0"/>
          <w:marBottom w:val="0"/>
          <w:divBdr>
            <w:top w:val="none" w:sz="0" w:space="0" w:color="auto"/>
            <w:left w:val="none" w:sz="0" w:space="0" w:color="auto"/>
            <w:bottom w:val="none" w:sz="0" w:space="0" w:color="auto"/>
            <w:right w:val="none" w:sz="0" w:space="0" w:color="auto"/>
          </w:divBdr>
        </w:div>
        <w:div w:id="2087068718">
          <w:marLeft w:val="0"/>
          <w:marRight w:val="0"/>
          <w:marTop w:val="0"/>
          <w:marBottom w:val="0"/>
          <w:divBdr>
            <w:top w:val="none" w:sz="0" w:space="0" w:color="auto"/>
            <w:left w:val="none" w:sz="0" w:space="0" w:color="auto"/>
            <w:bottom w:val="none" w:sz="0" w:space="0" w:color="auto"/>
            <w:right w:val="none" w:sz="0" w:space="0" w:color="auto"/>
          </w:divBdr>
        </w:div>
        <w:div w:id="79564447">
          <w:marLeft w:val="0"/>
          <w:marRight w:val="0"/>
          <w:marTop w:val="0"/>
          <w:marBottom w:val="0"/>
          <w:divBdr>
            <w:top w:val="none" w:sz="0" w:space="0" w:color="auto"/>
            <w:left w:val="none" w:sz="0" w:space="0" w:color="auto"/>
            <w:bottom w:val="none" w:sz="0" w:space="0" w:color="auto"/>
            <w:right w:val="none" w:sz="0" w:space="0" w:color="auto"/>
          </w:divBdr>
        </w:div>
        <w:div w:id="2080327751">
          <w:marLeft w:val="0"/>
          <w:marRight w:val="0"/>
          <w:marTop w:val="0"/>
          <w:marBottom w:val="0"/>
          <w:divBdr>
            <w:top w:val="none" w:sz="0" w:space="0" w:color="auto"/>
            <w:left w:val="none" w:sz="0" w:space="0" w:color="auto"/>
            <w:bottom w:val="none" w:sz="0" w:space="0" w:color="auto"/>
            <w:right w:val="none" w:sz="0" w:space="0" w:color="auto"/>
          </w:divBdr>
        </w:div>
        <w:div w:id="1540971424">
          <w:marLeft w:val="0"/>
          <w:marRight w:val="0"/>
          <w:marTop w:val="0"/>
          <w:marBottom w:val="0"/>
          <w:divBdr>
            <w:top w:val="none" w:sz="0" w:space="0" w:color="auto"/>
            <w:left w:val="none" w:sz="0" w:space="0" w:color="auto"/>
            <w:bottom w:val="none" w:sz="0" w:space="0" w:color="auto"/>
            <w:right w:val="none" w:sz="0" w:space="0" w:color="auto"/>
          </w:divBdr>
        </w:div>
        <w:div w:id="463233203">
          <w:marLeft w:val="0"/>
          <w:marRight w:val="0"/>
          <w:marTop w:val="0"/>
          <w:marBottom w:val="0"/>
          <w:divBdr>
            <w:top w:val="none" w:sz="0" w:space="0" w:color="auto"/>
            <w:left w:val="none" w:sz="0" w:space="0" w:color="auto"/>
            <w:bottom w:val="none" w:sz="0" w:space="0" w:color="auto"/>
            <w:right w:val="none" w:sz="0" w:space="0" w:color="auto"/>
          </w:divBdr>
        </w:div>
      </w:divsChild>
    </w:div>
    <w:div w:id="1299453444">
      <w:bodyDiv w:val="1"/>
      <w:marLeft w:val="0"/>
      <w:marRight w:val="0"/>
      <w:marTop w:val="0"/>
      <w:marBottom w:val="0"/>
      <w:divBdr>
        <w:top w:val="none" w:sz="0" w:space="0" w:color="auto"/>
        <w:left w:val="none" w:sz="0" w:space="0" w:color="auto"/>
        <w:bottom w:val="none" w:sz="0" w:space="0" w:color="auto"/>
        <w:right w:val="none" w:sz="0" w:space="0" w:color="auto"/>
      </w:divBdr>
      <w:divsChild>
        <w:div w:id="124390136">
          <w:marLeft w:val="0"/>
          <w:marRight w:val="0"/>
          <w:marTop w:val="0"/>
          <w:marBottom w:val="0"/>
          <w:divBdr>
            <w:top w:val="none" w:sz="0" w:space="0" w:color="auto"/>
            <w:left w:val="none" w:sz="0" w:space="0" w:color="auto"/>
            <w:bottom w:val="none" w:sz="0" w:space="0" w:color="auto"/>
            <w:right w:val="none" w:sz="0" w:space="0" w:color="auto"/>
          </w:divBdr>
        </w:div>
      </w:divsChild>
    </w:div>
    <w:div w:id="1556697141">
      <w:bodyDiv w:val="1"/>
      <w:marLeft w:val="0"/>
      <w:marRight w:val="0"/>
      <w:marTop w:val="0"/>
      <w:marBottom w:val="0"/>
      <w:divBdr>
        <w:top w:val="none" w:sz="0" w:space="0" w:color="auto"/>
        <w:left w:val="none" w:sz="0" w:space="0" w:color="auto"/>
        <w:bottom w:val="none" w:sz="0" w:space="0" w:color="auto"/>
        <w:right w:val="none" w:sz="0" w:space="0" w:color="auto"/>
      </w:divBdr>
    </w:div>
    <w:div w:id="1791783835">
      <w:bodyDiv w:val="1"/>
      <w:marLeft w:val="0"/>
      <w:marRight w:val="0"/>
      <w:marTop w:val="0"/>
      <w:marBottom w:val="0"/>
      <w:divBdr>
        <w:top w:val="none" w:sz="0" w:space="0" w:color="auto"/>
        <w:left w:val="none" w:sz="0" w:space="0" w:color="auto"/>
        <w:bottom w:val="none" w:sz="0" w:space="0" w:color="auto"/>
        <w:right w:val="none" w:sz="0" w:space="0" w:color="auto"/>
      </w:divBdr>
    </w:div>
    <w:div w:id="1881361282">
      <w:bodyDiv w:val="1"/>
      <w:marLeft w:val="0"/>
      <w:marRight w:val="0"/>
      <w:marTop w:val="0"/>
      <w:marBottom w:val="0"/>
      <w:divBdr>
        <w:top w:val="none" w:sz="0" w:space="0" w:color="auto"/>
        <w:left w:val="none" w:sz="0" w:space="0" w:color="auto"/>
        <w:bottom w:val="none" w:sz="0" w:space="0" w:color="auto"/>
        <w:right w:val="none" w:sz="0" w:space="0" w:color="auto"/>
      </w:divBdr>
      <w:divsChild>
        <w:div w:id="1055465305">
          <w:marLeft w:val="634"/>
          <w:marRight w:val="0"/>
          <w:marTop w:val="120"/>
          <w:marBottom w:val="0"/>
          <w:divBdr>
            <w:top w:val="none" w:sz="0" w:space="0" w:color="auto"/>
            <w:left w:val="none" w:sz="0" w:space="0" w:color="auto"/>
            <w:bottom w:val="none" w:sz="0" w:space="0" w:color="auto"/>
            <w:right w:val="none" w:sz="0" w:space="0" w:color="auto"/>
          </w:divBdr>
        </w:div>
        <w:div w:id="771973627">
          <w:marLeft w:val="634"/>
          <w:marRight w:val="0"/>
          <w:marTop w:val="120"/>
          <w:marBottom w:val="0"/>
          <w:divBdr>
            <w:top w:val="none" w:sz="0" w:space="0" w:color="auto"/>
            <w:left w:val="none" w:sz="0" w:space="0" w:color="auto"/>
            <w:bottom w:val="none" w:sz="0" w:space="0" w:color="auto"/>
            <w:right w:val="none" w:sz="0" w:space="0" w:color="auto"/>
          </w:divBdr>
        </w:div>
      </w:divsChild>
    </w:div>
    <w:div w:id="18966251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plataformadigitalnacional.org/blog/en-busca-de-la-interconexion-a-la-plataforma-talleres-tecnicos/" TargetMode="External"/><Relationship Id="rId13" Type="http://schemas.openxmlformats.org/officeDocument/2006/relationships/image" Target="media/image5.png"/><Relationship Id="rId3" Type="http://schemas.openxmlformats.org/officeDocument/2006/relationships/settings" Target="settings.xml"/><Relationship Id="rId7" Type="http://schemas.openxmlformats.org/officeDocument/2006/relationships/hyperlink" Target="mailto:pdn@sesna.gob.mx" TargetMode="External"/><Relationship Id="rId12" Type="http://schemas.openxmlformats.org/officeDocument/2006/relationships/image" Target="media/image4.png"/><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3.png"/><Relationship Id="rId5" Type="http://schemas.openxmlformats.org/officeDocument/2006/relationships/footnotes" Target="footnotes.xml"/><Relationship Id="rId15" Type="http://schemas.openxmlformats.org/officeDocument/2006/relationships/footer" Target="footer1.xml"/><Relationship Id="rId10" Type="http://schemas.openxmlformats.org/officeDocument/2006/relationships/image" Target="media/image2.png"/><Relationship Id="rId4" Type="http://schemas.openxmlformats.org/officeDocument/2006/relationships/webSettings" Target="webSettings.xml"/><Relationship Id="rId9" Type="http://schemas.openxmlformats.org/officeDocument/2006/relationships/image" Target="media/image1.png"/><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6.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63</TotalTime>
  <Pages>23</Pages>
  <Words>6075</Words>
  <Characters>33417</Characters>
  <Application>Microsoft Office Word</Application>
  <DocSecurity>0</DocSecurity>
  <Lines>278</Lines>
  <Paragraphs>78</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39414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Xunahxi Viniza Pineda Cruz</dc:creator>
  <cp:keywords/>
  <dc:description/>
  <cp:lastModifiedBy>Sandra Gómez Pérez</cp:lastModifiedBy>
  <cp:revision>5</cp:revision>
  <dcterms:created xsi:type="dcterms:W3CDTF">2020-11-25T06:20:00Z</dcterms:created>
  <dcterms:modified xsi:type="dcterms:W3CDTF">2020-11-27T00:58:00Z</dcterms:modified>
</cp:coreProperties>
</file>